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70C0DA" w14:textId="77777777" w:rsidR="00DF3E71" w:rsidRDefault="00DF3E71" w:rsidP="00DF3E71">
      <w:pPr>
        <w:spacing w:after="0"/>
        <w:ind w:right="425"/>
      </w:pPr>
    </w:p>
    <w:p w14:paraId="64A34CFA" w14:textId="77777777" w:rsidR="00DF3E71" w:rsidRPr="002338A6" w:rsidRDefault="00DF3E71" w:rsidP="00DF3E71">
      <w:pPr>
        <w:spacing w:after="0"/>
        <w:ind w:right="425"/>
        <w:jc w:val="center"/>
        <w:rPr>
          <w:rFonts w:eastAsia="Trebuchet MS" w:cstheme="minorHAnsi"/>
          <w:color w:val="2E74B5" w:themeColor="accent1" w:themeShade="BF"/>
          <w:sz w:val="36"/>
          <w:szCs w:val="38"/>
        </w:rPr>
      </w:pPr>
      <w:r w:rsidRPr="002338A6">
        <w:rPr>
          <w:rFonts w:eastAsia="Trebuchet MS" w:cstheme="minorHAnsi"/>
          <w:b/>
          <w:color w:val="2E74B5" w:themeColor="accent1" w:themeShade="BF"/>
          <w:sz w:val="36"/>
          <w:szCs w:val="38"/>
        </w:rPr>
        <w:t>PROGRAMUL REGIONAL BUCUREȘTI-ILFOV 2021-2027</w:t>
      </w:r>
    </w:p>
    <w:p w14:paraId="67CCEE3B" w14:textId="77777777" w:rsidR="00DF3E71" w:rsidRPr="002338A6" w:rsidRDefault="00DF3E71" w:rsidP="00DF3E71">
      <w:pPr>
        <w:pStyle w:val="CommentText"/>
        <w:tabs>
          <w:tab w:val="left" w:pos="180"/>
          <w:tab w:val="left" w:pos="720"/>
        </w:tabs>
        <w:spacing w:before="0" w:after="0"/>
        <w:rPr>
          <w:rFonts w:asciiTheme="minorHAnsi" w:hAnsiTheme="minorHAnsi" w:cstheme="minorHAnsi"/>
          <w:b/>
          <w:color w:val="2E74B5" w:themeColor="accent1" w:themeShade="BF"/>
          <w:sz w:val="18"/>
          <w:szCs w:val="24"/>
        </w:rPr>
      </w:pPr>
    </w:p>
    <w:p w14:paraId="3BDC3E5A" w14:textId="77777777" w:rsidR="00DF3E71" w:rsidRPr="002338A6" w:rsidRDefault="00DF3E71" w:rsidP="00DF3E71">
      <w:pPr>
        <w:pStyle w:val="CommentText"/>
        <w:tabs>
          <w:tab w:val="left" w:pos="180"/>
          <w:tab w:val="left" w:pos="720"/>
        </w:tabs>
        <w:spacing w:before="0" w:after="0"/>
        <w:jc w:val="center"/>
        <w:rPr>
          <w:rFonts w:asciiTheme="minorHAnsi" w:eastAsia="Trebuchet MS" w:hAnsiTheme="minorHAnsi" w:cstheme="minorHAnsi"/>
          <w:b/>
          <w:color w:val="2E74B5" w:themeColor="accent1" w:themeShade="BF"/>
          <w:sz w:val="36"/>
          <w:szCs w:val="38"/>
        </w:rPr>
      </w:pPr>
      <w:r w:rsidRPr="002338A6">
        <w:rPr>
          <w:rFonts w:asciiTheme="minorHAnsi" w:eastAsia="Trebuchet MS" w:hAnsiTheme="minorHAnsi" w:cstheme="minorHAnsi"/>
          <w:b/>
          <w:color w:val="2E74B5" w:themeColor="accent1" w:themeShade="BF"/>
          <w:sz w:val="36"/>
          <w:szCs w:val="38"/>
        </w:rPr>
        <w:t>GHIDUL SOLICITANTULUI</w:t>
      </w:r>
    </w:p>
    <w:p w14:paraId="0B50D246" w14:textId="77777777" w:rsidR="00DF3E71" w:rsidRDefault="00DF3E71" w:rsidP="00DF3E71">
      <w:pPr>
        <w:pStyle w:val="CommentText"/>
        <w:tabs>
          <w:tab w:val="left" w:pos="180"/>
          <w:tab w:val="left" w:pos="720"/>
        </w:tabs>
        <w:spacing w:before="0" w:after="0"/>
        <w:jc w:val="center"/>
        <w:rPr>
          <w:rFonts w:asciiTheme="minorHAnsi" w:eastAsia="Trebuchet MS" w:hAnsiTheme="minorHAnsi" w:cstheme="minorHAnsi"/>
          <w:b/>
          <w:color w:val="2E74B5" w:themeColor="accent1" w:themeShade="BF"/>
          <w:sz w:val="38"/>
          <w:szCs w:val="38"/>
        </w:rPr>
      </w:pPr>
    </w:p>
    <w:p w14:paraId="369F7729" w14:textId="77777777" w:rsidR="00DF3E71" w:rsidRPr="002338A6" w:rsidRDefault="00DF3E71" w:rsidP="00DF3E71">
      <w:pPr>
        <w:pStyle w:val="CommentText"/>
        <w:tabs>
          <w:tab w:val="left" w:pos="180"/>
          <w:tab w:val="left" w:pos="720"/>
        </w:tabs>
        <w:spacing w:before="0" w:after="0"/>
        <w:rPr>
          <w:rFonts w:asciiTheme="minorHAnsi" w:eastAsia="Trebuchet MS" w:hAnsiTheme="minorHAnsi" w:cstheme="minorHAnsi"/>
          <w:b/>
          <w:color w:val="2E74B5" w:themeColor="accent1" w:themeShade="BF"/>
          <w:sz w:val="32"/>
          <w:szCs w:val="38"/>
        </w:rPr>
      </w:pPr>
      <w:r w:rsidRPr="002338A6">
        <w:rPr>
          <w:rFonts w:asciiTheme="minorHAnsi" w:eastAsia="Trebuchet MS" w:hAnsiTheme="minorHAnsi" w:cstheme="minorHAnsi"/>
          <w:b/>
          <w:color w:val="2E74B5" w:themeColor="accent1" w:themeShade="BF"/>
          <w:sz w:val="32"/>
          <w:szCs w:val="38"/>
        </w:rPr>
        <w:t xml:space="preserve">PRIORITATEA 6 </w:t>
      </w:r>
    </w:p>
    <w:p w14:paraId="1EAB2E6C" w14:textId="77777777" w:rsidR="00DF3E71" w:rsidRPr="002338A6" w:rsidRDefault="00DF3E71" w:rsidP="00DF3E71">
      <w:pPr>
        <w:pStyle w:val="CommentText"/>
        <w:tabs>
          <w:tab w:val="left" w:pos="180"/>
          <w:tab w:val="left" w:pos="720"/>
        </w:tabs>
        <w:spacing w:before="0" w:after="0"/>
        <w:rPr>
          <w:rFonts w:asciiTheme="minorHAnsi" w:eastAsia="Trebuchet MS" w:hAnsiTheme="minorHAnsi" w:cstheme="minorHAnsi"/>
          <w:b/>
          <w:color w:val="2E74B5" w:themeColor="accent1" w:themeShade="BF"/>
          <w:sz w:val="32"/>
          <w:szCs w:val="38"/>
        </w:rPr>
      </w:pPr>
      <w:r w:rsidRPr="002338A6">
        <w:rPr>
          <w:rFonts w:asciiTheme="minorHAnsi" w:eastAsia="Trebuchet MS" w:hAnsiTheme="minorHAnsi" w:cstheme="minorHAnsi"/>
          <w:b/>
          <w:color w:val="2E74B5" w:themeColor="accent1" w:themeShade="BF"/>
          <w:sz w:val="32"/>
          <w:szCs w:val="38"/>
        </w:rPr>
        <w:t>O regiune cu infrastructură educațională modernă.</w:t>
      </w:r>
    </w:p>
    <w:p w14:paraId="2820A680" w14:textId="77777777" w:rsidR="00DF3E71" w:rsidRDefault="00DF3E71" w:rsidP="00DF3E71">
      <w:pPr>
        <w:spacing w:after="0"/>
      </w:pPr>
    </w:p>
    <w:p w14:paraId="07A037FF" w14:textId="77777777" w:rsidR="00DF3E71" w:rsidRDefault="00DF3E71" w:rsidP="00DF3E71">
      <w:pPr>
        <w:tabs>
          <w:tab w:val="left" w:pos="0"/>
        </w:tabs>
        <w:spacing w:after="0"/>
      </w:pPr>
    </w:p>
    <w:p w14:paraId="2890EDA8" w14:textId="77777777" w:rsidR="00DF3E71" w:rsidRDefault="00DF3E71" w:rsidP="00DF3E71">
      <w:pPr>
        <w:spacing w:after="0"/>
        <w:jc w:val="center"/>
      </w:pPr>
      <w:r w:rsidRPr="00AB1060">
        <w:rPr>
          <w:noProof/>
          <w:lang w:eastAsia="ro-RO"/>
        </w:rPr>
        <w:drawing>
          <wp:inline distT="0" distB="0" distL="0" distR="0" wp14:anchorId="734856E8" wp14:editId="393AF8D2">
            <wp:extent cx="5760720" cy="3844076"/>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844076"/>
                    </a:xfrm>
                    <a:prstGeom prst="rect">
                      <a:avLst/>
                    </a:prstGeom>
                    <a:noFill/>
                    <a:ln>
                      <a:noFill/>
                    </a:ln>
                  </pic:spPr>
                </pic:pic>
              </a:graphicData>
            </a:graphic>
          </wp:inline>
        </w:drawing>
      </w:r>
    </w:p>
    <w:p w14:paraId="5AFA0C76" w14:textId="77777777" w:rsidR="00DF3E71" w:rsidRDefault="00DF3E71" w:rsidP="00DF3E71">
      <w:pPr>
        <w:spacing w:after="0"/>
      </w:pPr>
    </w:p>
    <w:p w14:paraId="45BD012E" w14:textId="77777777" w:rsidR="00DF3E71" w:rsidRDefault="00DF3E71" w:rsidP="00DF3E71">
      <w:pPr>
        <w:spacing w:after="0"/>
      </w:pPr>
    </w:p>
    <w:p w14:paraId="7EE31447" w14:textId="77777777" w:rsidR="00DF3E71" w:rsidRPr="002338A6" w:rsidRDefault="00DF3E71" w:rsidP="00DF3E71">
      <w:pPr>
        <w:spacing w:after="0"/>
        <w:jc w:val="right"/>
        <w:rPr>
          <w:rFonts w:eastAsia="Trebuchet MS" w:cstheme="minorHAnsi"/>
          <w:b/>
          <w:color w:val="2E74B5" w:themeColor="accent1" w:themeShade="BF"/>
          <w:sz w:val="32"/>
          <w:szCs w:val="38"/>
        </w:rPr>
      </w:pPr>
      <w:r w:rsidRPr="00680372">
        <w:rPr>
          <w:rFonts w:eastAsia="Trebuchet MS" w:cstheme="minorHAnsi"/>
          <w:b/>
          <w:color w:val="2E74B5" w:themeColor="accent1" w:themeShade="BF"/>
          <w:sz w:val="32"/>
          <w:szCs w:val="38"/>
        </w:rPr>
        <w:t>APELUL DE PROIECTE  PR BI P6/6.2/1/2023</w:t>
      </w:r>
    </w:p>
    <w:p w14:paraId="688DEE70" w14:textId="77777777" w:rsidR="00DF3E71" w:rsidRDefault="00DF3E71" w:rsidP="00DF3E71">
      <w:pPr>
        <w:spacing w:after="0"/>
        <w:jc w:val="right"/>
        <w:rPr>
          <w:rFonts w:eastAsia="Trebuchet MS" w:cstheme="minorHAnsi"/>
          <w:b/>
          <w:color w:val="2E74B5" w:themeColor="accent1" w:themeShade="BF"/>
          <w:sz w:val="32"/>
          <w:szCs w:val="38"/>
        </w:rPr>
      </w:pPr>
      <w:r w:rsidRPr="002338A6">
        <w:rPr>
          <w:rFonts w:eastAsia="Trebuchet MS" w:cstheme="minorHAnsi"/>
          <w:b/>
          <w:color w:val="2E74B5" w:themeColor="accent1" w:themeShade="BF"/>
          <w:sz w:val="32"/>
          <w:szCs w:val="38"/>
        </w:rPr>
        <w:t>Apel dedicat infrastructurii educaționale pentru învățământul primar și secundar</w:t>
      </w:r>
    </w:p>
    <w:p w14:paraId="28012843" w14:textId="40CC710A" w:rsidR="00DF3E71" w:rsidRDefault="00DF3E71" w:rsidP="00DF3E71">
      <w:pPr>
        <w:spacing w:after="0"/>
        <w:jc w:val="right"/>
        <w:rPr>
          <w:rFonts w:eastAsia="Trebuchet MS" w:cstheme="minorHAnsi"/>
          <w:b/>
          <w:color w:val="2E74B5" w:themeColor="accent1" w:themeShade="BF"/>
          <w:sz w:val="32"/>
          <w:szCs w:val="38"/>
        </w:rPr>
      </w:pPr>
    </w:p>
    <w:p w14:paraId="7E196AF7" w14:textId="77777777" w:rsidR="00DF3E71" w:rsidRDefault="00DF3E71" w:rsidP="00DF3E71">
      <w:pPr>
        <w:spacing w:after="0"/>
        <w:jc w:val="right"/>
        <w:rPr>
          <w:rFonts w:eastAsia="Trebuchet MS" w:cstheme="minorHAnsi"/>
          <w:b/>
          <w:color w:val="2E74B5" w:themeColor="accent1" w:themeShade="BF"/>
          <w:sz w:val="32"/>
          <w:szCs w:val="38"/>
        </w:rPr>
      </w:pPr>
    </w:p>
    <w:p w14:paraId="4F72698E" w14:textId="0E1CB630" w:rsidR="00DF3E71" w:rsidRPr="00A92EEB" w:rsidRDefault="00DF3E71" w:rsidP="00A92EEB">
      <w:pPr>
        <w:spacing w:after="0"/>
        <w:jc w:val="center"/>
        <w:rPr>
          <w:rFonts w:eastAsia="Trebuchet MS" w:cstheme="minorHAnsi"/>
          <w:b/>
          <w:color w:val="2E74B5" w:themeColor="accent1" w:themeShade="BF"/>
          <w:szCs w:val="38"/>
        </w:rPr>
      </w:pPr>
      <w:r w:rsidRPr="005863F2">
        <w:rPr>
          <w:rFonts w:eastAsia="Trebuchet MS" w:cstheme="minorHAnsi"/>
          <w:b/>
          <w:color w:val="2E74B5" w:themeColor="accent1" w:themeShade="BF"/>
          <w:szCs w:val="38"/>
        </w:rPr>
        <w:t>August 2023</w:t>
      </w:r>
    </w:p>
    <w:p w14:paraId="79D1F4FD" w14:textId="77777777" w:rsidR="006C5F86" w:rsidRPr="00306725" w:rsidRDefault="006C5F86" w:rsidP="00306725">
      <w:pPr>
        <w:tabs>
          <w:tab w:val="left" w:pos="180"/>
          <w:tab w:val="left" w:pos="720"/>
        </w:tabs>
        <w:spacing w:before="0" w:after="0"/>
        <w:rPr>
          <w:rFonts w:asciiTheme="minorHAnsi" w:hAnsiTheme="minorHAnsi" w:cstheme="minorHAnsi"/>
        </w:rPr>
      </w:pPr>
    </w:p>
    <w:p w14:paraId="06B07F81" w14:textId="77777777" w:rsidR="006C5F86" w:rsidRPr="00202A69" w:rsidRDefault="00467104" w:rsidP="00306725">
      <w:pPr>
        <w:tabs>
          <w:tab w:val="left" w:pos="180"/>
          <w:tab w:val="left" w:pos="720"/>
        </w:tabs>
        <w:spacing w:before="0" w:after="0"/>
        <w:rPr>
          <w:rFonts w:asciiTheme="minorHAnsi" w:hAnsiTheme="minorHAnsi" w:cstheme="minorHAnsi"/>
          <w:b/>
          <w:sz w:val="44"/>
        </w:rPr>
      </w:pPr>
      <w:r w:rsidRPr="00202A69">
        <w:rPr>
          <w:rFonts w:asciiTheme="minorHAnsi" w:hAnsiTheme="minorHAnsi" w:cstheme="minorHAnsi"/>
          <w:b/>
          <w:sz w:val="44"/>
        </w:rPr>
        <w:lastRenderedPageBreak/>
        <w:t>CUPRINS</w:t>
      </w:r>
    </w:p>
    <w:p w14:paraId="3C18396D" w14:textId="77777777" w:rsidR="00467104" w:rsidRPr="00C51354" w:rsidRDefault="00467104" w:rsidP="00306725">
      <w:pPr>
        <w:tabs>
          <w:tab w:val="left" w:pos="180"/>
          <w:tab w:val="left" w:pos="720"/>
        </w:tabs>
        <w:spacing w:before="0" w:after="0"/>
        <w:rPr>
          <w:rFonts w:asciiTheme="minorHAnsi" w:hAnsiTheme="minorHAnsi" w:cstheme="minorHAnsi"/>
        </w:rPr>
      </w:pPr>
    </w:p>
    <w:p w14:paraId="49E87AF4" w14:textId="11261306" w:rsidR="00072D22" w:rsidRDefault="008068F4">
      <w:pPr>
        <w:pStyle w:val="TOC1"/>
        <w:tabs>
          <w:tab w:val="left" w:pos="800"/>
          <w:tab w:val="right" w:leader="dot" w:pos="9487"/>
        </w:tabs>
        <w:rPr>
          <w:rFonts w:asciiTheme="minorHAnsi" w:eastAsiaTheme="minorEastAsia" w:hAnsiTheme="minorHAnsi" w:cstheme="minorBidi"/>
          <w:b w:val="0"/>
          <w:noProof/>
          <w:sz w:val="22"/>
          <w:szCs w:val="22"/>
          <w:lang w:val="en-GB" w:eastAsia="en-GB"/>
        </w:rPr>
      </w:pPr>
      <w:r w:rsidRPr="00A76347">
        <w:rPr>
          <w:rFonts w:asciiTheme="minorHAnsi" w:hAnsiTheme="minorHAnsi" w:cstheme="minorHAnsi"/>
          <w:b w:val="0"/>
          <w:lang w:eastAsia="ja-JP"/>
        </w:rPr>
        <w:fldChar w:fldCharType="begin"/>
      </w:r>
      <w:r w:rsidRPr="00A76347">
        <w:rPr>
          <w:rFonts w:asciiTheme="minorHAnsi" w:hAnsiTheme="minorHAnsi" w:cstheme="minorHAnsi"/>
          <w:b w:val="0"/>
          <w:lang w:eastAsia="ja-JP"/>
        </w:rPr>
        <w:instrText xml:space="preserve"> TOC \o "1-4" \h \z \u </w:instrText>
      </w:r>
      <w:r w:rsidRPr="00A76347">
        <w:rPr>
          <w:rFonts w:asciiTheme="minorHAnsi" w:hAnsiTheme="minorHAnsi" w:cstheme="minorHAnsi"/>
          <w:b w:val="0"/>
          <w:lang w:eastAsia="ja-JP"/>
        </w:rPr>
        <w:fldChar w:fldCharType="separate"/>
      </w:r>
      <w:hyperlink w:anchor="_Toc141785604" w:history="1">
        <w:r w:rsidR="00072D22" w:rsidRPr="00772500">
          <w:rPr>
            <w:rStyle w:val="Hyperlink"/>
            <w:noProof/>
          </w:rPr>
          <w:t>1.1.</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Preambul</w:t>
        </w:r>
        <w:r w:rsidR="00072D22">
          <w:rPr>
            <w:noProof/>
            <w:webHidden/>
          </w:rPr>
          <w:tab/>
        </w:r>
        <w:r w:rsidR="00072D22">
          <w:rPr>
            <w:noProof/>
            <w:webHidden/>
          </w:rPr>
          <w:fldChar w:fldCharType="begin"/>
        </w:r>
        <w:r w:rsidR="00072D22">
          <w:rPr>
            <w:noProof/>
            <w:webHidden/>
          </w:rPr>
          <w:instrText xml:space="preserve"> PAGEREF _Toc141785604 \h </w:instrText>
        </w:r>
        <w:r w:rsidR="00072D22">
          <w:rPr>
            <w:noProof/>
            <w:webHidden/>
          </w:rPr>
        </w:r>
        <w:r w:rsidR="00072D22">
          <w:rPr>
            <w:noProof/>
            <w:webHidden/>
          </w:rPr>
          <w:fldChar w:fldCharType="separate"/>
        </w:r>
        <w:r w:rsidR="0016353A">
          <w:rPr>
            <w:noProof/>
            <w:webHidden/>
          </w:rPr>
          <w:t>5</w:t>
        </w:r>
        <w:r w:rsidR="00072D22">
          <w:rPr>
            <w:noProof/>
            <w:webHidden/>
          </w:rPr>
          <w:fldChar w:fldCharType="end"/>
        </w:r>
      </w:hyperlink>
    </w:p>
    <w:p w14:paraId="76C1D19B" w14:textId="783A3002"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05" w:history="1">
        <w:r w:rsidR="00072D22" w:rsidRPr="00772500">
          <w:rPr>
            <w:rStyle w:val="Hyperlink"/>
            <w:noProof/>
          </w:rPr>
          <w:t>1.2.</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Abrevieri</w:t>
        </w:r>
        <w:r w:rsidR="00072D22">
          <w:rPr>
            <w:noProof/>
            <w:webHidden/>
          </w:rPr>
          <w:tab/>
        </w:r>
        <w:r w:rsidR="00072D22">
          <w:rPr>
            <w:noProof/>
            <w:webHidden/>
          </w:rPr>
          <w:fldChar w:fldCharType="begin"/>
        </w:r>
        <w:r w:rsidR="00072D22">
          <w:rPr>
            <w:noProof/>
            <w:webHidden/>
          </w:rPr>
          <w:instrText xml:space="preserve"> PAGEREF _Toc141785605 \h </w:instrText>
        </w:r>
        <w:r w:rsidR="00072D22">
          <w:rPr>
            <w:noProof/>
            <w:webHidden/>
          </w:rPr>
        </w:r>
        <w:r w:rsidR="00072D22">
          <w:rPr>
            <w:noProof/>
            <w:webHidden/>
          </w:rPr>
          <w:fldChar w:fldCharType="separate"/>
        </w:r>
        <w:r w:rsidR="0016353A">
          <w:rPr>
            <w:noProof/>
            <w:webHidden/>
          </w:rPr>
          <w:t>6</w:t>
        </w:r>
        <w:r w:rsidR="00072D22">
          <w:rPr>
            <w:noProof/>
            <w:webHidden/>
          </w:rPr>
          <w:fldChar w:fldCharType="end"/>
        </w:r>
      </w:hyperlink>
    </w:p>
    <w:p w14:paraId="049327E4" w14:textId="1292520A"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06" w:history="1">
        <w:r w:rsidR="00072D22" w:rsidRPr="00772500">
          <w:rPr>
            <w:rStyle w:val="Hyperlink"/>
            <w:noProof/>
          </w:rPr>
          <w:t>1.3.</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Glosar</w:t>
        </w:r>
        <w:r w:rsidR="00072D22">
          <w:rPr>
            <w:noProof/>
            <w:webHidden/>
          </w:rPr>
          <w:tab/>
        </w:r>
        <w:r w:rsidR="00072D22">
          <w:rPr>
            <w:noProof/>
            <w:webHidden/>
          </w:rPr>
          <w:fldChar w:fldCharType="begin"/>
        </w:r>
        <w:r w:rsidR="00072D22">
          <w:rPr>
            <w:noProof/>
            <w:webHidden/>
          </w:rPr>
          <w:instrText xml:space="preserve"> PAGEREF _Toc141785606 \h </w:instrText>
        </w:r>
        <w:r w:rsidR="00072D22">
          <w:rPr>
            <w:noProof/>
            <w:webHidden/>
          </w:rPr>
        </w:r>
        <w:r w:rsidR="00072D22">
          <w:rPr>
            <w:noProof/>
            <w:webHidden/>
          </w:rPr>
          <w:fldChar w:fldCharType="separate"/>
        </w:r>
        <w:r w:rsidR="0016353A">
          <w:rPr>
            <w:noProof/>
            <w:webHidden/>
          </w:rPr>
          <w:t>7</w:t>
        </w:r>
        <w:r w:rsidR="00072D22">
          <w:rPr>
            <w:noProof/>
            <w:webHidden/>
          </w:rPr>
          <w:fldChar w:fldCharType="end"/>
        </w:r>
      </w:hyperlink>
    </w:p>
    <w:p w14:paraId="1C6DFD9E" w14:textId="56265699" w:rsidR="00072D22" w:rsidRDefault="008E66CE">
      <w:pPr>
        <w:pStyle w:val="TOC1"/>
        <w:tabs>
          <w:tab w:val="left" w:pos="605"/>
          <w:tab w:val="right" w:leader="dot" w:pos="9487"/>
        </w:tabs>
        <w:rPr>
          <w:rFonts w:asciiTheme="minorHAnsi" w:eastAsiaTheme="minorEastAsia" w:hAnsiTheme="minorHAnsi" w:cstheme="minorBidi"/>
          <w:b w:val="0"/>
          <w:noProof/>
          <w:sz w:val="22"/>
          <w:szCs w:val="22"/>
          <w:lang w:val="en-GB" w:eastAsia="en-GB"/>
        </w:rPr>
      </w:pPr>
      <w:hyperlink w:anchor="_Toc141785607" w:history="1">
        <w:r w:rsidR="00072D22" w:rsidRPr="00772500">
          <w:rPr>
            <w:rStyle w:val="Hyperlink"/>
            <w:noProof/>
          </w:rPr>
          <w:t>2.</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ELEMENTE DE CONTEXT</w:t>
        </w:r>
        <w:r w:rsidR="00072D22">
          <w:rPr>
            <w:noProof/>
            <w:webHidden/>
          </w:rPr>
          <w:tab/>
        </w:r>
        <w:r w:rsidR="00072D22">
          <w:rPr>
            <w:noProof/>
            <w:webHidden/>
          </w:rPr>
          <w:fldChar w:fldCharType="begin"/>
        </w:r>
        <w:r w:rsidR="00072D22">
          <w:rPr>
            <w:noProof/>
            <w:webHidden/>
          </w:rPr>
          <w:instrText xml:space="preserve"> PAGEREF _Toc141785607 \h </w:instrText>
        </w:r>
        <w:r w:rsidR="00072D22">
          <w:rPr>
            <w:noProof/>
            <w:webHidden/>
          </w:rPr>
        </w:r>
        <w:r w:rsidR="00072D22">
          <w:rPr>
            <w:noProof/>
            <w:webHidden/>
          </w:rPr>
          <w:fldChar w:fldCharType="separate"/>
        </w:r>
        <w:r w:rsidR="0016353A">
          <w:rPr>
            <w:noProof/>
            <w:webHidden/>
          </w:rPr>
          <w:t>9</w:t>
        </w:r>
        <w:r w:rsidR="00072D22">
          <w:rPr>
            <w:noProof/>
            <w:webHidden/>
          </w:rPr>
          <w:fldChar w:fldCharType="end"/>
        </w:r>
      </w:hyperlink>
    </w:p>
    <w:p w14:paraId="42A75B2F" w14:textId="652EF005"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08" w:history="1">
        <w:r w:rsidR="00072D22" w:rsidRPr="00772500">
          <w:rPr>
            <w:rStyle w:val="Hyperlink"/>
            <w:noProof/>
          </w:rPr>
          <w:t>2.1.</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Informații generale Program</w:t>
        </w:r>
        <w:r w:rsidR="00072D22">
          <w:rPr>
            <w:noProof/>
            <w:webHidden/>
          </w:rPr>
          <w:tab/>
        </w:r>
        <w:r w:rsidR="00072D22">
          <w:rPr>
            <w:noProof/>
            <w:webHidden/>
          </w:rPr>
          <w:fldChar w:fldCharType="begin"/>
        </w:r>
        <w:r w:rsidR="00072D22">
          <w:rPr>
            <w:noProof/>
            <w:webHidden/>
          </w:rPr>
          <w:instrText xml:space="preserve"> PAGEREF _Toc141785608 \h </w:instrText>
        </w:r>
        <w:r w:rsidR="00072D22">
          <w:rPr>
            <w:noProof/>
            <w:webHidden/>
          </w:rPr>
        </w:r>
        <w:r w:rsidR="00072D22">
          <w:rPr>
            <w:noProof/>
            <w:webHidden/>
          </w:rPr>
          <w:fldChar w:fldCharType="separate"/>
        </w:r>
        <w:r w:rsidR="0016353A">
          <w:rPr>
            <w:noProof/>
            <w:webHidden/>
          </w:rPr>
          <w:t>9</w:t>
        </w:r>
        <w:r w:rsidR="00072D22">
          <w:rPr>
            <w:noProof/>
            <w:webHidden/>
          </w:rPr>
          <w:fldChar w:fldCharType="end"/>
        </w:r>
      </w:hyperlink>
    </w:p>
    <w:p w14:paraId="2961EA2D" w14:textId="21B0CBD6"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09" w:history="1">
        <w:r w:rsidR="00072D22" w:rsidRPr="00772500">
          <w:rPr>
            <w:rStyle w:val="Hyperlink"/>
            <w:noProof/>
          </w:rPr>
          <w:t>2.2.</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Prioritatea/Fond/Obiectiv de politică/Obiectiv specific</w:t>
        </w:r>
        <w:r w:rsidR="00072D22">
          <w:rPr>
            <w:noProof/>
            <w:webHidden/>
          </w:rPr>
          <w:tab/>
        </w:r>
        <w:r w:rsidR="00072D22">
          <w:rPr>
            <w:noProof/>
            <w:webHidden/>
          </w:rPr>
          <w:fldChar w:fldCharType="begin"/>
        </w:r>
        <w:r w:rsidR="00072D22">
          <w:rPr>
            <w:noProof/>
            <w:webHidden/>
          </w:rPr>
          <w:instrText xml:space="preserve"> PAGEREF _Toc141785609 \h </w:instrText>
        </w:r>
        <w:r w:rsidR="00072D22">
          <w:rPr>
            <w:noProof/>
            <w:webHidden/>
          </w:rPr>
        </w:r>
        <w:r w:rsidR="00072D22">
          <w:rPr>
            <w:noProof/>
            <w:webHidden/>
          </w:rPr>
          <w:fldChar w:fldCharType="separate"/>
        </w:r>
        <w:r w:rsidR="0016353A">
          <w:rPr>
            <w:noProof/>
            <w:webHidden/>
          </w:rPr>
          <w:t>11</w:t>
        </w:r>
        <w:r w:rsidR="00072D22">
          <w:rPr>
            <w:noProof/>
            <w:webHidden/>
          </w:rPr>
          <w:fldChar w:fldCharType="end"/>
        </w:r>
      </w:hyperlink>
    </w:p>
    <w:p w14:paraId="2C617A7E" w14:textId="119DC37B"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10" w:history="1">
        <w:r w:rsidR="00072D22" w:rsidRPr="00772500">
          <w:rPr>
            <w:rStyle w:val="Hyperlink"/>
            <w:noProof/>
          </w:rPr>
          <w:t>2.3.</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Reglementări europene și naționale, cadru strategic, documente programatice aplicabile</w:t>
        </w:r>
        <w:r w:rsidR="00072D22">
          <w:rPr>
            <w:noProof/>
            <w:webHidden/>
          </w:rPr>
          <w:tab/>
        </w:r>
        <w:r w:rsidR="00072D22">
          <w:rPr>
            <w:noProof/>
            <w:webHidden/>
          </w:rPr>
          <w:fldChar w:fldCharType="begin"/>
        </w:r>
        <w:r w:rsidR="00072D22">
          <w:rPr>
            <w:noProof/>
            <w:webHidden/>
          </w:rPr>
          <w:instrText xml:space="preserve"> PAGEREF _Toc141785610 \h </w:instrText>
        </w:r>
        <w:r w:rsidR="00072D22">
          <w:rPr>
            <w:noProof/>
            <w:webHidden/>
          </w:rPr>
        </w:r>
        <w:r w:rsidR="00072D22">
          <w:rPr>
            <w:noProof/>
            <w:webHidden/>
          </w:rPr>
          <w:fldChar w:fldCharType="separate"/>
        </w:r>
        <w:r w:rsidR="0016353A">
          <w:rPr>
            <w:noProof/>
            <w:webHidden/>
          </w:rPr>
          <w:t>11</w:t>
        </w:r>
        <w:r w:rsidR="00072D22">
          <w:rPr>
            <w:noProof/>
            <w:webHidden/>
          </w:rPr>
          <w:fldChar w:fldCharType="end"/>
        </w:r>
      </w:hyperlink>
    </w:p>
    <w:p w14:paraId="32A50BD1" w14:textId="5F20ED1E" w:rsidR="00072D22" w:rsidRDefault="008E66CE">
      <w:pPr>
        <w:pStyle w:val="TOC1"/>
        <w:tabs>
          <w:tab w:val="right" w:leader="dot" w:pos="9487"/>
        </w:tabs>
        <w:rPr>
          <w:rFonts w:asciiTheme="minorHAnsi" w:eastAsiaTheme="minorEastAsia" w:hAnsiTheme="minorHAnsi" w:cstheme="minorBidi"/>
          <w:b w:val="0"/>
          <w:noProof/>
          <w:sz w:val="22"/>
          <w:szCs w:val="22"/>
          <w:lang w:val="en-GB" w:eastAsia="en-GB"/>
        </w:rPr>
      </w:pPr>
      <w:hyperlink w:anchor="_Toc141785611" w:history="1">
        <w:r w:rsidR="00072D22" w:rsidRPr="00772500">
          <w:rPr>
            <w:rStyle w:val="Hyperlink"/>
            <w:noProof/>
          </w:rPr>
          <w:t>3. ASPECTE SPECIFICE APELULUI DE PROIECTE</w:t>
        </w:r>
        <w:r w:rsidR="00072D22">
          <w:rPr>
            <w:noProof/>
            <w:webHidden/>
          </w:rPr>
          <w:tab/>
        </w:r>
        <w:r w:rsidR="00072D22">
          <w:rPr>
            <w:noProof/>
            <w:webHidden/>
          </w:rPr>
          <w:fldChar w:fldCharType="begin"/>
        </w:r>
        <w:r w:rsidR="00072D22">
          <w:rPr>
            <w:noProof/>
            <w:webHidden/>
          </w:rPr>
          <w:instrText xml:space="preserve"> PAGEREF _Toc141785611 \h </w:instrText>
        </w:r>
        <w:r w:rsidR="00072D22">
          <w:rPr>
            <w:noProof/>
            <w:webHidden/>
          </w:rPr>
        </w:r>
        <w:r w:rsidR="00072D22">
          <w:rPr>
            <w:noProof/>
            <w:webHidden/>
          </w:rPr>
          <w:fldChar w:fldCharType="separate"/>
        </w:r>
        <w:r w:rsidR="0016353A">
          <w:rPr>
            <w:noProof/>
            <w:webHidden/>
          </w:rPr>
          <w:t>15</w:t>
        </w:r>
        <w:r w:rsidR="00072D22">
          <w:rPr>
            <w:noProof/>
            <w:webHidden/>
          </w:rPr>
          <w:fldChar w:fldCharType="end"/>
        </w:r>
      </w:hyperlink>
    </w:p>
    <w:p w14:paraId="00C314D1" w14:textId="57F71EB5"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12" w:history="1">
        <w:r w:rsidR="00072D22" w:rsidRPr="00772500">
          <w:rPr>
            <w:rStyle w:val="Hyperlink"/>
            <w:noProof/>
          </w:rPr>
          <w:t>3.1.</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Tipul de apel</w:t>
        </w:r>
        <w:r w:rsidR="00072D22">
          <w:rPr>
            <w:noProof/>
            <w:webHidden/>
          </w:rPr>
          <w:tab/>
        </w:r>
        <w:r w:rsidR="00072D22">
          <w:rPr>
            <w:noProof/>
            <w:webHidden/>
          </w:rPr>
          <w:fldChar w:fldCharType="begin"/>
        </w:r>
        <w:r w:rsidR="00072D22">
          <w:rPr>
            <w:noProof/>
            <w:webHidden/>
          </w:rPr>
          <w:instrText xml:space="preserve"> PAGEREF _Toc141785612 \h </w:instrText>
        </w:r>
        <w:r w:rsidR="00072D22">
          <w:rPr>
            <w:noProof/>
            <w:webHidden/>
          </w:rPr>
        </w:r>
        <w:r w:rsidR="00072D22">
          <w:rPr>
            <w:noProof/>
            <w:webHidden/>
          </w:rPr>
          <w:fldChar w:fldCharType="separate"/>
        </w:r>
        <w:r w:rsidR="0016353A">
          <w:rPr>
            <w:noProof/>
            <w:webHidden/>
          </w:rPr>
          <w:t>15</w:t>
        </w:r>
        <w:r w:rsidR="00072D22">
          <w:rPr>
            <w:noProof/>
            <w:webHidden/>
          </w:rPr>
          <w:fldChar w:fldCharType="end"/>
        </w:r>
      </w:hyperlink>
    </w:p>
    <w:p w14:paraId="570238C4" w14:textId="4EC8397D"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13" w:history="1">
        <w:r w:rsidR="00072D22" w:rsidRPr="00772500">
          <w:rPr>
            <w:rStyle w:val="Hyperlink"/>
            <w:noProof/>
          </w:rPr>
          <w:t>3.2.</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Forma de sprijin (granturi; instrumentele financiare; premii)</w:t>
        </w:r>
        <w:r w:rsidR="00072D22">
          <w:rPr>
            <w:noProof/>
            <w:webHidden/>
          </w:rPr>
          <w:tab/>
        </w:r>
        <w:r w:rsidR="00072D22">
          <w:rPr>
            <w:noProof/>
            <w:webHidden/>
          </w:rPr>
          <w:fldChar w:fldCharType="begin"/>
        </w:r>
        <w:r w:rsidR="00072D22">
          <w:rPr>
            <w:noProof/>
            <w:webHidden/>
          </w:rPr>
          <w:instrText xml:space="preserve"> PAGEREF _Toc141785613 \h </w:instrText>
        </w:r>
        <w:r w:rsidR="00072D22">
          <w:rPr>
            <w:noProof/>
            <w:webHidden/>
          </w:rPr>
        </w:r>
        <w:r w:rsidR="00072D22">
          <w:rPr>
            <w:noProof/>
            <w:webHidden/>
          </w:rPr>
          <w:fldChar w:fldCharType="separate"/>
        </w:r>
        <w:r w:rsidR="0016353A">
          <w:rPr>
            <w:noProof/>
            <w:webHidden/>
          </w:rPr>
          <w:t>16</w:t>
        </w:r>
        <w:r w:rsidR="00072D22">
          <w:rPr>
            <w:noProof/>
            <w:webHidden/>
          </w:rPr>
          <w:fldChar w:fldCharType="end"/>
        </w:r>
      </w:hyperlink>
    </w:p>
    <w:p w14:paraId="0B48A2CE" w14:textId="5C58AF81"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14" w:history="1">
        <w:r w:rsidR="00072D22" w:rsidRPr="00772500">
          <w:rPr>
            <w:rStyle w:val="Hyperlink"/>
            <w:noProof/>
          </w:rPr>
          <w:t>3.3.</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Bugetul alocat apelului de proiecte</w:t>
        </w:r>
        <w:r w:rsidR="00072D22">
          <w:rPr>
            <w:noProof/>
            <w:webHidden/>
          </w:rPr>
          <w:tab/>
        </w:r>
        <w:r w:rsidR="00072D22">
          <w:rPr>
            <w:noProof/>
            <w:webHidden/>
          </w:rPr>
          <w:fldChar w:fldCharType="begin"/>
        </w:r>
        <w:r w:rsidR="00072D22">
          <w:rPr>
            <w:noProof/>
            <w:webHidden/>
          </w:rPr>
          <w:instrText xml:space="preserve"> PAGEREF _Toc141785614 \h </w:instrText>
        </w:r>
        <w:r w:rsidR="00072D22">
          <w:rPr>
            <w:noProof/>
            <w:webHidden/>
          </w:rPr>
        </w:r>
        <w:r w:rsidR="00072D22">
          <w:rPr>
            <w:noProof/>
            <w:webHidden/>
          </w:rPr>
          <w:fldChar w:fldCharType="separate"/>
        </w:r>
        <w:r w:rsidR="0016353A">
          <w:rPr>
            <w:noProof/>
            <w:webHidden/>
          </w:rPr>
          <w:t>16</w:t>
        </w:r>
        <w:r w:rsidR="00072D22">
          <w:rPr>
            <w:noProof/>
            <w:webHidden/>
          </w:rPr>
          <w:fldChar w:fldCharType="end"/>
        </w:r>
      </w:hyperlink>
    </w:p>
    <w:p w14:paraId="7C9A717A" w14:textId="49C2D994"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15" w:history="1">
        <w:r w:rsidR="00072D22" w:rsidRPr="00772500">
          <w:rPr>
            <w:rStyle w:val="Hyperlink"/>
            <w:noProof/>
          </w:rPr>
          <w:t>3.4.</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Rata de cofinanțare</w:t>
        </w:r>
        <w:r w:rsidR="00072D22">
          <w:rPr>
            <w:noProof/>
            <w:webHidden/>
          </w:rPr>
          <w:tab/>
        </w:r>
        <w:r w:rsidR="00072D22">
          <w:rPr>
            <w:noProof/>
            <w:webHidden/>
          </w:rPr>
          <w:fldChar w:fldCharType="begin"/>
        </w:r>
        <w:r w:rsidR="00072D22">
          <w:rPr>
            <w:noProof/>
            <w:webHidden/>
          </w:rPr>
          <w:instrText xml:space="preserve"> PAGEREF _Toc141785615 \h </w:instrText>
        </w:r>
        <w:r w:rsidR="00072D22">
          <w:rPr>
            <w:noProof/>
            <w:webHidden/>
          </w:rPr>
        </w:r>
        <w:r w:rsidR="00072D22">
          <w:rPr>
            <w:noProof/>
            <w:webHidden/>
          </w:rPr>
          <w:fldChar w:fldCharType="separate"/>
        </w:r>
        <w:r w:rsidR="0016353A">
          <w:rPr>
            <w:noProof/>
            <w:webHidden/>
          </w:rPr>
          <w:t>16</w:t>
        </w:r>
        <w:r w:rsidR="00072D22">
          <w:rPr>
            <w:noProof/>
            <w:webHidden/>
          </w:rPr>
          <w:fldChar w:fldCharType="end"/>
        </w:r>
      </w:hyperlink>
    </w:p>
    <w:p w14:paraId="4C0061CF" w14:textId="54D9BAD3"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16" w:history="1">
        <w:r w:rsidR="00072D22" w:rsidRPr="00772500">
          <w:rPr>
            <w:rStyle w:val="Hyperlink"/>
            <w:noProof/>
          </w:rPr>
          <w:t>3.5.</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Zona geografică vizată de apelul de proiecte</w:t>
        </w:r>
        <w:r w:rsidR="00072D22">
          <w:rPr>
            <w:noProof/>
            <w:webHidden/>
          </w:rPr>
          <w:tab/>
        </w:r>
        <w:r w:rsidR="00072D22">
          <w:rPr>
            <w:noProof/>
            <w:webHidden/>
          </w:rPr>
          <w:fldChar w:fldCharType="begin"/>
        </w:r>
        <w:r w:rsidR="00072D22">
          <w:rPr>
            <w:noProof/>
            <w:webHidden/>
          </w:rPr>
          <w:instrText xml:space="preserve"> PAGEREF _Toc141785616 \h </w:instrText>
        </w:r>
        <w:r w:rsidR="00072D22">
          <w:rPr>
            <w:noProof/>
            <w:webHidden/>
          </w:rPr>
        </w:r>
        <w:r w:rsidR="00072D22">
          <w:rPr>
            <w:noProof/>
            <w:webHidden/>
          </w:rPr>
          <w:fldChar w:fldCharType="separate"/>
        </w:r>
        <w:r w:rsidR="0016353A">
          <w:rPr>
            <w:noProof/>
            <w:webHidden/>
          </w:rPr>
          <w:t>17</w:t>
        </w:r>
        <w:r w:rsidR="00072D22">
          <w:rPr>
            <w:noProof/>
            <w:webHidden/>
          </w:rPr>
          <w:fldChar w:fldCharType="end"/>
        </w:r>
      </w:hyperlink>
    </w:p>
    <w:p w14:paraId="45B53238" w14:textId="3961BE2B"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17" w:history="1">
        <w:r w:rsidR="00072D22" w:rsidRPr="00772500">
          <w:rPr>
            <w:rStyle w:val="Hyperlink"/>
            <w:noProof/>
          </w:rPr>
          <w:t>3.6.</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Acțiuni sprijinite în cadrul apelului</w:t>
        </w:r>
        <w:r w:rsidR="00072D22">
          <w:rPr>
            <w:noProof/>
            <w:webHidden/>
          </w:rPr>
          <w:tab/>
        </w:r>
        <w:r w:rsidR="00072D22">
          <w:rPr>
            <w:noProof/>
            <w:webHidden/>
          </w:rPr>
          <w:fldChar w:fldCharType="begin"/>
        </w:r>
        <w:r w:rsidR="00072D22">
          <w:rPr>
            <w:noProof/>
            <w:webHidden/>
          </w:rPr>
          <w:instrText xml:space="preserve"> PAGEREF _Toc141785617 \h </w:instrText>
        </w:r>
        <w:r w:rsidR="00072D22">
          <w:rPr>
            <w:noProof/>
            <w:webHidden/>
          </w:rPr>
        </w:r>
        <w:r w:rsidR="00072D22">
          <w:rPr>
            <w:noProof/>
            <w:webHidden/>
          </w:rPr>
          <w:fldChar w:fldCharType="separate"/>
        </w:r>
        <w:r w:rsidR="0016353A">
          <w:rPr>
            <w:noProof/>
            <w:webHidden/>
          </w:rPr>
          <w:t>17</w:t>
        </w:r>
        <w:r w:rsidR="00072D22">
          <w:rPr>
            <w:noProof/>
            <w:webHidden/>
          </w:rPr>
          <w:fldChar w:fldCharType="end"/>
        </w:r>
      </w:hyperlink>
    </w:p>
    <w:p w14:paraId="53545706" w14:textId="4547448F"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18" w:history="1">
        <w:r w:rsidR="00072D22" w:rsidRPr="00772500">
          <w:rPr>
            <w:rStyle w:val="Hyperlink"/>
            <w:noProof/>
          </w:rPr>
          <w:t>3.7.</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Grup țintă vizat de apelul de proiecte</w:t>
        </w:r>
        <w:r w:rsidR="00072D22">
          <w:rPr>
            <w:noProof/>
            <w:webHidden/>
          </w:rPr>
          <w:tab/>
        </w:r>
        <w:r w:rsidR="00072D22">
          <w:rPr>
            <w:noProof/>
            <w:webHidden/>
          </w:rPr>
          <w:fldChar w:fldCharType="begin"/>
        </w:r>
        <w:r w:rsidR="00072D22">
          <w:rPr>
            <w:noProof/>
            <w:webHidden/>
          </w:rPr>
          <w:instrText xml:space="preserve"> PAGEREF _Toc141785618 \h </w:instrText>
        </w:r>
        <w:r w:rsidR="00072D22">
          <w:rPr>
            <w:noProof/>
            <w:webHidden/>
          </w:rPr>
        </w:r>
        <w:r w:rsidR="00072D22">
          <w:rPr>
            <w:noProof/>
            <w:webHidden/>
          </w:rPr>
          <w:fldChar w:fldCharType="separate"/>
        </w:r>
        <w:r w:rsidR="0016353A">
          <w:rPr>
            <w:noProof/>
            <w:webHidden/>
          </w:rPr>
          <w:t>18</w:t>
        </w:r>
        <w:r w:rsidR="00072D22">
          <w:rPr>
            <w:noProof/>
            <w:webHidden/>
          </w:rPr>
          <w:fldChar w:fldCharType="end"/>
        </w:r>
      </w:hyperlink>
    </w:p>
    <w:p w14:paraId="659B625C" w14:textId="4BF23ED0"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19" w:history="1">
        <w:r w:rsidR="00072D22" w:rsidRPr="00772500">
          <w:rPr>
            <w:rStyle w:val="Hyperlink"/>
            <w:noProof/>
          </w:rPr>
          <w:t>3.8.</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Indicatori</w:t>
        </w:r>
        <w:r w:rsidR="00072D22">
          <w:rPr>
            <w:noProof/>
            <w:webHidden/>
          </w:rPr>
          <w:tab/>
        </w:r>
        <w:r w:rsidR="00072D22">
          <w:rPr>
            <w:noProof/>
            <w:webHidden/>
          </w:rPr>
          <w:fldChar w:fldCharType="begin"/>
        </w:r>
        <w:r w:rsidR="00072D22">
          <w:rPr>
            <w:noProof/>
            <w:webHidden/>
          </w:rPr>
          <w:instrText xml:space="preserve"> PAGEREF _Toc141785619 \h </w:instrText>
        </w:r>
        <w:r w:rsidR="00072D22">
          <w:rPr>
            <w:noProof/>
            <w:webHidden/>
          </w:rPr>
        </w:r>
        <w:r w:rsidR="00072D22">
          <w:rPr>
            <w:noProof/>
            <w:webHidden/>
          </w:rPr>
          <w:fldChar w:fldCharType="separate"/>
        </w:r>
        <w:r w:rsidR="0016353A">
          <w:rPr>
            <w:noProof/>
            <w:webHidden/>
          </w:rPr>
          <w:t>18</w:t>
        </w:r>
        <w:r w:rsidR="00072D22">
          <w:rPr>
            <w:noProof/>
            <w:webHidden/>
          </w:rPr>
          <w:fldChar w:fldCharType="end"/>
        </w:r>
      </w:hyperlink>
    </w:p>
    <w:p w14:paraId="151953D1" w14:textId="3DA881E7"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20" w:history="1">
        <w:r w:rsidR="00072D22" w:rsidRPr="00772500">
          <w:rPr>
            <w:rStyle w:val="Hyperlink"/>
            <w:noProof/>
          </w:rPr>
          <w:t>3.8.1.</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Indicatori de realizare</w:t>
        </w:r>
        <w:r w:rsidR="00072D22">
          <w:rPr>
            <w:noProof/>
            <w:webHidden/>
          </w:rPr>
          <w:tab/>
        </w:r>
        <w:r w:rsidR="00072D22">
          <w:rPr>
            <w:noProof/>
            <w:webHidden/>
          </w:rPr>
          <w:fldChar w:fldCharType="begin"/>
        </w:r>
        <w:r w:rsidR="00072D22">
          <w:rPr>
            <w:noProof/>
            <w:webHidden/>
          </w:rPr>
          <w:instrText xml:space="preserve"> PAGEREF _Toc141785620 \h </w:instrText>
        </w:r>
        <w:r w:rsidR="00072D22">
          <w:rPr>
            <w:noProof/>
            <w:webHidden/>
          </w:rPr>
        </w:r>
        <w:r w:rsidR="00072D22">
          <w:rPr>
            <w:noProof/>
            <w:webHidden/>
          </w:rPr>
          <w:fldChar w:fldCharType="separate"/>
        </w:r>
        <w:r w:rsidR="0016353A">
          <w:rPr>
            <w:noProof/>
            <w:webHidden/>
          </w:rPr>
          <w:t>18</w:t>
        </w:r>
        <w:r w:rsidR="00072D22">
          <w:rPr>
            <w:noProof/>
            <w:webHidden/>
          </w:rPr>
          <w:fldChar w:fldCharType="end"/>
        </w:r>
      </w:hyperlink>
    </w:p>
    <w:p w14:paraId="07B13E17" w14:textId="13B109C7" w:rsidR="00072D22" w:rsidRDefault="008E66CE">
      <w:pPr>
        <w:pStyle w:val="TOC1"/>
        <w:tabs>
          <w:tab w:val="right" w:leader="dot" w:pos="9487"/>
        </w:tabs>
        <w:rPr>
          <w:rFonts w:asciiTheme="minorHAnsi" w:eastAsiaTheme="minorEastAsia" w:hAnsiTheme="minorHAnsi" w:cstheme="minorBidi"/>
          <w:b w:val="0"/>
          <w:noProof/>
          <w:sz w:val="22"/>
          <w:szCs w:val="22"/>
          <w:lang w:val="en-GB" w:eastAsia="en-GB"/>
        </w:rPr>
      </w:pPr>
      <w:hyperlink w:anchor="_Toc141785621" w:history="1">
        <w:r w:rsidR="00072D22" w:rsidRPr="00772500">
          <w:rPr>
            <w:rStyle w:val="Hyperlink"/>
            <w:noProof/>
            <w:lang w:val="en-GB"/>
          </w:rPr>
          <w:t>3.8.2. Indicatori de rezultat</w:t>
        </w:r>
        <w:r w:rsidR="00072D22">
          <w:rPr>
            <w:noProof/>
            <w:webHidden/>
          </w:rPr>
          <w:tab/>
        </w:r>
        <w:r w:rsidR="00072D22">
          <w:rPr>
            <w:noProof/>
            <w:webHidden/>
          </w:rPr>
          <w:fldChar w:fldCharType="begin"/>
        </w:r>
        <w:r w:rsidR="00072D22">
          <w:rPr>
            <w:noProof/>
            <w:webHidden/>
          </w:rPr>
          <w:instrText xml:space="preserve"> PAGEREF _Toc141785621 \h </w:instrText>
        </w:r>
        <w:r w:rsidR="00072D22">
          <w:rPr>
            <w:noProof/>
            <w:webHidden/>
          </w:rPr>
        </w:r>
        <w:r w:rsidR="00072D22">
          <w:rPr>
            <w:noProof/>
            <w:webHidden/>
          </w:rPr>
          <w:fldChar w:fldCharType="separate"/>
        </w:r>
        <w:r w:rsidR="0016353A">
          <w:rPr>
            <w:noProof/>
            <w:webHidden/>
          </w:rPr>
          <w:t>19</w:t>
        </w:r>
        <w:r w:rsidR="00072D22">
          <w:rPr>
            <w:noProof/>
            <w:webHidden/>
          </w:rPr>
          <w:fldChar w:fldCharType="end"/>
        </w:r>
      </w:hyperlink>
    </w:p>
    <w:p w14:paraId="35A79E92" w14:textId="2986FEAC"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22" w:history="1">
        <w:r w:rsidR="00072D22" w:rsidRPr="00772500">
          <w:rPr>
            <w:rStyle w:val="Hyperlink"/>
            <w:noProof/>
          </w:rPr>
          <w:t>3.8.3.</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Indicatori suplimentari specifici Apelului de Proiecte</w:t>
        </w:r>
        <w:r w:rsidR="00072D22">
          <w:rPr>
            <w:noProof/>
            <w:webHidden/>
          </w:rPr>
          <w:tab/>
        </w:r>
        <w:r w:rsidR="00072D22">
          <w:rPr>
            <w:noProof/>
            <w:webHidden/>
          </w:rPr>
          <w:fldChar w:fldCharType="begin"/>
        </w:r>
        <w:r w:rsidR="00072D22">
          <w:rPr>
            <w:noProof/>
            <w:webHidden/>
          </w:rPr>
          <w:instrText xml:space="preserve"> PAGEREF _Toc141785622 \h </w:instrText>
        </w:r>
        <w:r w:rsidR="00072D22">
          <w:rPr>
            <w:noProof/>
            <w:webHidden/>
          </w:rPr>
        </w:r>
        <w:r w:rsidR="00072D22">
          <w:rPr>
            <w:noProof/>
            <w:webHidden/>
          </w:rPr>
          <w:fldChar w:fldCharType="separate"/>
        </w:r>
        <w:r w:rsidR="0016353A">
          <w:rPr>
            <w:noProof/>
            <w:webHidden/>
          </w:rPr>
          <w:t>22</w:t>
        </w:r>
        <w:r w:rsidR="00072D22">
          <w:rPr>
            <w:noProof/>
            <w:webHidden/>
          </w:rPr>
          <w:fldChar w:fldCharType="end"/>
        </w:r>
      </w:hyperlink>
    </w:p>
    <w:p w14:paraId="7A7B12F0" w14:textId="7784F0EE"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23" w:history="1">
        <w:r w:rsidR="00072D22" w:rsidRPr="00772500">
          <w:rPr>
            <w:rStyle w:val="Hyperlink"/>
            <w:noProof/>
          </w:rPr>
          <w:t>3.9.</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Rezultatele așteptate</w:t>
        </w:r>
        <w:r w:rsidR="00072D22">
          <w:rPr>
            <w:noProof/>
            <w:webHidden/>
          </w:rPr>
          <w:tab/>
        </w:r>
        <w:r w:rsidR="00072D22">
          <w:rPr>
            <w:noProof/>
            <w:webHidden/>
          </w:rPr>
          <w:fldChar w:fldCharType="begin"/>
        </w:r>
        <w:r w:rsidR="00072D22">
          <w:rPr>
            <w:noProof/>
            <w:webHidden/>
          </w:rPr>
          <w:instrText xml:space="preserve"> PAGEREF _Toc141785623 \h </w:instrText>
        </w:r>
        <w:r w:rsidR="00072D22">
          <w:rPr>
            <w:noProof/>
            <w:webHidden/>
          </w:rPr>
        </w:r>
        <w:r w:rsidR="00072D22">
          <w:rPr>
            <w:noProof/>
            <w:webHidden/>
          </w:rPr>
          <w:fldChar w:fldCharType="separate"/>
        </w:r>
        <w:r w:rsidR="0016353A">
          <w:rPr>
            <w:noProof/>
            <w:webHidden/>
          </w:rPr>
          <w:t>22</w:t>
        </w:r>
        <w:r w:rsidR="00072D22">
          <w:rPr>
            <w:noProof/>
            <w:webHidden/>
          </w:rPr>
          <w:fldChar w:fldCharType="end"/>
        </w:r>
      </w:hyperlink>
    </w:p>
    <w:p w14:paraId="5E928177" w14:textId="3EAF5F63"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24" w:history="1">
        <w:r w:rsidR="00072D22" w:rsidRPr="00772500">
          <w:rPr>
            <w:rStyle w:val="Hyperlink"/>
            <w:noProof/>
          </w:rPr>
          <w:t>3.10.</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Operațiune de importanță strategică</w:t>
        </w:r>
        <w:r w:rsidR="00072D22">
          <w:rPr>
            <w:noProof/>
            <w:webHidden/>
          </w:rPr>
          <w:tab/>
        </w:r>
        <w:r w:rsidR="00072D22">
          <w:rPr>
            <w:noProof/>
            <w:webHidden/>
          </w:rPr>
          <w:fldChar w:fldCharType="begin"/>
        </w:r>
        <w:r w:rsidR="00072D22">
          <w:rPr>
            <w:noProof/>
            <w:webHidden/>
          </w:rPr>
          <w:instrText xml:space="preserve"> PAGEREF _Toc141785624 \h </w:instrText>
        </w:r>
        <w:r w:rsidR="00072D22">
          <w:rPr>
            <w:noProof/>
            <w:webHidden/>
          </w:rPr>
        </w:r>
        <w:r w:rsidR="00072D22">
          <w:rPr>
            <w:noProof/>
            <w:webHidden/>
          </w:rPr>
          <w:fldChar w:fldCharType="separate"/>
        </w:r>
        <w:r w:rsidR="0016353A">
          <w:rPr>
            <w:noProof/>
            <w:webHidden/>
          </w:rPr>
          <w:t>23</w:t>
        </w:r>
        <w:r w:rsidR="00072D22">
          <w:rPr>
            <w:noProof/>
            <w:webHidden/>
          </w:rPr>
          <w:fldChar w:fldCharType="end"/>
        </w:r>
      </w:hyperlink>
    </w:p>
    <w:p w14:paraId="357D8ADF" w14:textId="23D7A5B0"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25" w:history="1">
        <w:r w:rsidR="00072D22" w:rsidRPr="00772500">
          <w:rPr>
            <w:rStyle w:val="Hyperlink"/>
            <w:noProof/>
          </w:rPr>
          <w:t>3.11.</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Investiții teritoriale integrate</w:t>
        </w:r>
        <w:r w:rsidR="00072D22">
          <w:rPr>
            <w:noProof/>
            <w:webHidden/>
          </w:rPr>
          <w:tab/>
        </w:r>
        <w:r w:rsidR="00072D22">
          <w:rPr>
            <w:noProof/>
            <w:webHidden/>
          </w:rPr>
          <w:fldChar w:fldCharType="begin"/>
        </w:r>
        <w:r w:rsidR="00072D22">
          <w:rPr>
            <w:noProof/>
            <w:webHidden/>
          </w:rPr>
          <w:instrText xml:space="preserve"> PAGEREF _Toc141785625 \h </w:instrText>
        </w:r>
        <w:r w:rsidR="00072D22">
          <w:rPr>
            <w:noProof/>
            <w:webHidden/>
          </w:rPr>
        </w:r>
        <w:r w:rsidR="00072D22">
          <w:rPr>
            <w:noProof/>
            <w:webHidden/>
          </w:rPr>
          <w:fldChar w:fldCharType="separate"/>
        </w:r>
        <w:r w:rsidR="0016353A">
          <w:rPr>
            <w:noProof/>
            <w:webHidden/>
          </w:rPr>
          <w:t>23</w:t>
        </w:r>
        <w:r w:rsidR="00072D22">
          <w:rPr>
            <w:noProof/>
            <w:webHidden/>
          </w:rPr>
          <w:fldChar w:fldCharType="end"/>
        </w:r>
      </w:hyperlink>
    </w:p>
    <w:p w14:paraId="2C456248" w14:textId="3D3E9A45"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26" w:history="1">
        <w:r w:rsidR="00072D22" w:rsidRPr="00772500">
          <w:rPr>
            <w:rStyle w:val="Hyperlink"/>
            <w:noProof/>
          </w:rPr>
          <w:t>3.12.</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Dezvoltare locală plasată sub responsabilitatea comunității</w:t>
        </w:r>
        <w:r w:rsidR="00072D22">
          <w:rPr>
            <w:noProof/>
            <w:webHidden/>
          </w:rPr>
          <w:tab/>
        </w:r>
        <w:r w:rsidR="00072D22">
          <w:rPr>
            <w:noProof/>
            <w:webHidden/>
          </w:rPr>
          <w:fldChar w:fldCharType="begin"/>
        </w:r>
        <w:r w:rsidR="00072D22">
          <w:rPr>
            <w:noProof/>
            <w:webHidden/>
          </w:rPr>
          <w:instrText xml:space="preserve"> PAGEREF _Toc141785626 \h </w:instrText>
        </w:r>
        <w:r w:rsidR="00072D22">
          <w:rPr>
            <w:noProof/>
            <w:webHidden/>
          </w:rPr>
        </w:r>
        <w:r w:rsidR="00072D22">
          <w:rPr>
            <w:noProof/>
            <w:webHidden/>
          </w:rPr>
          <w:fldChar w:fldCharType="separate"/>
        </w:r>
        <w:r w:rsidR="0016353A">
          <w:rPr>
            <w:noProof/>
            <w:webHidden/>
          </w:rPr>
          <w:t>24</w:t>
        </w:r>
        <w:r w:rsidR="00072D22">
          <w:rPr>
            <w:noProof/>
            <w:webHidden/>
          </w:rPr>
          <w:fldChar w:fldCharType="end"/>
        </w:r>
      </w:hyperlink>
    </w:p>
    <w:p w14:paraId="7CD832C1" w14:textId="16BD59A8"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27" w:history="1">
        <w:r w:rsidR="00072D22" w:rsidRPr="00772500">
          <w:rPr>
            <w:rStyle w:val="Hyperlink"/>
            <w:noProof/>
          </w:rPr>
          <w:t>3.13.</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Reguli privind ajutorul de stat</w:t>
        </w:r>
        <w:r w:rsidR="00072D22">
          <w:rPr>
            <w:noProof/>
            <w:webHidden/>
          </w:rPr>
          <w:tab/>
        </w:r>
        <w:r w:rsidR="00072D22">
          <w:rPr>
            <w:noProof/>
            <w:webHidden/>
          </w:rPr>
          <w:fldChar w:fldCharType="begin"/>
        </w:r>
        <w:r w:rsidR="00072D22">
          <w:rPr>
            <w:noProof/>
            <w:webHidden/>
          </w:rPr>
          <w:instrText xml:space="preserve"> PAGEREF _Toc141785627 \h </w:instrText>
        </w:r>
        <w:r w:rsidR="00072D22">
          <w:rPr>
            <w:noProof/>
            <w:webHidden/>
          </w:rPr>
        </w:r>
        <w:r w:rsidR="00072D22">
          <w:rPr>
            <w:noProof/>
            <w:webHidden/>
          </w:rPr>
          <w:fldChar w:fldCharType="separate"/>
        </w:r>
        <w:r w:rsidR="0016353A">
          <w:rPr>
            <w:noProof/>
            <w:webHidden/>
          </w:rPr>
          <w:t>24</w:t>
        </w:r>
        <w:r w:rsidR="00072D22">
          <w:rPr>
            <w:noProof/>
            <w:webHidden/>
          </w:rPr>
          <w:fldChar w:fldCharType="end"/>
        </w:r>
      </w:hyperlink>
    </w:p>
    <w:p w14:paraId="0D2004B6" w14:textId="23C4AAED"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28" w:history="1">
        <w:r w:rsidR="00072D22" w:rsidRPr="00772500">
          <w:rPr>
            <w:rStyle w:val="Hyperlink"/>
            <w:noProof/>
          </w:rPr>
          <w:t>3.14.</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Reguli privind instrumentele financiare</w:t>
        </w:r>
        <w:r w:rsidR="00072D22">
          <w:rPr>
            <w:noProof/>
            <w:webHidden/>
          </w:rPr>
          <w:tab/>
        </w:r>
        <w:r w:rsidR="00072D22">
          <w:rPr>
            <w:noProof/>
            <w:webHidden/>
          </w:rPr>
          <w:fldChar w:fldCharType="begin"/>
        </w:r>
        <w:r w:rsidR="00072D22">
          <w:rPr>
            <w:noProof/>
            <w:webHidden/>
          </w:rPr>
          <w:instrText xml:space="preserve"> PAGEREF _Toc141785628 \h </w:instrText>
        </w:r>
        <w:r w:rsidR="00072D22">
          <w:rPr>
            <w:noProof/>
            <w:webHidden/>
          </w:rPr>
        </w:r>
        <w:r w:rsidR="00072D22">
          <w:rPr>
            <w:noProof/>
            <w:webHidden/>
          </w:rPr>
          <w:fldChar w:fldCharType="separate"/>
        </w:r>
        <w:r w:rsidR="0016353A">
          <w:rPr>
            <w:noProof/>
            <w:webHidden/>
          </w:rPr>
          <w:t>25</w:t>
        </w:r>
        <w:r w:rsidR="00072D22">
          <w:rPr>
            <w:noProof/>
            <w:webHidden/>
          </w:rPr>
          <w:fldChar w:fldCharType="end"/>
        </w:r>
      </w:hyperlink>
    </w:p>
    <w:p w14:paraId="2061717E" w14:textId="43B8EBAC"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29" w:history="1">
        <w:r w:rsidR="00072D22" w:rsidRPr="00772500">
          <w:rPr>
            <w:rStyle w:val="Hyperlink"/>
            <w:noProof/>
          </w:rPr>
          <w:t>3.15.</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Acțiuni interregionale, transfrontaliere și transnaționale</w:t>
        </w:r>
        <w:r w:rsidR="00072D22">
          <w:rPr>
            <w:noProof/>
            <w:webHidden/>
          </w:rPr>
          <w:tab/>
        </w:r>
        <w:r w:rsidR="00072D22">
          <w:rPr>
            <w:noProof/>
            <w:webHidden/>
          </w:rPr>
          <w:fldChar w:fldCharType="begin"/>
        </w:r>
        <w:r w:rsidR="00072D22">
          <w:rPr>
            <w:noProof/>
            <w:webHidden/>
          </w:rPr>
          <w:instrText xml:space="preserve"> PAGEREF _Toc141785629 \h </w:instrText>
        </w:r>
        <w:r w:rsidR="00072D22">
          <w:rPr>
            <w:noProof/>
            <w:webHidden/>
          </w:rPr>
        </w:r>
        <w:r w:rsidR="00072D22">
          <w:rPr>
            <w:noProof/>
            <w:webHidden/>
          </w:rPr>
          <w:fldChar w:fldCharType="separate"/>
        </w:r>
        <w:r w:rsidR="0016353A">
          <w:rPr>
            <w:noProof/>
            <w:webHidden/>
          </w:rPr>
          <w:t>25</w:t>
        </w:r>
        <w:r w:rsidR="00072D22">
          <w:rPr>
            <w:noProof/>
            <w:webHidden/>
          </w:rPr>
          <w:fldChar w:fldCharType="end"/>
        </w:r>
      </w:hyperlink>
    </w:p>
    <w:p w14:paraId="554BAB2A" w14:textId="3CF24968"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30" w:history="1">
        <w:r w:rsidR="00072D22" w:rsidRPr="00772500">
          <w:rPr>
            <w:rStyle w:val="Hyperlink"/>
            <w:noProof/>
          </w:rPr>
          <w:t>3.16.</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Principiile orizontale</w:t>
        </w:r>
        <w:r w:rsidR="00072D22">
          <w:rPr>
            <w:noProof/>
            <w:webHidden/>
          </w:rPr>
          <w:tab/>
        </w:r>
        <w:r w:rsidR="00072D22">
          <w:rPr>
            <w:noProof/>
            <w:webHidden/>
          </w:rPr>
          <w:fldChar w:fldCharType="begin"/>
        </w:r>
        <w:r w:rsidR="00072D22">
          <w:rPr>
            <w:noProof/>
            <w:webHidden/>
          </w:rPr>
          <w:instrText xml:space="preserve"> PAGEREF _Toc141785630 \h </w:instrText>
        </w:r>
        <w:r w:rsidR="00072D22">
          <w:rPr>
            <w:noProof/>
            <w:webHidden/>
          </w:rPr>
        </w:r>
        <w:r w:rsidR="00072D22">
          <w:rPr>
            <w:noProof/>
            <w:webHidden/>
          </w:rPr>
          <w:fldChar w:fldCharType="separate"/>
        </w:r>
        <w:r w:rsidR="0016353A">
          <w:rPr>
            <w:noProof/>
            <w:webHidden/>
          </w:rPr>
          <w:t>25</w:t>
        </w:r>
        <w:r w:rsidR="00072D22">
          <w:rPr>
            <w:noProof/>
            <w:webHidden/>
          </w:rPr>
          <w:fldChar w:fldCharType="end"/>
        </w:r>
      </w:hyperlink>
    </w:p>
    <w:p w14:paraId="52F25388" w14:textId="5F4F7B35"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31" w:history="1">
        <w:r w:rsidR="00072D22" w:rsidRPr="00772500">
          <w:rPr>
            <w:rStyle w:val="Hyperlink"/>
            <w:noProof/>
          </w:rPr>
          <w:t>3.17.</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Aspecte de mediu (inclusiv aplicarea Directivei 2011/92/UE a Parlamentului European și a Consiliului). Aplicarea principiului  DNSH si Imunizarea la schimbările climatice</w:t>
        </w:r>
        <w:r w:rsidR="00072D22">
          <w:rPr>
            <w:noProof/>
            <w:webHidden/>
          </w:rPr>
          <w:tab/>
        </w:r>
        <w:r w:rsidR="00072D22">
          <w:rPr>
            <w:noProof/>
            <w:webHidden/>
          </w:rPr>
          <w:fldChar w:fldCharType="begin"/>
        </w:r>
        <w:r w:rsidR="00072D22">
          <w:rPr>
            <w:noProof/>
            <w:webHidden/>
          </w:rPr>
          <w:instrText xml:space="preserve"> PAGEREF _Toc141785631 \h </w:instrText>
        </w:r>
        <w:r w:rsidR="00072D22">
          <w:rPr>
            <w:noProof/>
            <w:webHidden/>
          </w:rPr>
        </w:r>
        <w:r w:rsidR="00072D22">
          <w:rPr>
            <w:noProof/>
            <w:webHidden/>
          </w:rPr>
          <w:fldChar w:fldCharType="separate"/>
        </w:r>
        <w:r w:rsidR="0016353A">
          <w:rPr>
            <w:noProof/>
            <w:webHidden/>
          </w:rPr>
          <w:t>26</w:t>
        </w:r>
        <w:r w:rsidR="00072D22">
          <w:rPr>
            <w:noProof/>
            <w:webHidden/>
          </w:rPr>
          <w:fldChar w:fldCharType="end"/>
        </w:r>
      </w:hyperlink>
    </w:p>
    <w:p w14:paraId="357B6A1D" w14:textId="50F3B102"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32" w:history="1">
        <w:r w:rsidR="00072D22" w:rsidRPr="00772500">
          <w:rPr>
            <w:rStyle w:val="Hyperlink"/>
            <w:noProof/>
          </w:rPr>
          <w:t>3.18.</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Caracterul durabil al proiectului</w:t>
        </w:r>
        <w:r w:rsidR="00072D22">
          <w:rPr>
            <w:noProof/>
            <w:webHidden/>
          </w:rPr>
          <w:tab/>
        </w:r>
        <w:r w:rsidR="00072D22">
          <w:rPr>
            <w:noProof/>
            <w:webHidden/>
          </w:rPr>
          <w:fldChar w:fldCharType="begin"/>
        </w:r>
        <w:r w:rsidR="00072D22">
          <w:rPr>
            <w:noProof/>
            <w:webHidden/>
          </w:rPr>
          <w:instrText xml:space="preserve"> PAGEREF _Toc141785632 \h </w:instrText>
        </w:r>
        <w:r w:rsidR="00072D22">
          <w:rPr>
            <w:noProof/>
            <w:webHidden/>
          </w:rPr>
        </w:r>
        <w:r w:rsidR="00072D22">
          <w:rPr>
            <w:noProof/>
            <w:webHidden/>
          </w:rPr>
          <w:fldChar w:fldCharType="separate"/>
        </w:r>
        <w:r w:rsidR="0016353A">
          <w:rPr>
            <w:noProof/>
            <w:webHidden/>
          </w:rPr>
          <w:t>27</w:t>
        </w:r>
        <w:r w:rsidR="00072D22">
          <w:rPr>
            <w:noProof/>
            <w:webHidden/>
          </w:rPr>
          <w:fldChar w:fldCharType="end"/>
        </w:r>
      </w:hyperlink>
    </w:p>
    <w:p w14:paraId="5AA2AEFA" w14:textId="6DA3EFE9"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33" w:history="1">
        <w:r w:rsidR="00072D22" w:rsidRPr="00772500">
          <w:rPr>
            <w:rStyle w:val="Hyperlink"/>
            <w:noProof/>
          </w:rPr>
          <w:t>3.19.</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Acțiuni menite să garanteze egalitatea de șanse, de gen, incluziunea și nediscriminarea</w:t>
        </w:r>
        <w:r w:rsidR="00072D22">
          <w:rPr>
            <w:noProof/>
            <w:webHidden/>
          </w:rPr>
          <w:tab/>
        </w:r>
        <w:r w:rsidR="00072D22">
          <w:rPr>
            <w:noProof/>
            <w:webHidden/>
          </w:rPr>
          <w:fldChar w:fldCharType="begin"/>
        </w:r>
        <w:r w:rsidR="00072D22">
          <w:rPr>
            <w:noProof/>
            <w:webHidden/>
          </w:rPr>
          <w:instrText xml:space="preserve"> PAGEREF _Toc141785633 \h </w:instrText>
        </w:r>
        <w:r w:rsidR="00072D22">
          <w:rPr>
            <w:noProof/>
            <w:webHidden/>
          </w:rPr>
        </w:r>
        <w:r w:rsidR="00072D22">
          <w:rPr>
            <w:noProof/>
            <w:webHidden/>
          </w:rPr>
          <w:fldChar w:fldCharType="separate"/>
        </w:r>
        <w:r w:rsidR="0016353A">
          <w:rPr>
            <w:noProof/>
            <w:webHidden/>
          </w:rPr>
          <w:t>27</w:t>
        </w:r>
        <w:r w:rsidR="00072D22">
          <w:rPr>
            <w:noProof/>
            <w:webHidden/>
          </w:rPr>
          <w:fldChar w:fldCharType="end"/>
        </w:r>
      </w:hyperlink>
    </w:p>
    <w:p w14:paraId="2E1FA1DC" w14:textId="03EB9D12"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34" w:history="1">
        <w:r w:rsidR="00072D22" w:rsidRPr="00772500">
          <w:rPr>
            <w:rStyle w:val="Hyperlink"/>
            <w:noProof/>
          </w:rPr>
          <w:t>3.20.</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Teme secundare</w:t>
        </w:r>
        <w:r w:rsidR="00072D22">
          <w:rPr>
            <w:noProof/>
            <w:webHidden/>
          </w:rPr>
          <w:tab/>
        </w:r>
        <w:r w:rsidR="00072D22">
          <w:rPr>
            <w:noProof/>
            <w:webHidden/>
          </w:rPr>
          <w:fldChar w:fldCharType="begin"/>
        </w:r>
        <w:r w:rsidR="00072D22">
          <w:rPr>
            <w:noProof/>
            <w:webHidden/>
          </w:rPr>
          <w:instrText xml:space="preserve"> PAGEREF _Toc141785634 \h </w:instrText>
        </w:r>
        <w:r w:rsidR="00072D22">
          <w:rPr>
            <w:noProof/>
            <w:webHidden/>
          </w:rPr>
        </w:r>
        <w:r w:rsidR="00072D22">
          <w:rPr>
            <w:noProof/>
            <w:webHidden/>
          </w:rPr>
          <w:fldChar w:fldCharType="separate"/>
        </w:r>
        <w:r w:rsidR="0016353A">
          <w:rPr>
            <w:noProof/>
            <w:webHidden/>
          </w:rPr>
          <w:t>28</w:t>
        </w:r>
        <w:r w:rsidR="00072D22">
          <w:rPr>
            <w:noProof/>
            <w:webHidden/>
          </w:rPr>
          <w:fldChar w:fldCharType="end"/>
        </w:r>
      </w:hyperlink>
    </w:p>
    <w:p w14:paraId="0E914420" w14:textId="60BF747F"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35" w:history="1">
        <w:r w:rsidR="00072D22" w:rsidRPr="00772500">
          <w:rPr>
            <w:rStyle w:val="Hyperlink"/>
            <w:noProof/>
          </w:rPr>
          <w:t>3.21.</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Informarea și vizibilitatea sprijinului din fonduri</w:t>
        </w:r>
        <w:r w:rsidR="00072D22">
          <w:rPr>
            <w:noProof/>
            <w:webHidden/>
          </w:rPr>
          <w:tab/>
        </w:r>
        <w:r w:rsidR="00072D22">
          <w:rPr>
            <w:noProof/>
            <w:webHidden/>
          </w:rPr>
          <w:fldChar w:fldCharType="begin"/>
        </w:r>
        <w:r w:rsidR="00072D22">
          <w:rPr>
            <w:noProof/>
            <w:webHidden/>
          </w:rPr>
          <w:instrText xml:space="preserve"> PAGEREF _Toc141785635 \h </w:instrText>
        </w:r>
        <w:r w:rsidR="00072D22">
          <w:rPr>
            <w:noProof/>
            <w:webHidden/>
          </w:rPr>
        </w:r>
        <w:r w:rsidR="00072D22">
          <w:rPr>
            <w:noProof/>
            <w:webHidden/>
          </w:rPr>
          <w:fldChar w:fldCharType="separate"/>
        </w:r>
        <w:r w:rsidR="0016353A">
          <w:rPr>
            <w:noProof/>
            <w:webHidden/>
          </w:rPr>
          <w:t>28</w:t>
        </w:r>
        <w:r w:rsidR="00072D22">
          <w:rPr>
            <w:noProof/>
            <w:webHidden/>
          </w:rPr>
          <w:fldChar w:fldCharType="end"/>
        </w:r>
      </w:hyperlink>
    </w:p>
    <w:p w14:paraId="75EF32DF" w14:textId="0F6D5F11" w:rsidR="00072D22" w:rsidRDefault="008E66CE">
      <w:pPr>
        <w:pStyle w:val="TOC1"/>
        <w:tabs>
          <w:tab w:val="left" w:pos="605"/>
          <w:tab w:val="right" w:leader="dot" w:pos="9487"/>
        </w:tabs>
        <w:rPr>
          <w:rFonts w:asciiTheme="minorHAnsi" w:eastAsiaTheme="minorEastAsia" w:hAnsiTheme="minorHAnsi" w:cstheme="minorBidi"/>
          <w:b w:val="0"/>
          <w:noProof/>
          <w:sz w:val="22"/>
          <w:szCs w:val="22"/>
          <w:lang w:val="en-GB" w:eastAsia="en-GB"/>
        </w:rPr>
      </w:pPr>
      <w:hyperlink w:anchor="_Toc141785636" w:history="1">
        <w:r w:rsidR="00072D22" w:rsidRPr="00772500">
          <w:rPr>
            <w:rStyle w:val="Hyperlink"/>
            <w:noProof/>
          </w:rPr>
          <w:t>4.</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INFORMAȚII ADMINISTRATIVE DESPRE APELUL DE PROIECTE</w:t>
        </w:r>
        <w:r w:rsidR="00072D22">
          <w:rPr>
            <w:noProof/>
            <w:webHidden/>
          </w:rPr>
          <w:tab/>
        </w:r>
        <w:r w:rsidR="00072D22">
          <w:rPr>
            <w:noProof/>
            <w:webHidden/>
          </w:rPr>
          <w:fldChar w:fldCharType="begin"/>
        </w:r>
        <w:r w:rsidR="00072D22">
          <w:rPr>
            <w:noProof/>
            <w:webHidden/>
          </w:rPr>
          <w:instrText xml:space="preserve"> PAGEREF _Toc141785636 \h </w:instrText>
        </w:r>
        <w:r w:rsidR="00072D22">
          <w:rPr>
            <w:noProof/>
            <w:webHidden/>
          </w:rPr>
        </w:r>
        <w:r w:rsidR="00072D22">
          <w:rPr>
            <w:noProof/>
            <w:webHidden/>
          </w:rPr>
          <w:fldChar w:fldCharType="separate"/>
        </w:r>
        <w:r w:rsidR="0016353A">
          <w:rPr>
            <w:noProof/>
            <w:webHidden/>
          </w:rPr>
          <w:t>30</w:t>
        </w:r>
        <w:r w:rsidR="00072D22">
          <w:rPr>
            <w:noProof/>
            <w:webHidden/>
          </w:rPr>
          <w:fldChar w:fldCharType="end"/>
        </w:r>
      </w:hyperlink>
    </w:p>
    <w:p w14:paraId="747F9E81" w14:textId="71CCBE2A"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37" w:history="1">
        <w:r w:rsidR="00072D22" w:rsidRPr="00772500">
          <w:rPr>
            <w:rStyle w:val="Hyperlink"/>
            <w:noProof/>
          </w:rPr>
          <w:t>4.1.</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Data deschiderii apelului de proiecte</w:t>
        </w:r>
        <w:r w:rsidR="00072D22">
          <w:rPr>
            <w:noProof/>
            <w:webHidden/>
          </w:rPr>
          <w:tab/>
        </w:r>
        <w:r w:rsidR="00072D22">
          <w:rPr>
            <w:noProof/>
            <w:webHidden/>
          </w:rPr>
          <w:fldChar w:fldCharType="begin"/>
        </w:r>
        <w:r w:rsidR="00072D22">
          <w:rPr>
            <w:noProof/>
            <w:webHidden/>
          </w:rPr>
          <w:instrText xml:space="preserve"> PAGEREF _Toc141785637 \h </w:instrText>
        </w:r>
        <w:r w:rsidR="00072D22">
          <w:rPr>
            <w:noProof/>
            <w:webHidden/>
          </w:rPr>
        </w:r>
        <w:r w:rsidR="00072D22">
          <w:rPr>
            <w:noProof/>
            <w:webHidden/>
          </w:rPr>
          <w:fldChar w:fldCharType="separate"/>
        </w:r>
        <w:r w:rsidR="0016353A">
          <w:rPr>
            <w:noProof/>
            <w:webHidden/>
          </w:rPr>
          <w:t>30</w:t>
        </w:r>
        <w:r w:rsidR="00072D22">
          <w:rPr>
            <w:noProof/>
            <w:webHidden/>
          </w:rPr>
          <w:fldChar w:fldCharType="end"/>
        </w:r>
      </w:hyperlink>
    </w:p>
    <w:p w14:paraId="5EF0A0B0" w14:textId="0DE32050"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38" w:history="1">
        <w:r w:rsidR="00072D22" w:rsidRPr="00772500">
          <w:rPr>
            <w:rStyle w:val="Hyperlink"/>
            <w:noProof/>
          </w:rPr>
          <w:t>4.2.</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Perioada de pregătire a proiectelor</w:t>
        </w:r>
        <w:r w:rsidR="00072D22">
          <w:rPr>
            <w:noProof/>
            <w:webHidden/>
          </w:rPr>
          <w:tab/>
        </w:r>
        <w:r w:rsidR="00072D22">
          <w:rPr>
            <w:noProof/>
            <w:webHidden/>
          </w:rPr>
          <w:fldChar w:fldCharType="begin"/>
        </w:r>
        <w:r w:rsidR="00072D22">
          <w:rPr>
            <w:noProof/>
            <w:webHidden/>
          </w:rPr>
          <w:instrText xml:space="preserve"> PAGEREF _Toc141785638 \h </w:instrText>
        </w:r>
        <w:r w:rsidR="00072D22">
          <w:rPr>
            <w:noProof/>
            <w:webHidden/>
          </w:rPr>
        </w:r>
        <w:r w:rsidR="00072D22">
          <w:rPr>
            <w:noProof/>
            <w:webHidden/>
          </w:rPr>
          <w:fldChar w:fldCharType="separate"/>
        </w:r>
        <w:r w:rsidR="0016353A">
          <w:rPr>
            <w:noProof/>
            <w:webHidden/>
          </w:rPr>
          <w:t>30</w:t>
        </w:r>
        <w:r w:rsidR="00072D22">
          <w:rPr>
            <w:noProof/>
            <w:webHidden/>
          </w:rPr>
          <w:fldChar w:fldCharType="end"/>
        </w:r>
      </w:hyperlink>
    </w:p>
    <w:p w14:paraId="50517A72" w14:textId="14C89D50"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39" w:history="1">
        <w:r w:rsidR="00072D22" w:rsidRPr="00772500">
          <w:rPr>
            <w:rStyle w:val="Hyperlink"/>
            <w:noProof/>
          </w:rPr>
          <w:t>4.3.</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Perioada de depunere a proiectelor</w:t>
        </w:r>
        <w:r w:rsidR="00072D22">
          <w:rPr>
            <w:noProof/>
            <w:webHidden/>
          </w:rPr>
          <w:tab/>
        </w:r>
        <w:r w:rsidR="00072D22">
          <w:rPr>
            <w:noProof/>
            <w:webHidden/>
          </w:rPr>
          <w:fldChar w:fldCharType="begin"/>
        </w:r>
        <w:r w:rsidR="00072D22">
          <w:rPr>
            <w:noProof/>
            <w:webHidden/>
          </w:rPr>
          <w:instrText xml:space="preserve"> PAGEREF _Toc141785639 \h </w:instrText>
        </w:r>
        <w:r w:rsidR="00072D22">
          <w:rPr>
            <w:noProof/>
            <w:webHidden/>
          </w:rPr>
        </w:r>
        <w:r w:rsidR="00072D22">
          <w:rPr>
            <w:noProof/>
            <w:webHidden/>
          </w:rPr>
          <w:fldChar w:fldCharType="separate"/>
        </w:r>
        <w:r w:rsidR="0016353A">
          <w:rPr>
            <w:noProof/>
            <w:webHidden/>
          </w:rPr>
          <w:t>31</w:t>
        </w:r>
        <w:r w:rsidR="00072D22">
          <w:rPr>
            <w:noProof/>
            <w:webHidden/>
          </w:rPr>
          <w:fldChar w:fldCharType="end"/>
        </w:r>
      </w:hyperlink>
    </w:p>
    <w:p w14:paraId="60D34094" w14:textId="31406B4B"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40" w:history="1">
        <w:r w:rsidR="00072D22" w:rsidRPr="00772500">
          <w:rPr>
            <w:rStyle w:val="Hyperlink"/>
            <w:noProof/>
          </w:rPr>
          <w:t>4.3.1.</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Data și ora pentru începerea depunerii de proiecte</w:t>
        </w:r>
        <w:r w:rsidR="00072D22">
          <w:rPr>
            <w:noProof/>
            <w:webHidden/>
          </w:rPr>
          <w:tab/>
        </w:r>
        <w:r w:rsidR="00072D22">
          <w:rPr>
            <w:noProof/>
            <w:webHidden/>
          </w:rPr>
          <w:fldChar w:fldCharType="begin"/>
        </w:r>
        <w:r w:rsidR="00072D22">
          <w:rPr>
            <w:noProof/>
            <w:webHidden/>
          </w:rPr>
          <w:instrText xml:space="preserve"> PAGEREF _Toc141785640 \h </w:instrText>
        </w:r>
        <w:r w:rsidR="00072D22">
          <w:rPr>
            <w:noProof/>
            <w:webHidden/>
          </w:rPr>
        </w:r>
        <w:r w:rsidR="00072D22">
          <w:rPr>
            <w:noProof/>
            <w:webHidden/>
          </w:rPr>
          <w:fldChar w:fldCharType="separate"/>
        </w:r>
        <w:r w:rsidR="0016353A">
          <w:rPr>
            <w:noProof/>
            <w:webHidden/>
          </w:rPr>
          <w:t>31</w:t>
        </w:r>
        <w:r w:rsidR="00072D22">
          <w:rPr>
            <w:noProof/>
            <w:webHidden/>
          </w:rPr>
          <w:fldChar w:fldCharType="end"/>
        </w:r>
      </w:hyperlink>
    </w:p>
    <w:p w14:paraId="23614D73" w14:textId="12F91C42"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41" w:history="1">
        <w:r w:rsidR="00072D22" w:rsidRPr="00772500">
          <w:rPr>
            <w:rStyle w:val="Hyperlink"/>
            <w:noProof/>
          </w:rPr>
          <w:t>4.3.2.</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Data și ora închiderii apelului de proiecte</w:t>
        </w:r>
        <w:r w:rsidR="00072D22">
          <w:rPr>
            <w:noProof/>
            <w:webHidden/>
          </w:rPr>
          <w:tab/>
        </w:r>
        <w:r w:rsidR="00072D22">
          <w:rPr>
            <w:noProof/>
            <w:webHidden/>
          </w:rPr>
          <w:fldChar w:fldCharType="begin"/>
        </w:r>
        <w:r w:rsidR="00072D22">
          <w:rPr>
            <w:noProof/>
            <w:webHidden/>
          </w:rPr>
          <w:instrText xml:space="preserve"> PAGEREF _Toc141785641 \h </w:instrText>
        </w:r>
        <w:r w:rsidR="00072D22">
          <w:rPr>
            <w:noProof/>
            <w:webHidden/>
          </w:rPr>
        </w:r>
        <w:r w:rsidR="00072D22">
          <w:rPr>
            <w:noProof/>
            <w:webHidden/>
          </w:rPr>
          <w:fldChar w:fldCharType="separate"/>
        </w:r>
        <w:r w:rsidR="0016353A">
          <w:rPr>
            <w:noProof/>
            <w:webHidden/>
          </w:rPr>
          <w:t>31</w:t>
        </w:r>
        <w:r w:rsidR="00072D22">
          <w:rPr>
            <w:noProof/>
            <w:webHidden/>
          </w:rPr>
          <w:fldChar w:fldCharType="end"/>
        </w:r>
      </w:hyperlink>
    </w:p>
    <w:p w14:paraId="66E50CE4" w14:textId="005646F0"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42" w:history="1">
        <w:r w:rsidR="00072D22" w:rsidRPr="00772500">
          <w:rPr>
            <w:rStyle w:val="Hyperlink"/>
            <w:noProof/>
          </w:rPr>
          <w:t>4.4.</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Modalitatea de depunere a proiectelor</w:t>
        </w:r>
        <w:r w:rsidR="00072D22">
          <w:rPr>
            <w:noProof/>
            <w:webHidden/>
          </w:rPr>
          <w:tab/>
        </w:r>
        <w:r w:rsidR="00072D22">
          <w:rPr>
            <w:noProof/>
            <w:webHidden/>
          </w:rPr>
          <w:fldChar w:fldCharType="begin"/>
        </w:r>
        <w:r w:rsidR="00072D22">
          <w:rPr>
            <w:noProof/>
            <w:webHidden/>
          </w:rPr>
          <w:instrText xml:space="preserve"> PAGEREF _Toc141785642 \h </w:instrText>
        </w:r>
        <w:r w:rsidR="00072D22">
          <w:rPr>
            <w:noProof/>
            <w:webHidden/>
          </w:rPr>
        </w:r>
        <w:r w:rsidR="00072D22">
          <w:rPr>
            <w:noProof/>
            <w:webHidden/>
          </w:rPr>
          <w:fldChar w:fldCharType="separate"/>
        </w:r>
        <w:r w:rsidR="0016353A">
          <w:rPr>
            <w:noProof/>
            <w:webHidden/>
          </w:rPr>
          <w:t>31</w:t>
        </w:r>
        <w:r w:rsidR="00072D22">
          <w:rPr>
            <w:noProof/>
            <w:webHidden/>
          </w:rPr>
          <w:fldChar w:fldCharType="end"/>
        </w:r>
      </w:hyperlink>
    </w:p>
    <w:p w14:paraId="7C2C780B" w14:textId="632212F3" w:rsidR="00072D22" w:rsidRDefault="008E66CE">
      <w:pPr>
        <w:pStyle w:val="TOC1"/>
        <w:tabs>
          <w:tab w:val="left" w:pos="605"/>
          <w:tab w:val="right" w:leader="dot" w:pos="9487"/>
        </w:tabs>
        <w:rPr>
          <w:rFonts w:asciiTheme="minorHAnsi" w:eastAsiaTheme="minorEastAsia" w:hAnsiTheme="minorHAnsi" w:cstheme="minorBidi"/>
          <w:b w:val="0"/>
          <w:noProof/>
          <w:sz w:val="22"/>
          <w:szCs w:val="22"/>
          <w:lang w:val="en-GB" w:eastAsia="en-GB"/>
        </w:rPr>
      </w:pPr>
      <w:hyperlink w:anchor="_Toc141785643" w:history="1">
        <w:r w:rsidR="00072D22" w:rsidRPr="00772500">
          <w:rPr>
            <w:rStyle w:val="Hyperlink"/>
            <w:noProof/>
          </w:rPr>
          <w:t>5.</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CONDIȚII DE  ELIGIBILITATE</w:t>
        </w:r>
        <w:r w:rsidR="00072D22">
          <w:rPr>
            <w:noProof/>
            <w:webHidden/>
          </w:rPr>
          <w:tab/>
        </w:r>
        <w:r w:rsidR="00072D22">
          <w:rPr>
            <w:noProof/>
            <w:webHidden/>
          </w:rPr>
          <w:fldChar w:fldCharType="begin"/>
        </w:r>
        <w:r w:rsidR="00072D22">
          <w:rPr>
            <w:noProof/>
            <w:webHidden/>
          </w:rPr>
          <w:instrText xml:space="preserve"> PAGEREF _Toc141785643 \h </w:instrText>
        </w:r>
        <w:r w:rsidR="00072D22">
          <w:rPr>
            <w:noProof/>
            <w:webHidden/>
          </w:rPr>
        </w:r>
        <w:r w:rsidR="00072D22">
          <w:rPr>
            <w:noProof/>
            <w:webHidden/>
          </w:rPr>
          <w:fldChar w:fldCharType="separate"/>
        </w:r>
        <w:r w:rsidR="0016353A">
          <w:rPr>
            <w:noProof/>
            <w:webHidden/>
          </w:rPr>
          <w:t>31</w:t>
        </w:r>
        <w:r w:rsidR="00072D22">
          <w:rPr>
            <w:noProof/>
            <w:webHidden/>
          </w:rPr>
          <w:fldChar w:fldCharType="end"/>
        </w:r>
      </w:hyperlink>
    </w:p>
    <w:p w14:paraId="51062971" w14:textId="388E79BF"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44" w:history="1">
        <w:r w:rsidR="00072D22" w:rsidRPr="00772500">
          <w:rPr>
            <w:rStyle w:val="Hyperlink"/>
            <w:noProof/>
          </w:rPr>
          <w:t>5.1.</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Eligibilitatea solicitanților</w:t>
        </w:r>
        <w:r w:rsidR="00072D22">
          <w:rPr>
            <w:noProof/>
            <w:webHidden/>
          </w:rPr>
          <w:tab/>
        </w:r>
        <w:r w:rsidR="00072D22">
          <w:rPr>
            <w:noProof/>
            <w:webHidden/>
          </w:rPr>
          <w:fldChar w:fldCharType="begin"/>
        </w:r>
        <w:r w:rsidR="00072D22">
          <w:rPr>
            <w:noProof/>
            <w:webHidden/>
          </w:rPr>
          <w:instrText xml:space="preserve"> PAGEREF _Toc141785644 \h </w:instrText>
        </w:r>
        <w:r w:rsidR="00072D22">
          <w:rPr>
            <w:noProof/>
            <w:webHidden/>
          </w:rPr>
        </w:r>
        <w:r w:rsidR="00072D22">
          <w:rPr>
            <w:noProof/>
            <w:webHidden/>
          </w:rPr>
          <w:fldChar w:fldCharType="separate"/>
        </w:r>
        <w:r w:rsidR="0016353A">
          <w:rPr>
            <w:noProof/>
            <w:webHidden/>
          </w:rPr>
          <w:t>31</w:t>
        </w:r>
        <w:r w:rsidR="00072D22">
          <w:rPr>
            <w:noProof/>
            <w:webHidden/>
          </w:rPr>
          <w:fldChar w:fldCharType="end"/>
        </w:r>
      </w:hyperlink>
    </w:p>
    <w:p w14:paraId="7470C02B" w14:textId="7F207ACF"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45" w:history="1">
        <w:r w:rsidR="00072D22" w:rsidRPr="00772500">
          <w:rPr>
            <w:rStyle w:val="Hyperlink"/>
            <w:noProof/>
          </w:rPr>
          <w:t>5.1.1.</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Cerințe generale privind elibigilitatea solicitanților</w:t>
        </w:r>
        <w:r w:rsidR="00072D22">
          <w:rPr>
            <w:noProof/>
            <w:webHidden/>
          </w:rPr>
          <w:tab/>
        </w:r>
        <w:r w:rsidR="00072D22">
          <w:rPr>
            <w:noProof/>
            <w:webHidden/>
          </w:rPr>
          <w:fldChar w:fldCharType="begin"/>
        </w:r>
        <w:r w:rsidR="00072D22">
          <w:rPr>
            <w:noProof/>
            <w:webHidden/>
          </w:rPr>
          <w:instrText xml:space="preserve"> PAGEREF _Toc141785645 \h </w:instrText>
        </w:r>
        <w:r w:rsidR="00072D22">
          <w:rPr>
            <w:noProof/>
            <w:webHidden/>
          </w:rPr>
        </w:r>
        <w:r w:rsidR="00072D22">
          <w:rPr>
            <w:noProof/>
            <w:webHidden/>
          </w:rPr>
          <w:fldChar w:fldCharType="separate"/>
        </w:r>
        <w:r w:rsidR="0016353A">
          <w:rPr>
            <w:noProof/>
            <w:webHidden/>
          </w:rPr>
          <w:t>31</w:t>
        </w:r>
        <w:r w:rsidR="00072D22">
          <w:rPr>
            <w:noProof/>
            <w:webHidden/>
          </w:rPr>
          <w:fldChar w:fldCharType="end"/>
        </w:r>
      </w:hyperlink>
    </w:p>
    <w:p w14:paraId="248935F2" w14:textId="51BAAF90"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46" w:history="1">
        <w:r w:rsidR="00072D22" w:rsidRPr="00772500">
          <w:rPr>
            <w:rStyle w:val="Hyperlink"/>
            <w:noProof/>
          </w:rPr>
          <w:t>5.1.2.</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Categorii de solicitanți eligibili</w:t>
        </w:r>
        <w:r w:rsidR="00072D22">
          <w:rPr>
            <w:noProof/>
            <w:webHidden/>
          </w:rPr>
          <w:tab/>
        </w:r>
        <w:r w:rsidR="00072D22">
          <w:rPr>
            <w:noProof/>
            <w:webHidden/>
          </w:rPr>
          <w:fldChar w:fldCharType="begin"/>
        </w:r>
        <w:r w:rsidR="00072D22">
          <w:rPr>
            <w:noProof/>
            <w:webHidden/>
          </w:rPr>
          <w:instrText xml:space="preserve"> PAGEREF _Toc141785646 \h </w:instrText>
        </w:r>
        <w:r w:rsidR="00072D22">
          <w:rPr>
            <w:noProof/>
            <w:webHidden/>
          </w:rPr>
        </w:r>
        <w:r w:rsidR="00072D22">
          <w:rPr>
            <w:noProof/>
            <w:webHidden/>
          </w:rPr>
          <w:fldChar w:fldCharType="separate"/>
        </w:r>
        <w:r w:rsidR="0016353A">
          <w:rPr>
            <w:noProof/>
            <w:webHidden/>
          </w:rPr>
          <w:t>36</w:t>
        </w:r>
        <w:r w:rsidR="00072D22">
          <w:rPr>
            <w:noProof/>
            <w:webHidden/>
          </w:rPr>
          <w:fldChar w:fldCharType="end"/>
        </w:r>
      </w:hyperlink>
    </w:p>
    <w:p w14:paraId="3EE7565D" w14:textId="244FD417"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47" w:history="1">
        <w:r w:rsidR="00072D22" w:rsidRPr="00772500">
          <w:rPr>
            <w:rStyle w:val="Hyperlink"/>
            <w:noProof/>
          </w:rPr>
          <w:t>5.1.3.</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Categorii de parteneri eligibili</w:t>
        </w:r>
        <w:r w:rsidR="00072D22">
          <w:rPr>
            <w:noProof/>
            <w:webHidden/>
          </w:rPr>
          <w:tab/>
        </w:r>
        <w:r w:rsidR="00072D22">
          <w:rPr>
            <w:noProof/>
            <w:webHidden/>
          </w:rPr>
          <w:fldChar w:fldCharType="begin"/>
        </w:r>
        <w:r w:rsidR="00072D22">
          <w:rPr>
            <w:noProof/>
            <w:webHidden/>
          </w:rPr>
          <w:instrText xml:space="preserve"> PAGEREF _Toc141785647 \h </w:instrText>
        </w:r>
        <w:r w:rsidR="00072D22">
          <w:rPr>
            <w:noProof/>
            <w:webHidden/>
          </w:rPr>
        </w:r>
        <w:r w:rsidR="00072D22">
          <w:rPr>
            <w:noProof/>
            <w:webHidden/>
          </w:rPr>
          <w:fldChar w:fldCharType="separate"/>
        </w:r>
        <w:r w:rsidR="0016353A">
          <w:rPr>
            <w:noProof/>
            <w:webHidden/>
          </w:rPr>
          <w:t>36</w:t>
        </w:r>
        <w:r w:rsidR="00072D22">
          <w:rPr>
            <w:noProof/>
            <w:webHidden/>
          </w:rPr>
          <w:fldChar w:fldCharType="end"/>
        </w:r>
      </w:hyperlink>
    </w:p>
    <w:p w14:paraId="4BE8F245" w14:textId="76183DC3"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48" w:history="1">
        <w:r w:rsidR="00072D22" w:rsidRPr="00772500">
          <w:rPr>
            <w:rStyle w:val="Hyperlink"/>
            <w:noProof/>
          </w:rPr>
          <w:t>5.1.4.</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Reguli și cerințe privind parteneriatul</w:t>
        </w:r>
        <w:r w:rsidR="00072D22">
          <w:rPr>
            <w:noProof/>
            <w:webHidden/>
          </w:rPr>
          <w:tab/>
        </w:r>
        <w:r w:rsidR="00072D22">
          <w:rPr>
            <w:noProof/>
            <w:webHidden/>
          </w:rPr>
          <w:fldChar w:fldCharType="begin"/>
        </w:r>
        <w:r w:rsidR="00072D22">
          <w:rPr>
            <w:noProof/>
            <w:webHidden/>
          </w:rPr>
          <w:instrText xml:space="preserve"> PAGEREF _Toc141785648 \h </w:instrText>
        </w:r>
        <w:r w:rsidR="00072D22">
          <w:rPr>
            <w:noProof/>
            <w:webHidden/>
          </w:rPr>
        </w:r>
        <w:r w:rsidR="00072D22">
          <w:rPr>
            <w:noProof/>
            <w:webHidden/>
          </w:rPr>
          <w:fldChar w:fldCharType="separate"/>
        </w:r>
        <w:r w:rsidR="0016353A">
          <w:rPr>
            <w:noProof/>
            <w:webHidden/>
          </w:rPr>
          <w:t>36</w:t>
        </w:r>
        <w:r w:rsidR="00072D22">
          <w:rPr>
            <w:noProof/>
            <w:webHidden/>
          </w:rPr>
          <w:fldChar w:fldCharType="end"/>
        </w:r>
      </w:hyperlink>
    </w:p>
    <w:p w14:paraId="42A31BA8" w14:textId="5F6A8C0D"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49" w:history="1">
        <w:r w:rsidR="00072D22" w:rsidRPr="00772500">
          <w:rPr>
            <w:rStyle w:val="Hyperlink"/>
            <w:noProof/>
          </w:rPr>
          <w:t>5.2.</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Eligibilitatea activităților</w:t>
        </w:r>
        <w:r w:rsidR="00072D22">
          <w:rPr>
            <w:noProof/>
            <w:webHidden/>
          </w:rPr>
          <w:tab/>
        </w:r>
        <w:r w:rsidR="00072D22">
          <w:rPr>
            <w:noProof/>
            <w:webHidden/>
          </w:rPr>
          <w:fldChar w:fldCharType="begin"/>
        </w:r>
        <w:r w:rsidR="00072D22">
          <w:rPr>
            <w:noProof/>
            <w:webHidden/>
          </w:rPr>
          <w:instrText xml:space="preserve"> PAGEREF _Toc141785649 \h </w:instrText>
        </w:r>
        <w:r w:rsidR="00072D22">
          <w:rPr>
            <w:noProof/>
            <w:webHidden/>
          </w:rPr>
        </w:r>
        <w:r w:rsidR="00072D22">
          <w:rPr>
            <w:noProof/>
            <w:webHidden/>
          </w:rPr>
          <w:fldChar w:fldCharType="separate"/>
        </w:r>
        <w:r w:rsidR="0016353A">
          <w:rPr>
            <w:noProof/>
            <w:webHidden/>
          </w:rPr>
          <w:t>36</w:t>
        </w:r>
        <w:r w:rsidR="00072D22">
          <w:rPr>
            <w:noProof/>
            <w:webHidden/>
          </w:rPr>
          <w:fldChar w:fldCharType="end"/>
        </w:r>
      </w:hyperlink>
    </w:p>
    <w:p w14:paraId="0668C6AA" w14:textId="2C5AF0A1"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50" w:history="1">
        <w:r w:rsidR="00072D22" w:rsidRPr="00772500">
          <w:rPr>
            <w:rStyle w:val="Hyperlink"/>
            <w:noProof/>
          </w:rPr>
          <w:t>5.2.1.</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Cerințe generale privind elibigilitatea activităților</w:t>
        </w:r>
        <w:r w:rsidR="00072D22">
          <w:rPr>
            <w:noProof/>
            <w:webHidden/>
          </w:rPr>
          <w:tab/>
        </w:r>
        <w:r w:rsidR="00072D22">
          <w:rPr>
            <w:noProof/>
            <w:webHidden/>
          </w:rPr>
          <w:fldChar w:fldCharType="begin"/>
        </w:r>
        <w:r w:rsidR="00072D22">
          <w:rPr>
            <w:noProof/>
            <w:webHidden/>
          </w:rPr>
          <w:instrText xml:space="preserve"> PAGEREF _Toc141785650 \h </w:instrText>
        </w:r>
        <w:r w:rsidR="00072D22">
          <w:rPr>
            <w:noProof/>
            <w:webHidden/>
          </w:rPr>
        </w:r>
        <w:r w:rsidR="00072D22">
          <w:rPr>
            <w:noProof/>
            <w:webHidden/>
          </w:rPr>
          <w:fldChar w:fldCharType="separate"/>
        </w:r>
        <w:r w:rsidR="0016353A">
          <w:rPr>
            <w:noProof/>
            <w:webHidden/>
          </w:rPr>
          <w:t>36</w:t>
        </w:r>
        <w:r w:rsidR="00072D22">
          <w:rPr>
            <w:noProof/>
            <w:webHidden/>
          </w:rPr>
          <w:fldChar w:fldCharType="end"/>
        </w:r>
      </w:hyperlink>
    </w:p>
    <w:p w14:paraId="7C9A17EF" w14:textId="78F32470" w:rsidR="00072D22" w:rsidRDefault="008E66CE">
      <w:pPr>
        <w:pStyle w:val="TOC1"/>
        <w:tabs>
          <w:tab w:val="right" w:leader="dot" w:pos="9487"/>
        </w:tabs>
        <w:rPr>
          <w:rFonts w:asciiTheme="minorHAnsi" w:eastAsiaTheme="minorEastAsia" w:hAnsiTheme="minorHAnsi" w:cstheme="minorBidi"/>
          <w:b w:val="0"/>
          <w:noProof/>
          <w:sz w:val="22"/>
          <w:szCs w:val="22"/>
          <w:lang w:val="en-GB" w:eastAsia="en-GB"/>
        </w:rPr>
      </w:pPr>
      <w:hyperlink w:anchor="_Toc141785651" w:history="1">
        <w:r w:rsidR="00072D22" w:rsidRPr="00772500">
          <w:rPr>
            <w:rStyle w:val="Hyperlink"/>
            <w:rFonts w:eastAsia="Calibri"/>
            <w:noProof/>
            <w:lang w:val="en-US"/>
          </w:rPr>
          <w:t>5.2.2 Activități eligibile</w:t>
        </w:r>
        <w:r w:rsidR="00072D22">
          <w:rPr>
            <w:noProof/>
            <w:webHidden/>
          </w:rPr>
          <w:tab/>
        </w:r>
        <w:r w:rsidR="00072D22">
          <w:rPr>
            <w:noProof/>
            <w:webHidden/>
          </w:rPr>
          <w:fldChar w:fldCharType="begin"/>
        </w:r>
        <w:r w:rsidR="00072D22">
          <w:rPr>
            <w:noProof/>
            <w:webHidden/>
          </w:rPr>
          <w:instrText xml:space="preserve"> PAGEREF _Toc141785651 \h </w:instrText>
        </w:r>
        <w:r w:rsidR="00072D22">
          <w:rPr>
            <w:noProof/>
            <w:webHidden/>
          </w:rPr>
        </w:r>
        <w:r w:rsidR="00072D22">
          <w:rPr>
            <w:noProof/>
            <w:webHidden/>
          </w:rPr>
          <w:fldChar w:fldCharType="separate"/>
        </w:r>
        <w:r w:rsidR="0016353A">
          <w:rPr>
            <w:noProof/>
            <w:webHidden/>
          </w:rPr>
          <w:t>47</w:t>
        </w:r>
        <w:r w:rsidR="00072D22">
          <w:rPr>
            <w:noProof/>
            <w:webHidden/>
          </w:rPr>
          <w:fldChar w:fldCharType="end"/>
        </w:r>
      </w:hyperlink>
    </w:p>
    <w:p w14:paraId="3E952429" w14:textId="33FE163B"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52" w:history="1">
        <w:r w:rsidR="00072D22" w:rsidRPr="00772500">
          <w:rPr>
            <w:rStyle w:val="Hyperlink"/>
            <w:noProof/>
          </w:rPr>
          <w:t>5.2.3.</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Activitatea de bază</w:t>
        </w:r>
        <w:r w:rsidR="00072D22">
          <w:rPr>
            <w:noProof/>
            <w:webHidden/>
          </w:rPr>
          <w:tab/>
        </w:r>
        <w:r w:rsidR="00072D22">
          <w:rPr>
            <w:noProof/>
            <w:webHidden/>
          </w:rPr>
          <w:fldChar w:fldCharType="begin"/>
        </w:r>
        <w:r w:rsidR="00072D22">
          <w:rPr>
            <w:noProof/>
            <w:webHidden/>
          </w:rPr>
          <w:instrText xml:space="preserve"> PAGEREF _Toc141785652 \h </w:instrText>
        </w:r>
        <w:r w:rsidR="00072D22">
          <w:rPr>
            <w:noProof/>
            <w:webHidden/>
          </w:rPr>
        </w:r>
        <w:r w:rsidR="00072D22">
          <w:rPr>
            <w:noProof/>
            <w:webHidden/>
          </w:rPr>
          <w:fldChar w:fldCharType="separate"/>
        </w:r>
        <w:r w:rsidR="0016353A">
          <w:rPr>
            <w:noProof/>
            <w:webHidden/>
          </w:rPr>
          <w:t>48</w:t>
        </w:r>
        <w:r w:rsidR="00072D22">
          <w:rPr>
            <w:noProof/>
            <w:webHidden/>
          </w:rPr>
          <w:fldChar w:fldCharType="end"/>
        </w:r>
      </w:hyperlink>
    </w:p>
    <w:p w14:paraId="7A9907F1" w14:textId="7ADC9A8A"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53" w:history="1">
        <w:r w:rsidR="00072D22" w:rsidRPr="00772500">
          <w:rPr>
            <w:rStyle w:val="Hyperlink"/>
            <w:noProof/>
          </w:rPr>
          <w:t>5.2.4.</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Activități neeligibile</w:t>
        </w:r>
        <w:r w:rsidR="00072D22">
          <w:rPr>
            <w:noProof/>
            <w:webHidden/>
          </w:rPr>
          <w:tab/>
        </w:r>
        <w:r w:rsidR="00072D22">
          <w:rPr>
            <w:noProof/>
            <w:webHidden/>
          </w:rPr>
          <w:fldChar w:fldCharType="begin"/>
        </w:r>
        <w:r w:rsidR="00072D22">
          <w:rPr>
            <w:noProof/>
            <w:webHidden/>
          </w:rPr>
          <w:instrText xml:space="preserve"> PAGEREF _Toc141785653 \h </w:instrText>
        </w:r>
        <w:r w:rsidR="00072D22">
          <w:rPr>
            <w:noProof/>
            <w:webHidden/>
          </w:rPr>
        </w:r>
        <w:r w:rsidR="00072D22">
          <w:rPr>
            <w:noProof/>
            <w:webHidden/>
          </w:rPr>
          <w:fldChar w:fldCharType="separate"/>
        </w:r>
        <w:r w:rsidR="0016353A">
          <w:rPr>
            <w:noProof/>
            <w:webHidden/>
          </w:rPr>
          <w:t>48</w:t>
        </w:r>
        <w:r w:rsidR="00072D22">
          <w:rPr>
            <w:noProof/>
            <w:webHidden/>
          </w:rPr>
          <w:fldChar w:fldCharType="end"/>
        </w:r>
      </w:hyperlink>
    </w:p>
    <w:p w14:paraId="5BD29A97" w14:textId="32BD21A5"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54" w:history="1">
        <w:r w:rsidR="00072D22" w:rsidRPr="00772500">
          <w:rPr>
            <w:rStyle w:val="Hyperlink"/>
            <w:noProof/>
          </w:rPr>
          <w:t>5.3.</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Eligibilitatea cheltuielilor</w:t>
        </w:r>
        <w:r w:rsidR="00072D22">
          <w:rPr>
            <w:noProof/>
            <w:webHidden/>
          </w:rPr>
          <w:tab/>
        </w:r>
        <w:r w:rsidR="00072D22">
          <w:rPr>
            <w:noProof/>
            <w:webHidden/>
          </w:rPr>
          <w:fldChar w:fldCharType="begin"/>
        </w:r>
        <w:r w:rsidR="00072D22">
          <w:rPr>
            <w:noProof/>
            <w:webHidden/>
          </w:rPr>
          <w:instrText xml:space="preserve"> PAGEREF _Toc141785654 \h </w:instrText>
        </w:r>
        <w:r w:rsidR="00072D22">
          <w:rPr>
            <w:noProof/>
            <w:webHidden/>
          </w:rPr>
        </w:r>
        <w:r w:rsidR="00072D22">
          <w:rPr>
            <w:noProof/>
            <w:webHidden/>
          </w:rPr>
          <w:fldChar w:fldCharType="separate"/>
        </w:r>
        <w:r w:rsidR="0016353A">
          <w:rPr>
            <w:noProof/>
            <w:webHidden/>
          </w:rPr>
          <w:t>49</w:t>
        </w:r>
        <w:r w:rsidR="00072D22">
          <w:rPr>
            <w:noProof/>
            <w:webHidden/>
          </w:rPr>
          <w:fldChar w:fldCharType="end"/>
        </w:r>
      </w:hyperlink>
    </w:p>
    <w:p w14:paraId="39817E61" w14:textId="22681B5D" w:rsidR="00072D22" w:rsidRDefault="008E66CE">
      <w:pPr>
        <w:pStyle w:val="TOC1"/>
        <w:tabs>
          <w:tab w:val="right" w:leader="dot" w:pos="9487"/>
        </w:tabs>
        <w:rPr>
          <w:rFonts w:asciiTheme="minorHAnsi" w:eastAsiaTheme="minorEastAsia" w:hAnsiTheme="minorHAnsi" w:cstheme="minorBidi"/>
          <w:b w:val="0"/>
          <w:noProof/>
          <w:sz w:val="22"/>
          <w:szCs w:val="22"/>
          <w:lang w:val="en-GB" w:eastAsia="en-GB"/>
        </w:rPr>
      </w:pPr>
      <w:hyperlink w:anchor="_Toc141785655" w:history="1">
        <w:r w:rsidR="00072D22" w:rsidRPr="00772500">
          <w:rPr>
            <w:rStyle w:val="Hyperlink"/>
            <w:noProof/>
          </w:rPr>
          <w:t>5.3.1 Baza legala pentru stabilitrea eligibilitatii cheltuielilor</w:t>
        </w:r>
        <w:r w:rsidR="00072D22">
          <w:rPr>
            <w:noProof/>
            <w:webHidden/>
          </w:rPr>
          <w:tab/>
        </w:r>
        <w:r w:rsidR="00072D22">
          <w:rPr>
            <w:noProof/>
            <w:webHidden/>
          </w:rPr>
          <w:fldChar w:fldCharType="begin"/>
        </w:r>
        <w:r w:rsidR="00072D22">
          <w:rPr>
            <w:noProof/>
            <w:webHidden/>
          </w:rPr>
          <w:instrText xml:space="preserve"> PAGEREF _Toc141785655 \h </w:instrText>
        </w:r>
        <w:r w:rsidR="00072D22">
          <w:rPr>
            <w:noProof/>
            <w:webHidden/>
          </w:rPr>
        </w:r>
        <w:r w:rsidR="00072D22">
          <w:rPr>
            <w:noProof/>
            <w:webHidden/>
          </w:rPr>
          <w:fldChar w:fldCharType="separate"/>
        </w:r>
        <w:r w:rsidR="0016353A">
          <w:rPr>
            <w:noProof/>
            <w:webHidden/>
          </w:rPr>
          <w:t>49</w:t>
        </w:r>
        <w:r w:rsidR="00072D22">
          <w:rPr>
            <w:noProof/>
            <w:webHidden/>
          </w:rPr>
          <w:fldChar w:fldCharType="end"/>
        </w:r>
      </w:hyperlink>
    </w:p>
    <w:p w14:paraId="37DA1BD1" w14:textId="7181CDE2" w:rsidR="00072D22" w:rsidRDefault="008E66CE">
      <w:pPr>
        <w:pStyle w:val="TOC1"/>
        <w:tabs>
          <w:tab w:val="right" w:leader="dot" w:pos="9487"/>
        </w:tabs>
        <w:rPr>
          <w:rFonts w:asciiTheme="minorHAnsi" w:eastAsiaTheme="minorEastAsia" w:hAnsiTheme="minorHAnsi" w:cstheme="minorBidi"/>
          <w:b w:val="0"/>
          <w:noProof/>
          <w:sz w:val="22"/>
          <w:szCs w:val="22"/>
          <w:lang w:val="en-GB" w:eastAsia="en-GB"/>
        </w:rPr>
      </w:pPr>
      <w:hyperlink w:anchor="_Toc141785656" w:history="1">
        <w:r w:rsidR="00072D22" w:rsidRPr="00772500">
          <w:rPr>
            <w:rStyle w:val="Hyperlink"/>
            <w:noProof/>
          </w:rPr>
          <w:t>5.4.2. Categorii și plafoane de cheltuieli eligibile</w:t>
        </w:r>
        <w:r w:rsidR="00072D22">
          <w:rPr>
            <w:noProof/>
            <w:webHidden/>
          </w:rPr>
          <w:tab/>
        </w:r>
        <w:r w:rsidR="00072D22">
          <w:rPr>
            <w:noProof/>
            <w:webHidden/>
          </w:rPr>
          <w:fldChar w:fldCharType="begin"/>
        </w:r>
        <w:r w:rsidR="00072D22">
          <w:rPr>
            <w:noProof/>
            <w:webHidden/>
          </w:rPr>
          <w:instrText xml:space="preserve"> PAGEREF _Toc141785656 \h </w:instrText>
        </w:r>
        <w:r w:rsidR="00072D22">
          <w:rPr>
            <w:noProof/>
            <w:webHidden/>
          </w:rPr>
        </w:r>
        <w:r w:rsidR="00072D22">
          <w:rPr>
            <w:noProof/>
            <w:webHidden/>
          </w:rPr>
          <w:fldChar w:fldCharType="separate"/>
        </w:r>
        <w:r w:rsidR="0016353A">
          <w:rPr>
            <w:noProof/>
            <w:webHidden/>
          </w:rPr>
          <w:t>50</w:t>
        </w:r>
        <w:r w:rsidR="00072D22">
          <w:rPr>
            <w:noProof/>
            <w:webHidden/>
          </w:rPr>
          <w:fldChar w:fldCharType="end"/>
        </w:r>
      </w:hyperlink>
    </w:p>
    <w:p w14:paraId="4569ECD4" w14:textId="52B2C6FC" w:rsidR="00072D22" w:rsidRDefault="008E66CE">
      <w:pPr>
        <w:pStyle w:val="TOC1"/>
        <w:tabs>
          <w:tab w:val="right" w:leader="dot" w:pos="9487"/>
        </w:tabs>
        <w:rPr>
          <w:rFonts w:asciiTheme="minorHAnsi" w:eastAsiaTheme="minorEastAsia" w:hAnsiTheme="minorHAnsi" w:cstheme="minorBidi"/>
          <w:b w:val="0"/>
          <w:noProof/>
          <w:sz w:val="22"/>
          <w:szCs w:val="22"/>
          <w:lang w:val="en-GB" w:eastAsia="en-GB"/>
        </w:rPr>
      </w:pPr>
      <w:hyperlink w:anchor="_Toc141785657" w:history="1">
        <w:r w:rsidR="00072D22" w:rsidRPr="00772500">
          <w:rPr>
            <w:rStyle w:val="Hyperlink"/>
            <w:rFonts w:eastAsia="Calibri"/>
            <w:noProof/>
            <w:bdr w:val="none" w:sz="0" w:space="0" w:color="auto" w:frame="1"/>
            <w:shd w:val="clear" w:color="auto" w:fill="FFFFFF"/>
            <w:lang w:val="en-US" w:eastAsia="ro-RO"/>
          </w:rPr>
          <w:t>5.4.3. Categorii de cheltuieli neeligibile</w:t>
        </w:r>
        <w:r w:rsidR="00072D22">
          <w:rPr>
            <w:noProof/>
            <w:webHidden/>
          </w:rPr>
          <w:tab/>
        </w:r>
        <w:r w:rsidR="00072D22">
          <w:rPr>
            <w:noProof/>
            <w:webHidden/>
          </w:rPr>
          <w:fldChar w:fldCharType="begin"/>
        </w:r>
        <w:r w:rsidR="00072D22">
          <w:rPr>
            <w:noProof/>
            <w:webHidden/>
          </w:rPr>
          <w:instrText xml:space="preserve"> PAGEREF _Toc141785657 \h </w:instrText>
        </w:r>
        <w:r w:rsidR="00072D22">
          <w:rPr>
            <w:noProof/>
            <w:webHidden/>
          </w:rPr>
        </w:r>
        <w:r w:rsidR="00072D22">
          <w:rPr>
            <w:noProof/>
            <w:webHidden/>
          </w:rPr>
          <w:fldChar w:fldCharType="separate"/>
        </w:r>
        <w:r w:rsidR="0016353A">
          <w:rPr>
            <w:noProof/>
            <w:webHidden/>
          </w:rPr>
          <w:t>57</w:t>
        </w:r>
        <w:r w:rsidR="00072D22">
          <w:rPr>
            <w:noProof/>
            <w:webHidden/>
          </w:rPr>
          <w:fldChar w:fldCharType="end"/>
        </w:r>
      </w:hyperlink>
    </w:p>
    <w:p w14:paraId="0BAF5AEF" w14:textId="2432C852"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58" w:history="1">
        <w:r w:rsidR="00072D22" w:rsidRPr="00772500">
          <w:rPr>
            <w:rStyle w:val="Hyperlink"/>
            <w:rFonts w:eastAsia="Calibri"/>
            <w:noProof/>
          </w:rPr>
          <w:t>5.3.4.</w:t>
        </w:r>
        <w:r w:rsidR="00072D22">
          <w:rPr>
            <w:rFonts w:asciiTheme="minorHAnsi" w:eastAsiaTheme="minorEastAsia" w:hAnsiTheme="minorHAnsi" w:cstheme="minorBidi"/>
            <w:b w:val="0"/>
            <w:noProof/>
            <w:sz w:val="22"/>
            <w:szCs w:val="22"/>
            <w:lang w:val="en-GB" w:eastAsia="en-GB"/>
          </w:rPr>
          <w:tab/>
        </w:r>
        <w:r w:rsidR="00072D22" w:rsidRPr="00772500">
          <w:rPr>
            <w:rStyle w:val="Hyperlink"/>
            <w:rFonts w:eastAsia="Calibri"/>
            <w:noProof/>
          </w:rPr>
          <w:t>Opțiuni de costuri simplificate. Costuri directe și costuri indirecte</w:t>
        </w:r>
        <w:r w:rsidR="00072D22">
          <w:rPr>
            <w:noProof/>
            <w:webHidden/>
          </w:rPr>
          <w:tab/>
        </w:r>
        <w:r w:rsidR="00072D22">
          <w:rPr>
            <w:noProof/>
            <w:webHidden/>
          </w:rPr>
          <w:fldChar w:fldCharType="begin"/>
        </w:r>
        <w:r w:rsidR="00072D22">
          <w:rPr>
            <w:noProof/>
            <w:webHidden/>
          </w:rPr>
          <w:instrText xml:space="preserve"> PAGEREF _Toc141785658 \h </w:instrText>
        </w:r>
        <w:r w:rsidR="00072D22">
          <w:rPr>
            <w:noProof/>
            <w:webHidden/>
          </w:rPr>
        </w:r>
        <w:r w:rsidR="00072D22">
          <w:rPr>
            <w:noProof/>
            <w:webHidden/>
          </w:rPr>
          <w:fldChar w:fldCharType="separate"/>
        </w:r>
        <w:r w:rsidR="0016353A">
          <w:rPr>
            <w:noProof/>
            <w:webHidden/>
          </w:rPr>
          <w:t>58</w:t>
        </w:r>
        <w:r w:rsidR="00072D22">
          <w:rPr>
            <w:noProof/>
            <w:webHidden/>
          </w:rPr>
          <w:fldChar w:fldCharType="end"/>
        </w:r>
      </w:hyperlink>
    </w:p>
    <w:p w14:paraId="61403519" w14:textId="4C7639E6"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59" w:history="1">
        <w:r w:rsidR="00072D22" w:rsidRPr="00772500">
          <w:rPr>
            <w:rStyle w:val="Hyperlink"/>
            <w:rFonts w:eastAsia="Calibri"/>
            <w:noProof/>
          </w:rPr>
          <w:t>5.3.5.</w:t>
        </w:r>
        <w:r w:rsidR="00072D22">
          <w:rPr>
            <w:rFonts w:asciiTheme="minorHAnsi" w:eastAsiaTheme="minorEastAsia" w:hAnsiTheme="minorHAnsi" w:cstheme="minorBidi"/>
            <w:b w:val="0"/>
            <w:noProof/>
            <w:sz w:val="22"/>
            <w:szCs w:val="22"/>
            <w:lang w:val="en-GB" w:eastAsia="en-GB"/>
          </w:rPr>
          <w:tab/>
        </w:r>
        <w:r w:rsidR="00072D22" w:rsidRPr="00772500">
          <w:rPr>
            <w:rStyle w:val="Hyperlink"/>
            <w:rFonts w:eastAsia="Calibri"/>
            <w:noProof/>
          </w:rPr>
          <w:t>Opțiuni de costuri simplificate.  Costuri unitare/sume forfetare și rate forfetare</w:t>
        </w:r>
        <w:r w:rsidR="00072D22">
          <w:rPr>
            <w:noProof/>
            <w:webHidden/>
          </w:rPr>
          <w:tab/>
        </w:r>
        <w:r w:rsidR="00072D22">
          <w:rPr>
            <w:noProof/>
            <w:webHidden/>
          </w:rPr>
          <w:fldChar w:fldCharType="begin"/>
        </w:r>
        <w:r w:rsidR="00072D22">
          <w:rPr>
            <w:noProof/>
            <w:webHidden/>
          </w:rPr>
          <w:instrText xml:space="preserve"> PAGEREF _Toc141785659 \h </w:instrText>
        </w:r>
        <w:r w:rsidR="00072D22">
          <w:rPr>
            <w:noProof/>
            <w:webHidden/>
          </w:rPr>
        </w:r>
        <w:r w:rsidR="00072D22">
          <w:rPr>
            <w:noProof/>
            <w:webHidden/>
          </w:rPr>
          <w:fldChar w:fldCharType="separate"/>
        </w:r>
        <w:r w:rsidR="0016353A">
          <w:rPr>
            <w:noProof/>
            <w:webHidden/>
          </w:rPr>
          <w:t>58</w:t>
        </w:r>
        <w:r w:rsidR="00072D22">
          <w:rPr>
            <w:noProof/>
            <w:webHidden/>
          </w:rPr>
          <w:fldChar w:fldCharType="end"/>
        </w:r>
      </w:hyperlink>
    </w:p>
    <w:p w14:paraId="7741FBB6" w14:textId="583A4DDF"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60" w:history="1">
        <w:r w:rsidR="00072D22" w:rsidRPr="00772500">
          <w:rPr>
            <w:rStyle w:val="Hyperlink"/>
            <w:rFonts w:eastAsia="Calibri"/>
            <w:noProof/>
          </w:rPr>
          <w:t>5.3.6.</w:t>
        </w:r>
        <w:r w:rsidR="00072D22">
          <w:rPr>
            <w:rFonts w:asciiTheme="minorHAnsi" w:eastAsiaTheme="minorEastAsia" w:hAnsiTheme="minorHAnsi" w:cstheme="minorBidi"/>
            <w:b w:val="0"/>
            <w:noProof/>
            <w:sz w:val="22"/>
            <w:szCs w:val="22"/>
            <w:lang w:val="en-GB" w:eastAsia="en-GB"/>
          </w:rPr>
          <w:tab/>
        </w:r>
        <w:r w:rsidR="00072D22" w:rsidRPr="00772500">
          <w:rPr>
            <w:rStyle w:val="Hyperlink"/>
            <w:rFonts w:eastAsia="Calibri"/>
            <w:noProof/>
          </w:rPr>
          <w:t>Finanțare nelegată de costuri</w:t>
        </w:r>
        <w:r w:rsidR="00072D22">
          <w:rPr>
            <w:noProof/>
            <w:webHidden/>
          </w:rPr>
          <w:tab/>
        </w:r>
        <w:r w:rsidR="00072D22">
          <w:rPr>
            <w:noProof/>
            <w:webHidden/>
          </w:rPr>
          <w:fldChar w:fldCharType="begin"/>
        </w:r>
        <w:r w:rsidR="00072D22">
          <w:rPr>
            <w:noProof/>
            <w:webHidden/>
          </w:rPr>
          <w:instrText xml:space="preserve"> PAGEREF _Toc141785660 \h </w:instrText>
        </w:r>
        <w:r w:rsidR="00072D22">
          <w:rPr>
            <w:noProof/>
            <w:webHidden/>
          </w:rPr>
        </w:r>
        <w:r w:rsidR="00072D22">
          <w:rPr>
            <w:noProof/>
            <w:webHidden/>
          </w:rPr>
          <w:fldChar w:fldCharType="separate"/>
        </w:r>
        <w:r w:rsidR="0016353A">
          <w:rPr>
            <w:noProof/>
            <w:webHidden/>
          </w:rPr>
          <w:t>58</w:t>
        </w:r>
        <w:r w:rsidR="00072D22">
          <w:rPr>
            <w:noProof/>
            <w:webHidden/>
          </w:rPr>
          <w:fldChar w:fldCharType="end"/>
        </w:r>
      </w:hyperlink>
    </w:p>
    <w:p w14:paraId="39626A15" w14:textId="1FDE4166"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61" w:history="1">
        <w:r w:rsidR="00072D22" w:rsidRPr="00772500">
          <w:rPr>
            <w:rStyle w:val="Hyperlink"/>
            <w:rFonts w:eastAsia="Calibri"/>
            <w:noProof/>
          </w:rPr>
          <w:t>5.4.</w:t>
        </w:r>
        <w:r w:rsidR="00072D22">
          <w:rPr>
            <w:rFonts w:asciiTheme="minorHAnsi" w:eastAsiaTheme="minorEastAsia" w:hAnsiTheme="minorHAnsi" w:cstheme="minorBidi"/>
            <w:b w:val="0"/>
            <w:noProof/>
            <w:sz w:val="22"/>
            <w:szCs w:val="22"/>
            <w:lang w:val="en-GB" w:eastAsia="en-GB"/>
          </w:rPr>
          <w:tab/>
        </w:r>
        <w:r w:rsidR="00072D22" w:rsidRPr="00772500">
          <w:rPr>
            <w:rStyle w:val="Hyperlink"/>
            <w:rFonts w:eastAsia="Calibri"/>
            <w:noProof/>
          </w:rPr>
          <w:t>Valoarea minimă și maximă eligibilă/nerambursabilă a unui proiect</w:t>
        </w:r>
        <w:r w:rsidR="00072D22">
          <w:rPr>
            <w:noProof/>
            <w:webHidden/>
          </w:rPr>
          <w:tab/>
        </w:r>
        <w:r w:rsidR="00072D22">
          <w:rPr>
            <w:noProof/>
            <w:webHidden/>
          </w:rPr>
          <w:fldChar w:fldCharType="begin"/>
        </w:r>
        <w:r w:rsidR="00072D22">
          <w:rPr>
            <w:noProof/>
            <w:webHidden/>
          </w:rPr>
          <w:instrText xml:space="preserve"> PAGEREF _Toc141785661 \h </w:instrText>
        </w:r>
        <w:r w:rsidR="00072D22">
          <w:rPr>
            <w:noProof/>
            <w:webHidden/>
          </w:rPr>
        </w:r>
        <w:r w:rsidR="00072D22">
          <w:rPr>
            <w:noProof/>
            <w:webHidden/>
          </w:rPr>
          <w:fldChar w:fldCharType="separate"/>
        </w:r>
        <w:r w:rsidR="0016353A">
          <w:rPr>
            <w:noProof/>
            <w:webHidden/>
          </w:rPr>
          <w:t>59</w:t>
        </w:r>
        <w:r w:rsidR="00072D22">
          <w:rPr>
            <w:noProof/>
            <w:webHidden/>
          </w:rPr>
          <w:fldChar w:fldCharType="end"/>
        </w:r>
      </w:hyperlink>
    </w:p>
    <w:p w14:paraId="0F8C6FF0" w14:textId="3A311A0A"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62" w:history="1">
        <w:r w:rsidR="00072D22" w:rsidRPr="00772500">
          <w:rPr>
            <w:rStyle w:val="Hyperlink"/>
            <w:rFonts w:eastAsia="Calibri"/>
            <w:noProof/>
          </w:rPr>
          <w:t>5.5.</w:t>
        </w:r>
        <w:r w:rsidR="00072D22">
          <w:rPr>
            <w:rFonts w:asciiTheme="minorHAnsi" w:eastAsiaTheme="minorEastAsia" w:hAnsiTheme="minorHAnsi" w:cstheme="minorBidi"/>
            <w:b w:val="0"/>
            <w:noProof/>
            <w:sz w:val="22"/>
            <w:szCs w:val="22"/>
            <w:lang w:val="en-GB" w:eastAsia="en-GB"/>
          </w:rPr>
          <w:tab/>
        </w:r>
        <w:r w:rsidR="00072D22" w:rsidRPr="00772500">
          <w:rPr>
            <w:rStyle w:val="Hyperlink"/>
            <w:rFonts w:eastAsia="Calibri"/>
            <w:noProof/>
          </w:rPr>
          <w:t>Cuantumul cofinanțării acordate</w:t>
        </w:r>
        <w:r w:rsidR="00072D22">
          <w:rPr>
            <w:noProof/>
            <w:webHidden/>
          </w:rPr>
          <w:tab/>
        </w:r>
        <w:r w:rsidR="00072D22">
          <w:rPr>
            <w:noProof/>
            <w:webHidden/>
          </w:rPr>
          <w:fldChar w:fldCharType="begin"/>
        </w:r>
        <w:r w:rsidR="00072D22">
          <w:rPr>
            <w:noProof/>
            <w:webHidden/>
          </w:rPr>
          <w:instrText xml:space="preserve"> PAGEREF _Toc141785662 \h </w:instrText>
        </w:r>
        <w:r w:rsidR="00072D22">
          <w:rPr>
            <w:noProof/>
            <w:webHidden/>
          </w:rPr>
        </w:r>
        <w:r w:rsidR="00072D22">
          <w:rPr>
            <w:noProof/>
            <w:webHidden/>
          </w:rPr>
          <w:fldChar w:fldCharType="separate"/>
        </w:r>
        <w:r w:rsidR="0016353A">
          <w:rPr>
            <w:noProof/>
            <w:webHidden/>
          </w:rPr>
          <w:t>59</w:t>
        </w:r>
        <w:r w:rsidR="00072D22">
          <w:rPr>
            <w:noProof/>
            <w:webHidden/>
          </w:rPr>
          <w:fldChar w:fldCharType="end"/>
        </w:r>
      </w:hyperlink>
    </w:p>
    <w:p w14:paraId="19AF0888" w14:textId="65D50370"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63" w:history="1">
        <w:r w:rsidR="00072D22" w:rsidRPr="00772500">
          <w:rPr>
            <w:rStyle w:val="Hyperlink"/>
            <w:rFonts w:eastAsia="Calibri"/>
            <w:noProof/>
          </w:rPr>
          <w:t>5.6.</w:t>
        </w:r>
        <w:r w:rsidR="00072D22">
          <w:rPr>
            <w:rFonts w:asciiTheme="minorHAnsi" w:eastAsiaTheme="minorEastAsia" w:hAnsiTheme="minorHAnsi" w:cstheme="minorBidi"/>
            <w:b w:val="0"/>
            <w:noProof/>
            <w:sz w:val="22"/>
            <w:szCs w:val="22"/>
            <w:lang w:val="en-GB" w:eastAsia="en-GB"/>
          </w:rPr>
          <w:tab/>
        </w:r>
        <w:r w:rsidR="00072D22" w:rsidRPr="00772500">
          <w:rPr>
            <w:rStyle w:val="Hyperlink"/>
            <w:rFonts w:eastAsia="Calibri"/>
            <w:noProof/>
          </w:rPr>
          <w:t>Durata proiectului</w:t>
        </w:r>
        <w:r w:rsidR="00072D22">
          <w:rPr>
            <w:noProof/>
            <w:webHidden/>
          </w:rPr>
          <w:tab/>
        </w:r>
        <w:r w:rsidR="00072D22">
          <w:rPr>
            <w:noProof/>
            <w:webHidden/>
          </w:rPr>
          <w:fldChar w:fldCharType="begin"/>
        </w:r>
        <w:r w:rsidR="00072D22">
          <w:rPr>
            <w:noProof/>
            <w:webHidden/>
          </w:rPr>
          <w:instrText xml:space="preserve"> PAGEREF _Toc141785663 \h </w:instrText>
        </w:r>
        <w:r w:rsidR="00072D22">
          <w:rPr>
            <w:noProof/>
            <w:webHidden/>
          </w:rPr>
        </w:r>
        <w:r w:rsidR="00072D22">
          <w:rPr>
            <w:noProof/>
            <w:webHidden/>
          </w:rPr>
          <w:fldChar w:fldCharType="separate"/>
        </w:r>
        <w:r w:rsidR="0016353A">
          <w:rPr>
            <w:noProof/>
            <w:webHidden/>
          </w:rPr>
          <w:t>59</w:t>
        </w:r>
        <w:r w:rsidR="00072D22">
          <w:rPr>
            <w:noProof/>
            <w:webHidden/>
          </w:rPr>
          <w:fldChar w:fldCharType="end"/>
        </w:r>
      </w:hyperlink>
    </w:p>
    <w:p w14:paraId="6AE701AD" w14:textId="54E2029A"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64" w:history="1">
        <w:r w:rsidR="00072D22" w:rsidRPr="00772500">
          <w:rPr>
            <w:rStyle w:val="Hyperlink"/>
            <w:rFonts w:eastAsia="Calibri"/>
            <w:noProof/>
          </w:rPr>
          <w:t>5.7.</w:t>
        </w:r>
        <w:r w:rsidR="00072D22">
          <w:rPr>
            <w:rFonts w:asciiTheme="minorHAnsi" w:eastAsiaTheme="minorEastAsia" w:hAnsiTheme="minorHAnsi" w:cstheme="minorBidi"/>
            <w:b w:val="0"/>
            <w:noProof/>
            <w:sz w:val="22"/>
            <w:szCs w:val="22"/>
            <w:lang w:val="en-GB" w:eastAsia="en-GB"/>
          </w:rPr>
          <w:tab/>
        </w:r>
        <w:r w:rsidR="00072D22" w:rsidRPr="00772500">
          <w:rPr>
            <w:rStyle w:val="Hyperlink"/>
            <w:rFonts w:eastAsia="Calibri"/>
            <w:noProof/>
          </w:rPr>
          <w:t>Alte cerințe de eligibilitate a proiectului</w:t>
        </w:r>
        <w:r w:rsidR="00072D22">
          <w:rPr>
            <w:noProof/>
            <w:webHidden/>
          </w:rPr>
          <w:tab/>
        </w:r>
        <w:r w:rsidR="00072D22">
          <w:rPr>
            <w:noProof/>
            <w:webHidden/>
          </w:rPr>
          <w:fldChar w:fldCharType="begin"/>
        </w:r>
        <w:r w:rsidR="00072D22">
          <w:rPr>
            <w:noProof/>
            <w:webHidden/>
          </w:rPr>
          <w:instrText xml:space="preserve"> PAGEREF _Toc141785664 \h </w:instrText>
        </w:r>
        <w:r w:rsidR="00072D22">
          <w:rPr>
            <w:noProof/>
            <w:webHidden/>
          </w:rPr>
        </w:r>
        <w:r w:rsidR="00072D22">
          <w:rPr>
            <w:noProof/>
            <w:webHidden/>
          </w:rPr>
          <w:fldChar w:fldCharType="separate"/>
        </w:r>
        <w:r w:rsidR="0016353A">
          <w:rPr>
            <w:noProof/>
            <w:webHidden/>
          </w:rPr>
          <w:t>59</w:t>
        </w:r>
        <w:r w:rsidR="00072D22">
          <w:rPr>
            <w:noProof/>
            <w:webHidden/>
          </w:rPr>
          <w:fldChar w:fldCharType="end"/>
        </w:r>
      </w:hyperlink>
    </w:p>
    <w:p w14:paraId="3B38337F" w14:textId="4E953630" w:rsidR="00072D22" w:rsidRDefault="008E66CE">
      <w:pPr>
        <w:pStyle w:val="TOC1"/>
        <w:tabs>
          <w:tab w:val="left" w:pos="605"/>
          <w:tab w:val="right" w:leader="dot" w:pos="9487"/>
        </w:tabs>
        <w:rPr>
          <w:rFonts w:asciiTheme="minorHAnsi" w:eastAsiaTheme="minorEastAsia" w:hAnsiTheme="minorHAnsi" w:cstheme="minorBidi"/>
          <w:b w:val="0"/>
          <w:noProof/>
          <w:sz w:val="22"/>
          <w:szCs w:val="22"/>
          <w:lang w:val="en-GB" w:eastAsia="en-GB"/>
        </w:rPr>
      </w:pPr>
      <w:hyperlink w:anchor="_Toc141785665" w:history="1">
        <w:r w:rsidR="00072D22" w:rsidRPr="00772500">
          <w:rPr>
            <w:rStyle w:val="Hyperlink"/>
            <w:rFonts w:eastAsia="Calibri"/>
            <w:noProof/>
          </w:rPr>
          <w:t>6.</w:t>
        </w:r>
        <w:r w:rsidR="00072D22">
          <w:rPr>
            <w:rFonts w:asciiTheme="minorHAnsi" w:eastAsiaTheme="minorEastAsia" w:hAnsiTheme="minorHAnsi" w:cstheme="minorBidi"/>
            <w:b w:val="0"/>
            <w:noProof/>
            <w:sz w:val="22"/>
            <w:szCs w:val="22"/>
            <w:lang w:val="en-GB" w:eastAsia="en-GB"/>
          </w:rPr>
          <w:tab/>
        </w:r>
        <w:r w:rsidR="00072D22" w:rsidRPr="00772500">
          <w:rPr>
            <w:rStyle w:val="Hyperlink"/>
            <w:rFonts w:eastAsia="Calibri"/>
            <w:noProof/>
          </w:rPr>
          <w:t>INDICATORI DE ETAPĂ</w:t>
        </w:r>
        <w:r w:rsidR="00072D22">
          <w:rPr>
            <w:noProof/>
            <w:webHidden/>
          </w:rPr>
          <w:tab/>
        </w:r>
        <w:r w:rsidR="00072D22">
          <w:rPr>
            <w:noProof/>
            <w:webHidden/>
          </w:rPr>
          <w:fldChar w:fldCharType="begin"/>
        </w:r>
        <w:r w:rsidR="00072D22">
          <w:rPr>
            <w:noProof/>
            <w:webHidden/>
          </w:rPr>
          <w:instrText xml:space="preserve"> PAGEREF _Toc141785665 \h </w:instrText>
        </w:r>
        <w:r w:rsidR="00072D22">
          <w:rPr>
            <w:noProof/>
            <w:webHidden/>
          </w:rPr>
        </w:r>
        <w:r w:rsidR="00072D22">
          <w:rPr>
            <w:noProof/>
            <w:webHidden/>
          </w:rPr>
          <w:fldChar w:fldCharType="separate"/>
        </w:r>
        <w:r w:rsidR="0016353A">
          <w:rPr>
            <w:noProof/>
            <w:webHidden/>
          </w:rPr>
          <w:t>60</w:t>
        </w:r>
        <w:r w:rsidR="00072D22">
          <w:rPr>
            <w:noProof/>
            <w:webHidden/>
          </w:rPr>
          <w:fldChar w:fldCharType="end"/>
        </w:r>
      </w:hyperlink>
    </w:p>
    <w:p w14:paraId="761C6D78" w14:textId="10156555" w:rsidR="00072D22" w:rsidRDefault="008E66CE">
      <w:pPr>
        <w:pStyle w:val="TOC1"/>
        <w:tabs>
          <w:tab w:val="left" w:pos="605"/>
          <w:tab w:val="right" w:leader="dot" w:pos="9487"/>
        </w:tabs>
        <w:rPr>
          <w:rFonts w:asciiTheme="minorHAnsi" w:eastAsiaTheme="minorEastAsia" w:hAnsiTheme="minorHAnsi" w:cstheme="minorBidi"/>
          <w:b w:val="0"/>
          <w:noProof/>
          <w:sz w:val="22"/>
          <w:szCs w:val="22"/>
          <w:lang w:val="en-GB" w:eastAsia="en-GB"/>
        </w:rPr>
      </w:pPr>
      <w:hyperlink w:anchor="_Toc141785666" w:history="1">
        <w:r w:rsidR="00072D22" w:rsidRPr="00772500">
          <w:rPr>
            <w:rStyle w:val="Hyperlink"/>
            <w:noProof/>
          </w:rPr>
          <w:t>7.</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COMPLETAREA CERERILOR DE FINANȚARE</w:t>
        </w:r>
        <w:r w:rsidR="00072D22">
          <w:rPr>
            <w:noProof/>
            <w:webHidden/>
          </w:rPr>
          <w:tab/>
        </w:r>
        <w:r w:rsidR="00072D22">
          <w:rPr>
            <w:noProof/>
            <w:webHidden/>
          </w:rPr>
          <w:fldChar w:fldCharType="begin"/>
        </w:r>
        <w:r w:rsidR="00072D22">
          <w:rPr>
            <w:noProof/>
            <w:webHidden/>
          </w:rPr>
          <w:instrText xml:space="preserve"> PAGEREF _Toc141785666 \h </w:instrText>
        </w:r>
        <w:r w:rsidR="00072D22">
          <w:rPr>
            <w:noProof/>
            <w:webHidden/>
          </w:rPr>
        </w:r>
        <w:r w:rsidR="00072D22">
          <w:rPr>
            <w:noProof/>
            <w:webHidden/>
          </w:rPr>
          <w:fldChar w:fldCharType="separate"/>
        </w:r>
        <w:r w:rsidR="0016353A">
          <w:rPr>
            <w:noProof/>
            <w:webHidden/>
          </w:rPr>
          <w:t>60</w:t>
        </w:r>
        <w:r w:rsidR="00072D22">
          <w:rPr>
            <w:noProof/>
            <w:webHidden/>
          </w:rPr>
          <w:fldChar w:fldCharType="end"/>
        </w:r>
      </w:hyperlink>
    </w:p>
    <w:p w14:paraId="3BA088BC" w14:textId="0166B0F5"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67" w:history="1">
        <w:r w:rsidR="00072D22" w:rsidRPr="00772500">
          <w:rPr>
            <w:rStyle w:val="Hyperlink"/>
            <w:noProof/>
          </w:rPr>
          <w:t>7.1.</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Completarea formularului cererii</w:t>
        </w:r>
        <w:r w:rsidR="00072D22">
          <w:rPr>
            <w:noProof/>
            <w:webHidden/>
          </w:rPr>
          <w:tab/>
        </w:r>
        <w:r w:rsidR="00072D22">
          <w:rPr>
            <w:noProof/>
            <w:webHidden/>
          </w:rPr>
          <w:fldChar w:fldCharType="begin"/>
        </w:r>
        <w:r w:rsidR="00072D22">
          <w:rPr>
            <w:noProof/>
            <w:webHidden/>
          </w:rPr>
          <w:instrText xml:space="preserve"> PAGEREF _Toc141785667 \h </w:instrText>
        </w:r>
        <w:r w:rsidR="00072D22">
          <w:rPr>
            <w:noProof/>
            <w:webHidden/>
          </w:rPr>
        </w:r>
        <w:r w:rsidR="00072D22">
          <w:rPr>
            <w:noProof/>
            <w:webHidden/>
          </w:rPr>
          <w:fldChar w:fldCharType="separate"/>
        </w:r>
        <w:r w:rsidR="0016353A">
          <w:rPr>
            <w:noProof/>
            <w:webHidden/>
          </w:rPr>
          <w:t>60</w:t>
        </w:r>
        <w:r w:rsidR="00072D22">
          <w:rPr>
            <w:noProof/>
            <w:webHidden/>
          </w:rPr>
          <w:fldChar w:fldCharType="end"/>
        </w:r>
      </w:hyperlink>
    </w:p>
    <w:p w14:paraId="18AA5CC1" w14:textId="0D58DB99" w:rsidR="00072D22" w:rsidRDefault="008E66CE">
      <w:pPr>
        <w:pStyle w:val="TOC1"/>
        <w:tabs>
          <w:tab w:val="left" w:pos="605"/>
          <w:tab w:val="right" w:leader="dot" w:pos="9487"/>
        </w:tabs>
        <w:rPr>
          <w:rFonts w:asciiTheme="minorHAnsi" w:eastAsiaTheme="minorEastAsia" w:hAnsiTheme="minorHAnsi" w:cstheme="minorBidi"/>
          <w:b w:val="0"/>
          <w:noProof/>
          <w:sz w:val="22"/>
          <w:szCs w:val="22"/>
          <w:lang w:val="en-GB" w:eastAsia="en-GB"/>
        </w:rPr>
      </w:pPr>
      <w:hyperlink w:anchor="_Toc141785668" w:history="1">
        <w:r w:rsidR="00072D22" w:rsidRPr="00772500">
          <w:rPr>
            <w:rStyle w:val="Hyperlink"/>
            <w:noProof/>
          </w:rPr>
          <w:t>7.2</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Limba utilizată în completarea cererii de finanțare</w:t>
        </w:r>
        <w:r w:rsidR="00072D22">
          <w:rPr>
            <w:noProof/>
            <w:webHidden/>
          </w:rPr>
          <w:tab/>
        </w:r>
        <w:r w:rsidR="00072D22">
          <w:rPr>
            <w:noProof/>
            <w:webHidden/>
          </w:rPr>
          <w:fldChar w:fldCharType="begin"/>
        </w:r>
        <w:r w:rsidR="00072D22">
          <w:rPr>
            <w:noProof/>
            <w:webHidden/>
          </w:rPr>
          <w:instrText xml:space="preserve"> PAGEREF _Toc141785668 \h </w:instrText>
        </w:r>
        <w:r w:rsidR="00072D22">
          <w:rPr>
            <w:noProof/>
            <w:webHidden/>
          </w:rPr>
        </w:r>
        <w:r w:rsidR="00072D22">
          <w:rPr>
            <w:noProof/>
            <w:webHidden/>
          </w:rPr>
          <w:fldChar w:fldCharType="separate"/>
        </w:r>
        <w:r w:rsidR="0016353A">
          <w:rPr>
            <w:noProof/>
            <w:webHidden/>
          </w:rPr>
          <w:t>62</w:t>
        </w:r>
        <w:r w:rsidR="00072D22">
          <w:rPr>
            <w:noProof/>
            <w:webHidden/>
          </w:rPr>
          <w:fldChar w:fldCharType="end"/>
        </w:r>
      </w:hyperlink>
    </w:p>
    <w:p w14:paraId="5AB52464" w14:textId="3C8A07E7"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69" w:history="1">
        <w:r w:rsidR="00072D22" w:rsidRPr="00772500">
          <w:rPr>
            <w:rStyle w:val="Hyperlink"/>
            <w:noProof/>
          </w:rPr>
          <w:t>7.3.</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Metodologia de justificare și detaliere a bugetului cererii de finanțare</w:t>
        </w:r>
        <w:r w:rsidR="00072D22">
          <w:rPr>
            <w:noProof/>
            <w:webHidden/>
          </w:rPr>
          <w:tab/>
        </w:r>
        <w:r w:rsidR="00072D22">
          <w:rPr>
            <w:noProof/>
            <w:webHidden/>
          </w:rPr>
          <w:fldChar w:fldCharType="begin"/>
        </w:r>
        <w:r w:rsidR="00072D22">
          <w:rPr>
            <w:noProof/>
            <w:webHidden/>
          </w:rPr>
          <w:instrText xml:space="preserve"> PAGEREF _Toc141785669 \h </w:instrText>
        </w:r>
        <w:r w:rsidR="00072D22">
          <w:rPr>
            <w:noProof/>
            <w:webHidden/>
          </w:rPr>
        </w:r>
        <w:r w:rsidR="00072D22">
          <w:rPr>
            <w:noProof/>
            <w:webHidden/>
          </w:rPr>
          <w:fldChar w:fldCharType="separate"/>
        </w:r>
        <w:r w:rsidR="0016353A">
          <w:rPr>
            <w:noProof/>
            <w:webHidden/>
          </w:rPr>
          <w:t>62</w:t>
        </w:r>
        <w:r w:rsidR="00072D22">
          <w:rPr>
            <w:noProof/>
            <w:webHidden/>
          </w:rPr>
          <w:fldChar w:fldCharType="end"/>
        </w:r>
      </w:hyperlink>
    </w:p>
    <w:p w14:paraId="7241E6B8" w14:textId="2FD8FB6F"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70" w:history="1">
        <w:r w:rsidR="00072D22" w:rsidRPr="00772500">
          <w:rPr>
            <w:rStyle w:val="Hyperlink"/>
            <w:noProof/>
          </w:rPr>
          <w:t>7.4.</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Anexe si documente obligatorii la depunerea cererii</w:t>
        </w:r>
        <w:r w:rsidR="00072D22">
          <w:rPr>
            <w:noProof/>
            <w:webHidden/>
          </w:rPr>
          <w:tab/>
        </w:r>
        <w:r w:rsidR="00072D22">
          <w:rPr>
            <w:noProof/>
            <w:webHidden/>
          </w:rPr>
          <w:fldChar w:fldCharType="begin"/>
        </w:r>
        <w:r w:rsidR="00072D22">
          <w:rPr>
            <w:noProof/>
            <w:webHidden/>
          </w:rPr>
          <w:instrText xml:space="preserve"> PAGEREF _Toc141785670 \h </w:instrText>
        </w:r>
        <w:r w:rsidR="00072D22">
          <w:rPr>
            <w:noProof/>
            <w:webHidden/>
          </w:rPr>
        </w:r>
        <w:r w:rsidR="00072D22">
          <w:rPr>
            <w:noProof/>
            <w:webHidden/>
          </w:rPr>
          <w:fldChar w:fldCharType="separate"/>
        </w:r>
        <w:r w:rsidR="0016353A">
          <w:rPr>
            <w:noProof/>
            <w:webHidden/>
          </w:rPr>
          <w:t>62</w:t>
        </w:r>
        <w:r w:rsidR="00072D22">
          <w:rPr>
            <w:noProof/>
            <w:webHidden/>
          </w:rPr>
          <w:fldChar w:fldCharType="end"/>
        </w:r>
      </w:hyperlink>
    </w:p>
    <w:p w14:paraId="71E520AA" w14:textId="5B536DA5"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72" w:history="1">
        <w:r w:rsidR="00072D22" w:rsidRPr="00772500">
          <w:rPr>
            <w:rStyle w:val="Hyperlink"/>
            <w:rFonts w:cstheme="minorHAnsi"/>
            <w:i/>
            <w:iCs/>
            <w:noProof/>
          </w:rPr>
          <w:t>7.5.</w:t>
        </w:r>
        <w:r w:rsidR="00072D22">
          <w:rPr>
            <w:rFonts w:asciiTheme="minorHAnsi" w:eastAsiaTheme="minorEastAsia" w:hAnsiTheme="minorHAnsi" w:cstheme="minorBidi"/>
            <w:b w:val="0"/>
            <w:noProof/>
            <w:sz w:val="22"/>
            <w:szCs w:val="22"/>
            <w:lang w:val="en-GB" w:eastAsia="en-GB"/>
          </w:rPr>
          <w:tab/>
        </w:r>
        <w:r w:rsidR="00072D22" w:rsidRPr="00772500">
          <w:rPr>
            <w:rStyle w:val="Hyperlink"/>
            <w:rFonts w:cstheme="minorHAnsi"/>
            <w:i/>
            <w:iCs/>
            <w:noProof/>
          </w:rPr>
          <w:t>Aspecte administrative privind depunerea cererii de finanțare</w:t>
        </w:r>
        <w:r w:rsidR="00072D22">
          <w:rPr>
            <w:noProof/>
            <w:webHidden/>
          </w:rPr>
          <w:tab/>
        </w:r>
        <w:r w:rsidR="00072D22">
          <w:rPr>
            <w:noProof/>
            <w:webHidden/>
          </w:rPr>
          <w:fldChar w:fldCharType="begin"/>
        </w:r>
        <w:r w:rsidR="00072D22">
          <w:rPr>
            <w:noProof/>
            <w:webHidden/>
          </w:rPr>
          <w:instrText xml:space="preserve"> PAGEREF _Toc141785672 \h </w:instrText>
        </w:r>
        <w:r w:rsidR="00072D22">
          <w:rPr>
            <w:noProof/>
            <w:webHidden/>
          </w:rPr>
        </w:r>
        <w:r w:rsidR="00072D22">
          <w:rPr>
            <w:noProof/>
            <w:webHidden/>
          </w:rPr>
          <w:fldChar w:fldCharType="separate"/>
        </w:r>
        <w:r w:rsidR="0016353A">
          <w:rPr>
            <w:noProof/>
            <w:webHidden/>
          </w:rPr>
          <w:t>68</w:t>
        </w:r>
        <w:r w:rsidR="00072D22">
          <w:rPr>
            <w:noProof/>
            <w:webHidden/>
          </w:rPr>
          <w:fldChar w:fldCharType="end"/>
        </w:r>
      </w:hyperlink>
    </w:p>
    <w:p w14:paraId="7E22FD1C" w14:textId="2EAA77A5"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73" w:history="1">
        <w:r w:rsidR="00072D22" w:rsidRPr="00772500">
          <w:rPr>
            <w:rStyle w:val="Hyperlink"/>
            <w:rFonts w:cstheme="minorHAnsi"/>
            <w:i/>
            <w:iCs/>
            <w:noProof/>
          </w:rPr>
          <w:t>7.6.</w:t>
        </w:r>
        <w:r w:rsidR="00072D22">
          <w:rPr>
            <w:rFonts w:asciiTheme="minorHAnsi" w:eastAsiaTheme="minorEastAsia" w:hAnsiTheme="minorHAnsi" w:cstheme="minorBidi"/>
            <w:b w:val="0"/>
            <w:noProof/>
            <w:sz w:val="22"/>
            <w:szCs w:val="22"/>
            <w:lang w:val="en-GB" w:eastAsia="en-GB"/>
          </w:rPr>
          <w:tab/>
        </w:r>
        <w:r w:rsidR="00072D22" w:rsidRPr="00772500">
          <w:rPr>
            <w:rStyle w:val="Hyperlink"/>
            <w:rFonts w:cstheme="minorHAnsi"/>
            <w:i/>
            <w:iCs/>
            <w:noProof/>
          </w:rPr>
          <w:t>Anexele și documente obligatorii la momentul contractării</w:t>
        </w:r>
        <w:r w:rsidR="00072D22">
          <w:rPr>
            <w:noProof/>
            <w:webHidden/>
          </w:rPr>
          <w:tab/>
        </w:r>
        <w:r w:rsidR="00072D22">
          <w:rPr>
            <w:noProof/>
            <w:webHidden/>
          </w:rPr>
          <w:fldChar w:fldCharType="begin"/>
        </w:r>
        <w:r w:rsidR="00072D22">
          <w:rPr>
            <w:noProof/>
            <w:webHidden/>
          </w:rPr>
          <w:instrText xml:space="preserve"> PAGEREF _Toc141785673 \h </w:instrText>
        </w:r>
        <w:r w:rsidR="00072D22">
          <w:rPr>
            <w:noProof/>
            <w:webHidden/>
          </w:rPr>
        </w:r>
        <w:r w:rsidR="00072D22">
          <w:rPr>
            <w:noProof/>
            <w:webHidden/>
          </w:rPr>
          <w:fldChar w:fldCharType="separate"/>
        </w:r>
        <w:r w:rsidR="0016353A">
          <w:rPr>
            <w:noProof/>
            <w:webHidden/>
          </w:rPr>
          <w:t>69</w:t>
        </w:r>
        <w:r w:rsidR="00072D22">
          <w:rPr>
            <w:noProof/>
            <w:webHidden/>
          </w:rPr>
          <w:fldChar w:fldCharType="end"/>
        </w:r>
      </w:hyperlink>
    </w:p>
    <w:p w14:paraId="045ED2FD" w14:textId="4DC974B4" w:rsidR="00072D22" w:rsidRDefault="008E66CE">
      <w:pPr>
        <w:pStyle w:val="TOC1"/>
        <w:tabs>
          <w:tab w:val="right" w:leader="dot" w:pos="9487"/>
        </w:tabs>
        <w:rPr>
          <w:rFonts w:asciiTheme="minorHAnsi" w:eastAsiaTheme="minorEastAsia" w:hAnsiTheme="minorHAnsi" w:cstheme="minorBidi"/>
          <w:b w:val="0"/>
          <w:noProof/>
          <w:sz w:val="22"/>
          <w:szCs w:val="22"/>
          <w:lang w:val="en-GB" w:eastAsia="en-GB"/>
        </w:rPr>
      </w:pPr>
      <w:hyperlink w:anchor="_Toc141785679" w:history="1">
        <w:r w:rsidR="00072D22" w:rsidRPr="00772500">
          <w:rPr>
            <w:rStyle w:val="Hyperlink"/>
            <w:rFonts w:cstheme="minorHAnsi"/>
            <w:i/>
            <w:iCs/>
            <w:noProof/>
          </w:rPr>
          <w:t>7.7 Renunțarea la cererea de finanțare</w:t>
        </w:r>
        <w:r w:rsidR="00072D22">
          <w:rPr>
            <w:noProof/>
            <w:webHidden/>
          </w:rPr>
          <w:tab/>
        </w:r>
        <w:r w:rsidR="00072D22">
          <w:rPr>
            <w:noProof/>
            <w:webHidden/>
          </w:rPr>
          <w:fldChar w:fldCharType="begin"/>
        </w:r>
        <w:r w:rsidR="00072D22">
          <w:rPr>
            <w:noProof/>
            <w:webHidden/>
          </w:rPr>
          <w:instrText xml:space="preserve"> PAGEREF _Toc141785679 \h </w:instrText>
        </w:r>
        <w:r w:rsidR="00072D22">
          <w:rPr>
            <w:noProof/>
            <w:webHidden/>
          </w:rPr>
        </w:r>
        <w:r w:rsidR="00072D22">
          <w:rPr>
            <w:noProof/>
            <w:webHidden/>
          </w:rPr>
          <w:fldChar w:fldCharType="separate"/>
        </w:r>
        <w:r w:rsidR="0016353A">
          <w:rPr>
            <w:noProof/>
            <w:webHidden/>
          </w:rPr>
          <w:t>73</w:t>
        </w:r>
        <w:r w:rsidR="00072D22">
          <w:rPr>
            <w:noProof/>
            <w:webHidden/>
          </w:rPr>
          <w:fldChar w:fldCharType="end"/>
        </w:r>
      </w:hyperlink>
    </w:p>
    <w:p w14:paraId="44D0F7E8" w14:textId="3E86A363" w:rsidR="00072D22" w:rsidRDefault="008E66CE">
      <w:pPr>
        <w:pStyle w:val="TOC1"/>
        <w:tabs>
          <w:tab w:val="left" w:pos="605"/>
          <w:tab w:val="right" w:leader="dot" w:pos="9487"/>
        </w:tabs>
        <w:rPr>
          <w:rFonts w:asciiTheme="minorHAnsi" w:eastAsiaTheme="minorEastAsia" w:hAnsiTheme="minorHAnsi" w:cstheme="minorBidi"/>
          <w:b w:val="0"/>
          <w:noProof/>
          <w:sz w:val="22"/>
          <w:szCs w:val="22"/>
          <w:lang w:val="en-GB" w:eastAsia="en-GB"/>
        </w:rPr>
      </w:pPr>
      <w:hyperlink w:anchor="_Toc141785680" w:history="1">
        <w:r w:rsidR="00072D22" w:rsidRPr="00772500">
          <w:rPr>
            <w:rStyle w:val="Hyperlink"/>
            <w:noProof/>
          </w:rPr>
          <w:t>8.</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PROCESUL DE EVALUARE, SELECȚIE ȘI CONTRACTARE A PROIECTELOR</w:t>
        </w:r>
        <w:r w:rsidR="00072D22">
          <w:rPr>
            <w:noProof/>
            <w:webHidden/>
          </w:rPr>
          <w:tab/>
        </w:r>
        <w:r w:rsidR="00072D22">
          <w:rPr>
            <w:noProof/>
            <w:webHidden/>
          </w:rPr>
          <w:fldChar w:fldCharType="begin"/>
        </w:r>
        <w:r w:rsidR="00072D22">
          <w:rPr>
            <w:noProof/>
            <w:webHidden/>
          </w:rPr>
          <w:instrText xml:space="preserve"> PAGEREF _Toc141785680 \h </w:instrText>
        </w:r>
        <w:r w:rsidR="00072D22">
          <w:rPr>
            <w:noProof/>
            <w:webHidden/>
          </w:rPr>
        </w:r>
        <w:r w:rsidR="00072D22">
          <w:rPr>
            <w:noProof/>
            <w:webHidden/>
          </w:rPr>
          <w:fldChar w:fldCharType="separate"/>
        </w:r>
        <w:r w:rsidR="0016353A">
          <w:rPr>
            <w:noProof/>
            <w:webHidden/>
          </w:rPr>
          <w:t>73</w:t>
        </w:r>
        <w:r w:rsidR="00072D22">
          <w:rPr>
            <w:noProof/>
            <w:webHidden/>
          </w:rPr>
          <w:fldChar w:fldCharType="end"/>
        </w:r>
      </w:hyperlink>
    </w:p>
    <w:p w14:paraId="1FC3661F" w14:textId="2A2A6B0E" w:rsidR="00072D22" w:rsidRDefault="008E66CE">
      <w:pPr>
        <w:pStyle w:val="TOC1"/>
        <w:tabs>
          <w:tab w:val="right" w:leader="dot" w:pos="9487"/>
        </w:tabs>
        <w:rPr>
          <w:rFonts w:asciiTheme="minorHAnsi" w:eastAsiaTheme="minorEastAsia" w:hAnsiTheme="minorHAnsi" w:cstheme="minorBidi"/>
          <w:b w:val="0"/>
          <w:noProof/>
          <w:sz w:val="22"/>
          <w:szCs w:val="22"/>
          <w:lang w:val="en-GB" w:eastAsia="en-GB"/>
        </w:rPr>
      </w:pPr>
      <w:hyperlink w:anchor="_Toc141785681" w:history="1">
        <w:r w:rsidR="00072D22" w:rsidRPr="00772500">
          <w:rPr>
            <w:rStyle w:val="Hyperlink"/>
            <w:noProof/>
          </w:rPr>
          <w:t>8.1. Principalele etape ale procesului de evaluare, selectie si contractare</w:t>
        </w:r>
        <w:r w:rsidR="00072D22">
          <w:rPr>
            <w:noProof/>
            <w:webHidden/>
          </w:rPr>
          <w:tab/>
        </w:r>
        <w:r w:rsidR="00072D22">
          <w:rPr>
            <w:noProof/>
            <w:webHidden/>
          </w:rPr>
          <w:fldChar w:fldCharType="begin"/>
        </w:r>
        <w:r w:rsidR="00072D22">
          <w:rPr>
            <w:noProof/>
            <w:webHidden/>
          </w:rPr>
          <w:instrText xml:space="preserve"> PAGEREF _Toc141785681 \h </w:instrText>
        </w:r>
        <w:r w:rsidR="00072D22">
          <w:rPr>
            <w:noProof/>
            <w:webHidden/>
          </w:rPr>
        </w:r>
        <w:r w:rsidR="00072D22">
          <w:rPr>
            <w:noProof/>
            <w:webHidden/>
          </w:rPr>
          <w:fldChar w:fldCharType="separate"/>
        </w:r>
        <w:r w:rsidR="0016353A">
          <w:rPr>
            <w:noProof/>
            <w:webHidden/>
          </w:rPr>
          <w:t>73</w:t>
        </w:r>
        <w:r w:rsidR="00072D22">
          <w:rPr>
            <w:noProof/>
            <w:webHidden/>
          </w:rPr>
          <w:fldChar w:fldCharType="end"/>
        </w:r>
      </w:hyperlink>
    </w:p>
    <w:p w14:paraId="26318589" w14:textId="657049F4" w:rsidR="00072D22" w:rsidRDefault="008E66CE">
      <w:pPr>
        <w:pStyle w:val="TOC1"/>
        <w:tabs>
          <w:tab w:val="right" w:leader="dot" w:pos="9487"/>
        </w:tabs>
        <w:rPr>
          <w:rFonts w:asciiTheme="minorHAnsi" w:eastAsiaTheme="minorEastAsia" w:hAnsiTheme="minorHAnsi" w:cstheme="minorBidi"/>
          <w:b w:val="0"/>
          <w:noProof/>
          <w:sz w:val="22"/>
          <w:szCs w:val="22"/>
          <w:lang w:val="en-GB" w:eastAsia="en-GB"/>
        </w:rPr>
      </w:pPr>
      <w:hyperlink w:anchor="_Toc141785682" w:history="1">
        <w:r w:rsidR="00072D22" w:rsidRPr="00772500">
          <w:rPr>
            <w:rStyle w:val="Hyperlink"/>
            <w:noProof/>
          </w:rPr>
          <w:t>8.2. Conformitate administrativă – Declaratia Unica</w:t>
        </w:r>
        <w:r w:rsidR="00072D22">
          <w:rPr>
            <w:noProof/>
            <w:webHidden/>
          </w:rPr>
          <w:tab/>
        </w:r>
        <w:r w:rsidR="00072D22">
          <w:rPr>
            <w:noProof/>
            <w:webHidden/>
          </w:rPr>
          <w:fldChar w:fldCharType="begin"/>
        </w:r>
        <w:r w:rsidR="00072D22">
          <w:rPr>
            <w:noProof/>
            <w:webHidden/>
          </w:rPr>
          <w:instrText xml:space="preserve"> PAGEREF _Toc141785682 \h </w:instrText>
        </w:r>
        <w:r w:rsidR="00072D22">
          <w:rPr>
            <w:noProof/>
            <w:webHidden/>
          </w:rPr>
        </w:r>
        <w:r w:rsidR="00072D22">
          <w:rPr>
            <w:noProof/>
            <w:webHidden/>
          </w:rPr>
          <w:fldChar w:fldCharType="separate"/>
        </w:r>
        <w:r w:rsidR="0016353A">
          <w:rPr>
            <w:noProof/>
            <w:webHidden/>
          </w:rPr>
          <w:t>74</w:t>
        </w:r>
        <w:r w:rsidR="00072D22">
          <w:rPr>
            <w:noProof/>
            <w:webHidden/>
          </w:rPr>
          <w:fldChar w:fldCharType="end"/>
        </w:r>
      </w:hyperlink>
    </w:p>
    <w:p w14:paraId="54DC9D2E" w14:textId="56F38FCA"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83" w:history="1">
        <w:r w:rsidR="00072D22" w:rsidRPr="00772500">
          <w:rPr>
            <w:rStyle w:val="Hyperlink"/>
            <w:rFonts w:cstheme="minorHAnsi"/>
            <w:i/>
            <w:iCs/>
            <w:noProof/>
          </w:rPr>
          <w:t>8.3.</w:t>
        </w:r>
        <w:r w:rsidR="00072D22">
          <w:rPr>
            <w:rFonts w:asciiTheme="minorHAnsi" w:eastAsiaTheme="minorEastAsia" w:hAnsiTheme="minorHAnsi" w:cstheme="minorBidi"/>
            <w:b w:val="0"/>
            <w:noProof/>
            <w:sz w:val="22"/>
            <w:szCs w:val="22"/>
            <w:lang w:val="en-GB" w:eastAsia="en-GB"/>
          </w:rPr>
          <w:tab/>
        </w:r>
        <w:r w:rsidR="00072D22" w:rsidRPr="00772500">
          <w:rPr>
            <w:rStyle w:val="Hyperlink"/>
            <w:rFonts w:cstheme="minorHAnsi"/>
            <w:i/>
            <w:iCs/>
            <w:noProof/>
          </w:rPr>
          <w:t>Etapa de evaluare preliminară – dacă este cazul (specific pentru intervențiile FSE+)</w:t>
        </w:r>
        <w:r w:rsidR="00072D22">
          <w:rPr>
            <w:noProof/>
            <w:webHidden/>
          </w:rPr>
          <w:tab/>
        </w:r>
        <w:r w:rsidR="00072D22">
          <w:rPr>
            <w:noProof/>
            <w:webHidden/>
          </w:rPr>
          <w:fldChar w:fldCharType="begin"/>
        </w:r>
        <w:r w:rsidR="00072D22">
          <w:rPr>
            <w:noProof/>
            <w:webHidden/>
          </w:rPr>
          <w:instrText xml:space="preserve"> PAGEREF _Toc141785683 \h </w:instrText>
        </w:r>
        <w:r w:rsidR="00072D22">
          <w:rPr>
            <w:noProof/>
            <w:webHidden/>
          </w:rPr>
        </w:r>
        <w:r w:rsidR="00072D22">
          <w:rPr>
            <w:noProof/>
            <w:webHidden/>
          </w:rPr>
          <w:fldChar w:fldCharType="separate"/>
        </w:r>
        <w:r w:rsidR="0016353A">
          <w:rPr>
            <w:noProof/>
            <w:webHidden/>
          </w:rPr>
          <w:t>74</w:t>
        </w:r>
        <w:r w:rsidR="00072D22">
          <w:rPr>
            <w:noProof/>
            <w:webHidden/>
          </w:rPr>
          <w:fldChar w:fldCharType="end"/>
        </w:r>
      </w:hyperlink>
    </w:p>
    <w:p w14:paraId="2E86C155" w14:textId="29BA28C4"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84" w:history="1">
        <w:r w:rsidR="00072D22" w:rsidRPr="00772500">
          <w:rPr>
            <w:rStyle w:val="Hyperlink"/>
            <w:noProof/>
          </w:rPr>
          <w:t>8.4.</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Evaluarea tehnică și financiară. Criterii de evaluare tehnică și financiară</w:t>
        </w:r>
        <w:r w:rsidR="00072D22">
          <w:rPr>
            <w:noProof/>
            <w:webHidden/>
          </w:rPr>
          <w:tab/>
        </w:r>
        <w:r w:rsidR="00072D22">
          <w:rPr>
            <w:noProof/>
            <w:webHidden/>
          </w:rPr>
          <w:fldChar w:fldCharType="begin"/>
        </w:r>
        <w:r w:rsidR="00072D22">
          <w:rPr>
            <w:noProof/>
            <w:webHidden/>
          </w:rPr>
          <w:instrText xml:space="preserve"> PAGEREF _Toc141785684 \h </w:instrText>
        </w:r>
        <w:r w:rsidR="00072D22">
          <w:rPr>
            <w:noProof/>
            <w:webHidden/>
          </w:rPr>
        </w:r>
        <w:r w:rsidR="00072D22">
          <w:rPr>
            <w:noProof/>
            <w:webHidden/>
          </w:rPr>
          <w:fldChar w:fldCharType="separate"/>
        </w:r>
        <w:r w:rsidR="0016353A">
          <w:rPr>
            <w:noProof/>
            <w:webHidden/>
          </w:rPr>
          <w:t>75</w:t>
        </w:r>
        <w:r w:rsidR="00072D22">
          <w:rPr>
            <w:noProof/>
            <w:webHidden/>
          </w:rPr>
          <w:fldChar w:fldCharType="end"/>
        </w:r>
      </w:hyperlink>
    </w:p>
    <w:p w14:paraId="02B3A8A2" w14:textId="4508DD26"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85" w:history="1">
        <w:r w:rsidR="00072D22" w:rsidRPr="00772500">
          <w:rPr>
            <w:rStyle w:val="Hyperlink"/>
            <w:noProof/>
          </w:rPr>
          <w:t>8.5.</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Aplicarea pragului de calitate</w:t>
        </w:r>
        <w:r w:rsidR="00072D22">
          <w:rPr>
            <w:noProof/>
            <w:webHidden/>
          </w:rPr>
          <w:tab/>
        </w:r>
        <w:r w:rsidR="00072D22">
          <w:rPr>
            <w:noProof/>
            <w:webHidden/>
          </w:rPr>
          <w:fldChar w:fldCharType="begin"/>
        </w:r>
        <w:r w:rsidR="00072D22">
          <w:rPr>
            <w:noProof/>
            <w:webHidden/>
          </w:rPr>
          <w:instrText xml:space="preserve"> PAGEREF _Toc141785685 \h </w:instrText>
        </w:r>
        <w:r w:rsidR="00072D22">
          <w:rPr>
            <w:noProof/>
            <w:webHidden/>
          </w:rPr>
        </w:r>
        <w:r w:rsidR="00072D22">
          <w:rPr>
            <w:noProof/>
            <w:webHidden/>
          </w:rPr>
          <w:fldChar w:fldCharType="separate"/>
        </w:r>
        <w:r w:rsidR="0016353A">
          <w:rPr>
            <w:noProof/>
            <w:webHidden/>
          </w:rPr>
          <w:t>80</w:t>
        </w:r>
        <w:r w:rsidR="00072D22">
          <w:rPr>
            <w:noProof/>
            <w:webHidden/>
          </w:rPr>
          <w:fldChar w:fldCharType="end"/>
        </w:r>
      </w:hyperlink>
    </w:p>
    <w:p w14:paraId="4158FEA8" w14:textId="51668959"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86" w:history="1">
        <w:r w:rsidR="00072D22" w:rsidRPr="00772500">
          <w:rPr>
            <w:rStyle w:val="Hyperlink"/>
            <w:noProof/>
          </w:rPr>
          <w:t>8.6.</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Aplicarea pragului de excelență</w:t>
        </w:r>
        <w:r w:rsidR="00072D22">
          <w:rPr>
            <w:noProof/>
            <w:webHidden/>
          </w:rPr>
          <w:tab/>
        </w:r>
        <w:r w:rsidR="00072D22">
          <w:rPr>
            <w:noProof/>
            <w:webHidden/>
          </w:rPr>
          <w:fldChar w:fldCharType="begin"/>
        </w:r>
        <w:r w:rsidR="00072D22">
          <w:rPr>
            <w:noProof/>
            <w:webHidden/>
          </w:rPr>
          <w:instrText xml:space="preserve"> PAGEREF _Toc141785686 \h </w:instrText>
        </w:r>
        <w:r w:rsidR="00072D22">
          <w:rPr>
            <w:noProof/>
            <w:webHidden/>
          </w:rPr>
        </w:r>
        <w:r w:rsidR="00072D22">
          <w:rPr>
            <w:noProof/>
            <w:webHidden/>
          </w:rPr>
          <w:fldChar w:fldCharType="separate"/>
        </w:r>
        <w:r w:rsidR="0016353A">
          <w:rPr>
            <w:noProof/>
            <w:webHidden/>
          </w:rPr>
          <w:t>80</w:t>
        </w:r>
        <w:r w:rsidR="00072D22">
          <w:rPr>
            <w:noProof/>
            <w:webHidden/>
          </w:rPr>
          <w:fldChar w:fldCharType="end"/>
        </w:r>
      </w:hyperlink>
    </w:p>
    <w:p w14:paraId="0E2E4888" w14:textId="2C77001C"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87" w:history="1">
        <w:r w:rsidR="00072D22" w:rsidRPr="00772500">
          <w:rPr>
            <w:rStyle w:val="Hyperlink"/>
            <w:noProof/>
          </w:rPr>
          <w:t>8.7.</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Notificarea rezultatului evaluării tehnice și financiare</w:t>
        </w:r>
        <w:r w:rsidR="00072D22">
          <w:rPr>
            <w:noProof/>
            <w:webHidden/>
          </w:rPr>
          <w:tab/>
        </w:r>
        <w:r w:rsidR="00072D22">
          <w:rPr>
            <w:noProof/>
            <w:webHidden/>
          </w:rPr>
          <w:fldChar w:fldCharType="begin"/>
        </w:r>
        <w:r w:rsidR="00072D22">
          <w:rPr>
            <w:noProof/>
            <w:webHidden/>
          </w:rPr>
          <w:instrText xml:space="preserve"> PAGEREF _Toc141785687 \h </w:instrText>
        </w:r>
        <w:r w:rsidR="00072D22">
          <w:rPr>
            <w:noProof/>
            <w:webHidden/>
          </w:rPr>
        </w:r>
        <w:r w:rsidR="00072D22">
          <w:rPr>
            <w:noProof/>
            <w:webHidden/>
          </w:rPr>
          <w:fldChar w:fldCharType="separate"/>
        </w:r>
        <w:r w:rsidR="0016353A">
          <w:rPr>
            <w:noProof/>
            <w:webHidden/>
          </w:rPr>
          <w:t>80</w:t>
        </w:r>
        <w:r w:rsidR="00072D22">
          <w:rPr>
            <w:noProof/>
            <w:webHidden/>
          </w:rPr>
          <w:fldChar w:fldCharType="end"/>
        </w:r>
      </w:hyperlink>
    </w:p>
    <w:p w14:paraId="20A13731" w14:textId="3C39437A"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88" w:history="1">
        <w:r w:rsidR="00072D22" w:rsidRPr="00772500">
          <w:rPr>
            <w:rStyle w:val="Hyperlink"/>
            <w:noProof/>
          </w:rPr>
          <w:t>8.8.</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Contestații</w:t>
        </w:r>
        <w:r w:rsidR="00072D22">
          <w:rPr>
            <w:noProof/>
            <w:webHidden/>
          </w:rPr>
          <w:tab/>
        </w:r>
        <w:r w:rsidR="00072D22">
          <w:rPr>
            <w:noProof/>
            <w:webHidden/>
          </w:rPr>
          <w:fldChar w:fldCharType="begin"/>
        </w:r>
        <w:r w:rsidR="00072D22">
          <w:rPr>
            <w:noProof/>
            <w:webHidden/>
          </w:rPr>
          <w:instrText xml:space="preserve"> PAGEREF _Toc141785688 \h </w:instrText>
        </w:r>
        <w:r w:rsidR="00072D22">
          <w:rPr>
            <w:noProof/>
            <w:webHidden/>
          </w:rPr>
        </w:r>
        <w:r w:rsidR="00072D22">
          <w:rPr>
            <w:noProof/>
            <w:webHidden/>
          </w:rPr>
          <w:fldChar w:fldCharType="separate"/>
        </w:r>
        <w:r w:rsidR="0016353A">
          <w:rPr>
            <w:noProof/>
            <w:webHidden/>
          </w:rPr>
          <w:t>80</w:t>
        </w:r>
        <w:r w:rsidR="00072D22">
          <w:rPr>
            <w:noProof/>
            <w:webHidden/>
          </w:rPr>
          <w:fldChar w:fldCharType="end"/>
        </w:r>
      </w:hyperlink>
    </w:p>
    <w:p w14:paraId="63CF059A" w14:textId="22451B46"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89" w:history="1">
        <w:r w:rsidR="00072D22" w:rsidRPr="00772500">
          <w:rPr>
            <w:rStyle w:val="Hyperlink"/>
            <w:noProof/>
          </w:rPr>
          <w:t>8.9.</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Contractarea proiectelor</w:t>
        </w:r>
        <w:r w:rsidR="00072D22">
          <w:rPr>
            <w:noProof/>
            <w:webHidden/>
          </w:rPr>
          <w:tab/>
        </w:r>
        <w:r w:rsidR="00072D22">
          <w:rPr>
            <w:noProof/>
            <w:webHidden/>
          </w:rPr>
          <w:fldChar w:fldCharType="begin"/>
        </w:r>
        <w:r w:rsidR="00072D22">
          <w:rPr>
            <w:noProof/>
            <w:webHidden/>
          </w:rPr>
          <w:instrText xml:space="preserve"> PAGEREF _Toc141785689 \h </w:instrText>
        </w:r>
        <w:r w:rsidR="00072D22">
          <w:rPr>
            <w:noProof/>
            <w:webHidden/>
          </w:rPr>
        </w:r>
        <w:r w:rsidR="00072D22">
          <w:rPr>
            <w:noProof/>
            <w:webHidden/>
          </w:rPr>
          <w:fldChar w:fldCharType="separate"/>
        </w:r>
        <w:r w:rsidR="0016353A">
          <w:rPr>
            <w:noProof/>
            <w:webHidden/>
          </w:rPr>
          <w:t>82</w:t>
        </w:r>
        <w:r w:rsidR="00072D22">
          <w:rPr>
            <w:noProof/>
            <w:webHidden/>
          </w:rPr>
          <w:fldChar w:fldCharType="end"/>
        </w:r>
      </w:hyperlink>
    </w:p>
    <w:p w14:paraId="1816C4A2" w14:textId="78881AF2"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90" w:history="1">
        <w:r w:rsidR="00072D22" w:rsidRPr="00772500">
          <w:rPr>
            <w:rStyle w:val="Hyperlink"/>
            <w:noProof/>
          </w:rPr>
          <w:t>8.9.1.</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Verificarea îndeplinirii condițiilor de eligibilitate</w:t>
        </w:r>
        <w:r w:rsidR="00072D22">
          <w:rPr>
            <w:noProof/>
            <w:webHidden/>
          </w:rPr>
          <w:tab/>
        </w:r>
        <w:r w:rsidR="00072D22">
          <w:rPr>
            <w:noProof/>
            <w:webHidden/>
          </w:rPr>
          <w:fldChar w:fldCharType="begin"/>
        </w:r>
        <w:r w:rsidR="00072D22">
          <w:rPr>
            <w:noProof/>
            <w:webHidden/>
          </w:rPr>
          <w:instrText xml:space="preserve"> PAGEREF _Toc141785690 \h </w:instrText>
        </w:r>
        <w:r w:rsidR="00072D22">
          <w:rPr>
            <w:noProof/>
            <w:webHidden/>
          </w:rPr>
        </w:r>
        <w:r w:rsidR="00072D22">
          <w:rPr>
            <w:noProof/>
            <w:webHidden/>
          </w:rPr>
          <w:fldChar w:fldCharType="separate"/>
        </w:r>
        <w:r w:rsidR="0016353A">
          <w:rPr>
            <w:noProof/>
            <w:webHidden/>
          </w:rPr>
          <w:t>83</w:t>
        </w:r>
        <w:r w:rsidR="00072D22">
          <w:rPr>
            <w:noProof/>
            <w:webHidden/>
          </w:rPr>
          <w:fldChar w:fldCharType="end"/>
        </w:r>
      </w:hyperlink>
    </w:p>
    <w:p w14:paraId="3C822C9B" w14:textId="507F2A3F"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91" w:history="1">
        <w:r w:rsidR="00072D22" w:rsidRPr="00772500">
          <w:rPr>
            <w:rStyle w:val="Hyperlink"/>
            <w:noProof/>
          </w:rPr>
          <w:t>8.9.2.</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Decizia de acordare a finanțării</w:t>
        </w:r>
        <w:r w:rsidR="00072D22">
          <w:rPr>
            <w:noProof/>
            <w:webHidden/>
          </w:rPr>
          <w:tab/>
        </w:r>
        <w:r w:rsidR="00072D22">
          <w:rPr>
            <w:noProof/>
            <w:webHidden/>
          </w:rPr>
          <w:fldChar w:fldCharType="begin"/>
        </w:r>
        <w:r w:rsidR="00072D22">
          <w:rPr>
            <w:noProof/>
            <w:webHidden/>
          </w:rPr>
          <w:instrText xml:space="preserve"> PAGEREF _Toc141785691 \h </w:instrText>
        </w:r>
        <w:r w:rsidR="00072D22">
          <w:rPr>
            <w:noProof/>
            <w:webHidden/>
          </w:rPr>
        </w:r>
        <w:r w:rsidR="00072D22">
          <w:rPr>
            <w:noProof/>
            <w:webHidden/>
          </w:rPr>
          <w:fldChar w:fldCharType="separate"/>
        </w:r>
        <w:r w:rsidR="0016353A">
          <w:rPr>
            <w:noProof/>
            <w:webHidden/>
          </w:rPr>
          <w:t>83</w:t>
        </w:r>
        <w:r w:rsidR="00072D22">
          <w:rPr>
            <w:noProof/>
            <w:webHidden/>
          </w:rPr>
          <w:fldChar w:fldCharType="end"/>
        </w:r>
      </w:hyperlink>
    </w:p>
    <w:p w14:paraId="68F60129" w14:textId="30114AF9"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92" w:history="1">
        <w:r w:rsidR="00072D22" w:rsidRPr="00772500">
          <w:rPr>
            <w:rStyle w:val="Hyperlink"/>
            <w:noProof/>
          </w:rPr>
          <w:t>8.9.3.</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Definitivarea  planului de monitorizare al proiectului</w:t>
        </w:r>
        <w:r w:rsidR="00072D22">
          <w:rPr>
            <w:noProof/>
            <w:webHidden/>
          </w:rPr>
          <w:tab/>
        </w:r>
        <w:r w:rsidR="00072D22">
          <w:rPr>
            <w:noProof/>
            <w:webHidden/>
          </w:rPr>
          <w:fldChar w:fldCharType="begin"/>
        </w:r>
        <w:r w:rsidR="00072D22">
          <w:rPr>
            <w:noProof/>
            <w:webHidden/>
          </w:rPr>
          <w:instrText xml:space="preserve"> PAGEREF _Toc141785692 \h </w:instrText>
        </w:r>
        <w:r w:rsidR="00072D22">
          <w:rPr>
            <w:noProof/>
            <w:webHidden/>
          </w:rPr>
        </w:r>
        <w:r w:rsidR="00072D22">
          <w:rPr>
            <w:noProof/>
            <w:webHidden/>
          </w:rPr>
          <w:fldChar w:fldCharType="separate"/>
        </w:r>
        <w:r w:rsidR="0016353A">
          <w:rPr>
            <w:noProof/>
            <w:webHidden/>
          </w:rPr>
          <w:t>84</w:t>
        </w:r>
        <w:r w:rsidR="00072D22">
          <w:rPr>
            <w:noProof/>
            <w:webHidden/>
          </w:rPr>
          <w:fldChar w:fldCharType="end"/>
        </w:r>
      </w:hyperlink>
    </w:p>
    <w:p w14:paraId="40976D58" w14:textId="230250F8" w:rsidR="00072D22" w:rsidRDefault="008E66CE">
      <w:pPr>
        <w:pStyle w:val="TOC1"/>
        <w:tabs>
          <w:tab w:val="left" w:pos="1200"/>
          <w:tab w:val="right" w:leader="dot" w:pos="9487"/>
        </w:tabs>
        <w:rPr>
          <w:rFonts w:asciiTheme="minorHAnsi" w:eastAsiaTheme="minorEastAsia" w:hAnsiTheme="minorHAnsi" w:cstheme="minorBidi"/>
          <w:b w:val="0"/>
          <w:noProof/>
          <w:sz w:val="22"/>
          <w:szCs w:val="22"/>
          <w:lang w:val="en-GB" w:eastAsia="en-GB"/>
        </w:rPr>
      </w:pPr>
      <w:hyperlink w:anchor="_Toc141785693" w:history="1">
        <w:r w:rsidR="00072D22" w:rsidRPr="00772500">
          <w:rPr>
            <w:rStyle w:val="Hyperlink"/>
            <w:noProof/>
          </w:rPr>
          <w:t>8.9.4.</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Semnarea contractului de finanțare/emiterea deciziei de finanțare</w:t>
        </w:r>
        <w:r w:rsidR="00072D22">
          <w:rPr>
            <w:noProof/>
            <w:webHidden/>
          </w:rPr>
          <w:tab/>
        </w:r>
        <w:r w:rsidR="00072D22">
          <w:rPr>
            <w:noProof/>
            <w:webHidden/>
          </w:rPr>
          <w:fldChar w:fldCharType="begin"/>
        </w:r>
        <w:r w:rsidR="00072D22">
          <w:rPr>
            <w:noProof/>
            <w:webHidden/>
          </w:rPr>
          <w:instrText xml:space="preserve"> PAGEREF _Toc141785693 \h </w:instrText>
        </w:r>
        <w:r w:rsidR="00072D22">
          <w:rPr>
            <w:noProof/>
            <w:webHidden/>
          </w:rPr>
        </w:r>
        <w:r w:rsidR="00072D22">
          <w:rPr>
            <w:noProof/>
            <w:webHidden/>
          </w:rPr>
          <w:fldChar w:fldCharType="separate"/>
        </w:r>
        <w:r w:rsidR="0016353A">
          <w:rPr>
            <w:noProof/>
            <w:webHidden/>
          </w:rPr>
          <w:t>84</w:t>
        </w:r>
        <w:r w:rsidR="00072D22">
          <w:rPr>
            <w:noProof/>
            <w:webHidden/>
          </w:rPr>
          <w:fldChar w:fldCharType="end"/>
        </w:r>
      </w:hyperlink>
    </w:p>
    <w:p w14:paraId="0C4A8E95" w14:textId="46B21768" w:rsidR="00072D22" w:rsidRDefault="008E66CE">
      <w:pPr>
        <w:pStyle w:val="TOC1"/>
        <w:tabs>
          <w:tab w:val="left" w:pos="605"/>
          <w:tab w:val="right" w:leader="dot" w:pos="9487"/>
        </w:tabs>
        <w:rPr>
          <w:rFonts w:asciiTheme="minorHAnsi" w:eastAsiaTheme="minorEastAsia" w:hAnsiTheme="minorHAnsi" w:cstheme="minorBidi"/>
          <w:b w:val="0"/>
          <w:noProof/>
          <w:sz w:val="22"/>
          <w:szCs w:val="22"/>
          <w:lang w:val="en-GB" w:eastAsia="en-GB"/>
        </w:rPr>
      </w:pPr>
      <w:hyperlink w:anchor="_Toc141785694" w:history="1">
        <w:r w:rsidR="00072D22" w:rsidRPr="00772500">
          <w:rPr>
            <w:rStyle w:val="Hyperlink"/>
            <w:noProof/>
          </w:rPr>
          <w:t>9.</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ASPECTE PRIVIND CONFLICTUL DE INTERESE</w:t>
        </w:r>
        <w:r w:rsidR="00072D22">
          <w:rPr>
            <w:noProof/>
            <w:webHidden/>
          </w:rPr>
          <w:tab/>
        </w:r>
        <w:r w:rsidR="00072D22">
          <w:rPr>
            <w:noProof/>
            <w:webHidden/>
          </w:rPr>
          <w:fldChar w:fldCharType="begin"/>
        </w:r>
        <w:r w:rsidR="00072D22">
          <w:rPr>
            <w:noProof/>
            <w:webHidden/>
          </w:rPr>
          <w:instrText xml:space="preserve"> PAGEREF _Toc141785694 \h </w:instrText>
        </w:r>
        <w:r w:rsidR="00072D22">
          <w:rPr>
            <w:noProof/>
            <w:webHidden/>
          </w:rPr>
        </w:r>
        <w:r w:rsidR="00072D22">
          <w:rPr>
            <w:noProof/>
            <w:webHidden/>
          </w:rPr>
          <w:fldChar w:fldCharType="separate"/>
        </w:r>
        <w:r w:rsidR="0016353A">
          <w:rPr>
            <w:noProof/>
            <w:webHidden/>
          </w:rPr>
          <w:t>85</w:t>
        </w:r>
        <w:r w:rsidR="00072D22">
          <w:rPr>
            <w:noProof/>
            <w:webHidden/>
          </w:rPr>
          <w:fldChar w:fldCharType="end"/>
        </w:r>
      </w:hyperlink>
    </w:p>
    <w:p w14:paraId="234C93CB" w14:textId="53771F49" w:rsidR="00072D22" w:rsidRDefault="008E66CE">
      <w:pPr>
        <w:pStyle w:val="TOC1"/>
        <w:tabs>
          <w:tab w:val="left" w:pos="605"/>
          <w:tab w:val="right" w:leader="dot" w:pos="9487"/>
        </w:tabs>
        <w:rPr>
          <w:rFonts w:asciiTheme="minorHAnsi" w:eastAsiaTheme="minorEastAsia" w:hAnsiTheme="minorHAnsi" w:cstheme="minorBidi"/>
          <w:b w:val="0"/>
          <w:noProof/>
          <w:sz w:val="22"/>
          <w:szCs w:val="22"/>
          <w:lang w:val="en-GB" w:eastAsia="en-GB"/>
        </w:rPr>
      </w:pPr>
      <w:hyperlink w:anchor="_Toc141785695" w:history="1">
        <w:r w:rsidR="00072D22" w:rsidRPr="00772500">
          <w:rPr>
            <w:rStyle w:val="Hyperlink"/>
            <w:noProof/>
          </w:rPr>
          <w:t>10.</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ASPECTE PRIVIND PRELUCRAREA DATELOR CU CARACTER PERSONAL</w:t>
        </w:r>
        <w:r w:rsidR="00072D22">
          <w:rPr>
            <w:noProof/>
            <w:webHidden/>
          </w:rPr>
          <w:tab/>
        </w:r>
        <w:r w:rsidR="00072D22">
          <w:rPr>
            <w:noProof/>
            <w:webHidden/>
          </w:rPr>
          <w:fldChar w:fldCharType="begin"/>
        </w:r>
        <w:r w:rsidR="00072D22">
          <w:rPr>
            <w:noProof/>
            <w:webHidden/>
          </w:rPr>
          <w:instrText xml:space="preserve"> PAGEREF _Toc141785695 \h </w:instrText>
        </w:r>
        <w:r w:rsidR="00072D22">
          <w:rPr>
            <w:noProof/>
            <w:webHidden/>
          </w:rPr>
        </w:r>
        <w:r w:rsidR="00072D22">
          <w:rPr>
            <w:noProof/>
            <w:webHidden/>
          </w:rPr>
          <w:fldChar w:fldCharType="separate"/>
        </w:r>
        <w:r w:rsidR="0016353A">
          <w:rPr>
            <w:noProof/>
            <w:webHidden/>
          </w:rPr>
          <w:t>85</w:t>
        </w:r>
        <w:r w:rsidR="00072D22">
          <w:rPr>
            <w:noProof/>
            <w:webHidden/>
          </w:rPr>
          <w:fldChar w:fldCharType="end"/>
        </w:r>
      </w:hyperlink>
    </w:p>
    <w:p w14:paraId="4BCE85EC" w14:textId="176A257C" w:rsidR="00072D22" w:rsidRDefault="008E66CE">
      <w:pPr>
        <w:pStyle w:val="TOC1"/>
        <w:tabs>
          <w:tab w:val="left" w:pos="605"/>
          <w:tab w:val="right" w:leader="dot" w:pos="9487"/>
        </w:tabs>
        <w:rPr>
          <w:rFonts w:asciiTheme="minorHAnsi" w:eastAsiaTheme="minorEastAsia" w:hAnsiTheme="minorHAnsi" w:cstheme="minorBidi"/>
          <w:b w:val="0"/>
          <w:noProof/>
          <w:sz w:val="22"/>
          <w:szCs w:val="22"/>
          <w:lang w:val="en-GB" w:eastAsia="en-GB"/>
        </w:rPr>
      </w:pPr>
      <w:hyperlink w:anchor="_Toc141785696" w:history="1">
        <w:r w:rsidR="00072D22" w:rsidRPr="00772500">
          <w:rPr>
            <w:rStyle w:val="Hyperlink"/>
            <w:rFonts w:cstheme="minorHAnsi"/>
            <w:noProof/>
          </w:rPr>
          <w:t>14.</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ASPECTE PRIVIND MONITORIZAREA TEHNICĂ ȘI RAPOARTELE DE PROGRES</w:t>
        </w:r>
        <w:r w:rsidR="00072D22">
          <w:rPr>
            <w:noProof/>
            <w:webHidden/>
          </w:rPr>
          <w:tab/>
        </w:r>
        <w:r w:rsidR="00072D22">
          <w:rPr>
            <w:noProof/>
            <w:webHidden/>
          </w:rPr>
          <w:fldChar w:fldCharType="begin"/>
        </w:r>
        <w:r w:rsidR="00072D22">
          <w:rPr>
            <w:noProof/>
            <w:webHidden/>
          </w:rPr>
          <w:instrText xml:space="preserve"> PAGEREF _Toc141785696 \h </w:instrText>
        </w:r>
        <w:r w:rsidR="00072D22">
          <w:rPr>
            <w:noProof/>
            <w:webHidden/>
          </w:rPr>
        </w:r>
        <w:r w:rsidR="00072D22">
          <w:rPr>
            <w:noProof/>
            <w:webHidden/>
          </w:rPr>
          <w:fldChar w:fldCharType="separate"/>
        </w:r>
        <w:r w:rsidR="0016353A">
          <w:rPr>
            <w:noProof/>
            <w:webHidden/>
          </w:rPr>
          <w:t>86</w:t>
        </w:r>
        <w:r w:rsidR="00072D22">
          <w:rPr>
            <w:noProof/>
            <w:webHidden/>
          </w:rPr>
          <w:fldChar w:fldCharType="end"/>
        </w:r>
      </w:hyperlink>
    </w:p>
    <w:p w14:paraId="4CF48AE5" w14:textId="73F8C54F"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97" w:history="1">
        <w:r w:rsidR="00072D22" w:rsidRPr="00772500">
          <w:rPr>
            <w:rStyle w:val="Hyperlink"/>
            <w:noProof/>
          </w:rPr>
          <w:t>11.1.</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Rapoartele de progres</w:t>
        </w:r>
        <w:r w:rsidR="00072D22">
          <w:rPr>
            <w:noProof/>
            <w:webHidden/>
          </w:rPr>
          <w:tab/>
        </w:r>
        <w:r w:rsidR="00072D22">
          <w:rPr>
            <w:noProof/>
            <w:webHidden/>
          </w:rPr>
          <w:fldChar w:fldCharType="begin"/>
        </w:r>
        <w:r w:rsidR="00072D22">
          <w:rPr>
            <w:noProof/>
            <w:webHidden/>
          </w:rPr>
          <w:instrText xml:space="preserve"> PAGEREF _Toc141785697 \h </w:instrText>
        </w:r>
        <w:r w:rsidR="00072D22">
          <w:rPr>
            <w:noProof/>
            <w:webHidden/>
          </w:rPr>
        </w:r>
        <w:r w:rsidR="00072D22">
          <w:rPr>
            <w:noProof/>
            <w:webHidden/>
          </w:rPr>
          <w:fldChar w:fldCharType="separate"/>
        </w:r>
        <w:r w:rsidR="0016353A">
          <w:rPr>
            <w:noProof/>
            <w:webHidden/>
          </w:rPr>
          <w:t>86</w:t>
        </w:r>
        <w:r w:rsidR="00072D22">
          <w:rPr>
            <w:noProof/>
            <w:webHidden/>
          </w:rPr>
          <w:fldChar w:fldCharType="end"/>
        </w:r>
      </w:hyperlink>
    </w:p>
    <w:p w14:paraId="5C815D10" w14:textId="517B6B9B"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98" w:history="1">
        <w:r w:rsidR="00072D22" w:rsidRPr="00772500">
          <w:rPr>
            <w:rStyle w:val="Hyperlink"/>
            <w:noProof/>
          </w:rPr>
          <w:t>11.2.</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Vizitele de monitorizare</w:t>
        </w:r>
        <w:r w:rsidR="00072D22">
          <w:rPr>
            <w:noProof/>
            <w:webHidden/>
          </w:rPr>
          <w:tab/>
        </w:r>
        <w:r w:rsidR="00072D22">
          <w:rPr>
            <w:noProof/>
            <w:webHidden/>
          </w:rPr>
          <w:fldChar w:fldCharType="begin"/>
        </w:r>
        <w:r w:rsidR="00072D22">
          <w:rPr>
            <w:noProof/>
            <w:webHidden/>
          </w:rPr>
          <w:instrText xml:space="preserve"> PAGEREF _Toc141785698 \h </w:instrText>
        </w:r>
        <w:r w:rsidR="00072D22">
          <w:rPr>
            <w:noProof/>
            <w:webHidden/>
          </w:rPr>
        </w:r>
        <w:r w:rsidR="00072D22">
          <w:rPr>
            <w:noProof/>
            <w:webHidden/>
          </w:rPr>
          <w:fldChar w:fldCharType="separate"/>
        </w:r>
        <w:r w:rsidR="0016353A">
          <w:rPr>
            <w:noProof/>
            <w:webHidden/>
          </w:rPr>
          <w:t>86</w:t>
        </w:r>
        <w:r w:rsidR="00072D22">
          <w:rPr>
            <w:noProof/>
            <w:webHidden/>
          </w:rPr>
          <w:fldChar w:fldCharType="end"/>
        </w:r>
      </w:hyperlink>
    </w:p>
    <w:p w14:paraId="69DC21E6" w14:textId="3D53FE44"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699" w:history="1">
        <w:r w:rsidR="00072D22" w:rsidRPr="00772500">
          <w:rPr>
            <w:rStyle w:val="Hyperlink"/>
            <w:rFonts w:cstheme="minorHAnsi"/>
            <w:noProof/>
          </w:rPr>
          <w:t>11.3.</w:t>
        </w:r>
        <w:r w:rsidR="00072D22">
          <w:rPr>
            <w:rFonts w:asciiTheme="minorHAnsi" w:eastAsiaTheme="minorEastAsia" w:hAnsiTheme="minorHAnsi" w:cstheme="minorBidi"/>
            <w:b w:val="0"/>
            <w:noProof/>
            <w:sz w:val="22"/>
            <w:szCs w:val="22"/>
            <w:lang w:val="en-GB" w:eastAsia="en-GB"/>
          </w:rPr>
          <w:tab/>
        </w:r>
        <w:r w:rsidR="00072D22" w:rsidRPr="00772500">
          <w:rPr>
            <w:rStyle w:val="Hyperlink"/>
            <w:rFonts w:cstheme="minorHAnsi"/>
            <w:noProof/>
          </w:rPr>
          <w:t>Mecanismul specific indicatorilor de etapă. Planul de monitorizare</w:t>
        </w:r>
        <w:r w:rsidR="00072D22">
          <w:rPr>
            <w:noProof/>
            <w:webHidden/>
          </w:rPr>
          <w:tab/>
        </w:r>
        <w:r w:rsidR="00072D22">
          <w:rPr>
            <w:noProof/>
            <w:webHidden/>
          </w:rPr>
          <w:fldChar w:fldCharType="begin"/>
        </w:r>
        <w:r w:rsidR="00072D22">
          <w:rPr>
            <w:noProof/>
            <w:webHidden/>
          </w:rPr>
          <w:instrText xml:space="preserve"> PAGEREF _Toc141785699 \h </w:instrText>
        </w:r>
        <w:r w:rsidR="00072D22">
          <w:rPr>
            <w:noProof/>
            <w:webHidden/>
          </w:rPr>
        </w:r>
        <w:r w:rsidR="00072D22">
          <w:rPr>
            <w:noProof/>
            <w:webHidden/>
          </w:rPr>
          <w:fldChar w:fldCharType="separate"/>
        </w:r>
        <w:r w:rsidR="0016353A">
          <w:rPr>
            <w:noProof/>
            <w:webHidden/>
          </w:rPr>
          <w:t>86</w:t>
        </w:r>
        <w:r w:rsidR="00072D22">
          <w:rPr>
            <w:noProof/>
            <w:webHidden/>
          </w:rPr>
          <w:fldChar w:fldCharType="end"/>
        </w:r>
      </w:hyperlink>
    </w:p>
    <w:p w14:paraId="3D0D74C2" w14:textId="0624BC53" w:rsidR="00072D22" w:rsidRDefault="008E66CE">
      <w:pPr>
        <w:pStyle w:val="TOC1"/>
        <w:tabs>
          <w:tab w:val="left" w:pos="605"/>
          <w:tab w:val="right" w:leader="dot" w:pos="9487"/>
        </w:tabs>
        <w:rPr>
          <w:rFonts w:asciiTheme="minorHAnsi" w:eastAsiaTheme="minorEastAsia" w:hAnsiTheme="minorHAnsi" w:cstheme="minorBidi"/>
          <w:b w:val="0"/>
          <w:noProof/>
          <w:sz w:val="22"/>
          <w:szCs w:val="22"/>
          <w:lang w:val="en-GB" w:eastAsia="en-GB"/>
        </w:rPr>
      </w:pPr>
      <w:hyperlink w:anchor="_Toc141785700" w:history="1">
        <w:r w:rsidR="00072D22" w:rsidRPr="00772500">
          <w:rPr>
            <w:rStyle w:val="Hyperlink"/>
            <w:noProof/>
          </w:rPr>
          <w:t>12.</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ASPECTE PRIVIND MANAGEMENTUL FINANCIAR</w:t>
        </w:r>
        <w:r w:rsidR="00072D22">
          <w:rPr>
            <w:noProof/>
            <w:webHidden/>
          </w:rPr>
          <w:tab/>
        </w:r>
        <w:r w:rsidR="00072D22">
          <w:rPr>
            <w:noProof/>
            <w:webHidden/>
          </w:rPr>
          <w:fldChar w:fldCharType="begin"/>
        </w:r>
        <w:r w:rsidR="00072D22">
          <w:rPr>
            <w:noProof/>
            <w:webHidden/>
          </w:rPr>
          <w:instrText xml:space="preserve"> PAGEREF _Toc141785700 \h </w:instrText>
        </w:r>
        <w:r w:rsidR="00072D22">
          <w:rPr>
            <w:noProof/>
            <w:webHidden/>
          </w:rPr>
        </w:r>
        <w:r w:rsidR="00072D22">
          <w:rPr>
            <w:noProof/>
            <w:webHidden/>
          </w:rPr>
          <w:fldChar w:fldCharType="separate"/>
        </w:r>
        <w:r w:rsidR="0016353A">
          <w:rPr>
            <w:noProof/>
            <w:webHidden/>
          </w:rPr>
          <w:t>87</w:t>
        </w:r>
        <w:r w:rsidR="00072D22">
          <w:rPr>
            <w:noProof/>
            <w:webHidden/>
          </w:rPr>
          <w:fldChar w:fldCharType="end"/>
        </w:r>
      </w:hyperlink>
    </w:p>
    <w:p w14:paraId="48450826" w14:textId="6241FA7F"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701" w:history="1">
        <w:r w:rsidR="00072D22" w:rsidRPr="00772500">
          <w:rPr>
            <w:rStyle w:val="Hyperlink"/>
            <w:noProof/>
          </w:rPr>
          <w:t>12.1.</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Mecanismul cererilor de prefinanțare</w:t>
        </w:r>
        <w:r w:rsidR="00072D22">
          <w:rPr>
            <w:noProof/>
            <w:webHidden/>
          </w:rPr>
          <w:tab/>
        </w:r>
        <w:r w:rsidR="00072D22">
          <w:rPr>
            <w:noProof/>
            <w:webHidden/>
          </w:rPr>
          <w:fldChar w:fldCharType="begin"/>
        </w:r>
        <w:r w:rsidR="00072D22">
          <w:rPr>
            <w:noProof/>
            <w:webHidden/>
          </w:rPr>
          <w:instrText xml:space="preserve"> PAGEREF _Toc141785701 \h </w:instrText>
        </w:r>
        <w:r w:rsidR="00072D22">
          <w:rPr>
            <w:noProof/>
            <w:webHidden/>
          </w:rPr>
        </w:r>
        <w:r w:rsidR="00072D22">
          <w:rPr>
            <w:noProof/>
            <w:webHidden/>
          </w:rPr>
          <w:fldChar w:fldCharType="separate"/>
        </w:r>
        <w:r w:rsidR="0016353A">
          <w:rPr>
            <w:noProof/>
            <w:webHidden/>
          </w:rPr>
          <w:t>87</w:t>
        </w:r>
        <w:r w:rsidR="00072D22">
          <w:rPr>
            <w:noProof/>
            <w:webHidden/>
          </w:rPr>
          <w:fldChar w:fldCharType="end"/>
        </w:r>
      </w:hyperlink>
    </w:p>
    <w:p w14:paraId="1B567332" w14:textId="16A5804B"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702" w:history="1">
        <w:r w:rsidR="00072D22" w:rsidRPr="00772500">
          <w:rPr>
            <w:rStyle w:val="Hyperlink"/>
            <w:noProof/>
          </w:rPr>
          <w:t>12.2.</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Mecanismul cererilor de plată</w:t>
        </w:r>
        <w:r w:rsidR="00072D22">
          <w:rPr>
            <w:noProof/>
            <w:webHidden/>
          </w:rPr>
          <w:tab/>
        </w:r>
        <w:r w:rsidR="00072D22">
          <w:rPr>
            <w:noProof/>
            <w:webHidden/>
          </w:rPr>
          <w:fldChar w:fldCharType="begin"/>
        </w:r>
        <w:r w:rsidR="00072D22">
          <w:rPr>
            <w:noProof/>
            <w:webHidden/>
          </w:rPr>
          <w:instrText xml:space="preserve"> PAGEREF _Toc141785702 \h </w:instrText>
        </w:r>
        <w:r w:rsidR="00072D22">
          <w:rPr>
            <w:noProof/>
            <w:webHidden/>
          </w:rPr>
        </w:r>
        <w:r w:rsidR="00072D22">
          <w:rPr>
            <w:noProof/>
            <w:webHidden/>
          </w:rPr>
          <w:fldChar w:fldCharType="separate"/>
        </w:r>
        <w:r w:rsidR="0016353A">
          <w:rPr>
            <w:noProof/>
            <w:webHidden/>
          </w:rPr>
          <w:t>87</w:t>
        </w:r>
        <w:r w:rsidR="00072D22">
          <w:rPr>
            <w:noProof/>
            <w:webHidden/>
          </w:rPr>
          <w:fldChar w:fldCharType="end"/>
        </w:r>
      </w:hyperlink>
    </w:p>
    <w:p w14:paraId="5E8E1363" w14:textId="76A7697D"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703" w:history="1">
        <w:r w:rsidR="00072D22" w:rsidRPr="00772500">
          <w:rPr>
            <w:rStyle w:val="Hyperlink"/>
            <w:noProof/>
          </w:rPr>
          <w:t>12.3.</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Mecanismul cererilor de rambursare</w:t>
        </w:r>
        <w:r w:rsidR="00072D22">
          <w:rPr>
            <w:noProof/>
            <w:webHidden/>
          </w:rPr>
          <w:tab/>
        </w:r>
        <w:r w:rsidR="00072D22">
          <w:rPr>
            <w:noProof/>
            <w:webHidden/>
          </w:rPr>
          <w:fldChar w:fldCharType="begin"/>
        </w:r>
        <w:r w:rsidR="00072D22">
          <w:rPr>
            <w:noProof/>
            <w:webHidden/>
          </w:rPr>
          <w:instrText xml:space="preserve"> PAGEREF _Toc141785703 \h </w:instrText>
        </w:r>
        <w:r w:rsidR="00072D22">
          <w:rPr>
            <w:noProof/>
            <w:webHidden/>
          </w:rPr>
        </w:r>
        <w:r w:rsidR="00072D22">
          <w:rPr>
            <w:noProof/>
            <w:webHidden/>
          </w:rPr>
          <w:fldChar w:fldCharType="separate"/>
        </w:r>
        <w:r w:rsidR="0016353A">
          <w:rPr>
            <w:noProof/>
            <w:webHidden/>
          </w:rPr>
          <w:t>88</w:t>
        </w:r>
        <w:r w:rsidR="00072D22">
          <w:rPr>
            <w:noProof/>
            <w:webHidden/>
          </w:rPr>
          <w:fldChar w:fldCharType="end"/>
        </w:r>
      </w:hyperlink>
    </w:p>
    <w:p w14:paraId="0B8AAF16" w14:textId="451E904D"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704" w:history="1">
        <w:r w:rsidR="00072D22" w:rsidRPr="00772500">
          <w:rPr>
            <w:rStyle w:val="Hyperlink"/>
            <w:noProof/>
          </w:rPr>
          <w:t>12.4.</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Graficul cererilor de prefinanșare/plată/rambursare</w:t>
        </w:r>
        <w:r w:rsidR="00072D22">
          <w:rPr>
            <w:noProof/>
            <w:webHidden/>
          </w:rPr>
          <w:tab/>
        </w:r>
        <w:r w:rsidR="00072D22">
          <w:rPr>
            <w:noProof/>
            <w:webHidden/>
          </w:rPr>
          <w:fldChar w:fldCharType="begin"/>
        </w:r>
        <w:r w:rsidR="00072D22">
          <w:rPr>
            <w:noProof/>
            <w:webHidden/>
          </w:rPr>
          <w:instrText xml:space="preserve"> PAGEREF _Toc141785704 \h </w:instrText>
        </w:r>
        <w:r w:rsidR="00072D22">
          <w:rPr>
            <w:noProof/>
            <w:webHidden/>
          </w:rPr>
        </w:r>
        <w:r w:rsidR="00072D22">
          <w:rPr>
            <w:noProof/>
            <w:webHidden/>
          </w:rPr>
          <w:fldChar w:fldCharType="separate"/>
        </w:r>
        <w:r w:rsidR="0016353A">
          <w:rPr>
            <w:noProof/>
            <w:webHidden/>
          </w:rPr>
          <w:t>88</w:t>
        </w:r>
        <w:r w:rsidR="00072D22">
          <w:rPr>
            <w:noProof/>
            <w:webHidden/>
          </w:rPr>
          <w:fldChar w:fldCharType="end"/>
        </w:r>
      </w:hyperlink>
    </w:p>
    <w:p w14:paraId="626B849B" w14:textId="5711A3D8"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705" w:history="1">
        <w:r w:rsidR="00072D22" w:rsidRPr="00772500">
          <w:rPr>
            <w:rStyle w:val="Hyperlink"/>
            <w:noProof/>
          </w:rPr>
          <w:t>12.5.</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Vizitele la fața locului</w:t>
        </w:r>
        <w:r w:rsidR="00072D22">
          <w:rPr>
            <w:noProof/>
            <w:webHidden/>
          </w:rPr>
          <w:tab/>
        </w:r>
        <w:r w:rsidR="00072D22">
          <w:rPr>
            <w:noProof/>
            <w:webHidden/>
          </w:rPr>
          <w:fldChar w:fldCharType="begin"/>
        </w:r>
        <w:r w:rsidR="00072D22">
          <w:rPr>
            <w:noProof/>
            <w:webHidden/>
          </w:rPr>
          <w:instrText xml:space="preserve"> PAGEREF _Toc141785705 \h </w:instrText>
        </w:r>
        <w:r w:rsidR="00072D22">
          <w:rPr>
            <w:noProof/>
            <w:webHidden/>
          </w:rPr>
        </w:r>
        <w:r w:rsidR="00072D22">
          <w:rPr>
            <w:noProof/>
            <w:webHidden/>
          </w:rPr>
          <w:fldChar w:fldCharType="separate"/>
        </w:r>
        <w:r w:rsidR="0016353A">
          <w:rPr>
            <w:noProof/>
            <w:webHidden/>
          </w:rPr>
          <w:t>89</w:t>
        </w:r>
        <w:r w:rsidR="00072D22">
          <w:rPr>
            <w:noProof/>
            <w:webHidden/>
          </w:rPr>
          <w:fldChar w:fldCharType="end"/>
        </w:r>
      </w:hyperlink>
    </w:p>
    <w:p w14:paraId="51CB0F31" w14:textId="33DA2F46" w:rsidR="00072D22" w:rsidRDefault="008E66CE">
      <w:pPr>
        <w:pStyle w:val="TOC1"/>
        <w:tabs>
          <w:tab w:val="left" w:pos="605"/>
          <w:tab w:val="right" w:leader="dot" w:pos="9487"/>
        </w:tabs>
        <w:rPr>
          <w:rFonts w:asciiTheme="minorHAnsi" w:eastAsiaTheme="minorEastAsia" w:hAnsiTheme="minorHAnsi" w:cstheme="minorBidi"/>
          <w:b w:val="0"/>
          <w:noProof/>
          <w:sz w:val="22"/>
          <w:szCs w:val="22"/>
          <w:lang w:val="en-GB" w:eastAsia="en-GB"/>
        </w:rPr>
      </w:pPr>
      <w:hyperlink w:anchor="_Toc141785706" w:history="1">
        <w:r w:rsidR="00072D22" w:rsidRPr="00772500">
          <w:rPr>
            <w:rStyle w:val="Hyperlink"/>
            <w:noProof/>
          </w:rPr>
          <w:t>13.</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MODIFICAREA GHIDULUI SOLICITANTULUI</w:t>
        </w:r>
        <w:r w:rsidR="00072D22">
          <w:rPr>
            <w:noProof/>
            <w:webHidden/>
          </w:rPr>
          <w:tab/>
        </w:r>
        <w:r w:rsidR="00072D22">
          <w:rPr>
            <w:noProof/>
            <w:webHidden/>
          </w:rPr>
          <w:fldChar w:fldCharType="begin"/>
        </w:r>
        <w:r w:rsidR="00072D22">
          <w:rPr>
            <w:noProof/>
            <w:webHidden/>
          </w:rPr>
          <w:instrText xml:space="preserve"> PAGEREF _Toc141785706 \h </w:instrText>
        </w:r>
        <w:r w:rsidR="00072D22">
          <w:rPr>
            <w:noProof/>
            <w:webHidden/>
          </w:rPr>
        </w:r>
        <w:r w:rsidR="00072D22">
          <w:rPr>
            <w:noProof/>
            <w:webHidden/>
          </w:rPr>
          <w:fldChar w:fldCharType="separate"/>
        </w:r>
        <w:r w:rsidR="0016353A">
          <w:rPr>
            <w:noProof/>
            <w:webHidden/>
          </w:rPr>
          <w:t>89</w:t>
        </w:r>
        <w:r w:rsidR="00072D22">
          <w:rPr>
            <w:noProof/>
            <w:webHidden/>
          </w:rPr>
          <w:fldChar w:fldCharType="end"/>
        </w:r>
      </w:hyperlink>
    </w:p>
    <w:p w14:paraId="76129F51" w14:textId="41CBF549"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707" w:history="1">
        <w:r w:rsidR="00072D22" w:rsidRPr="00772500">
          <w:rPr>
            <w:rStyle w:val="Hyperlink"/>
            <w:noProof/>
          </w:rPr>
          <w:t>13.1.</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Aspectele care pot face obiectul modificărilor prevederilor ghidului solicitantului</w:t>
        </w:r>
        <w:r w:rsidR="00072D22">
          <w:rPr>
            <w:noProof/>
            <w:webHidden/>
          </w:rPr>
          <w:tab/>
        </w:r>
        <w:r w:rsidR="00072D22">
          <w:rPr>
            <w:noProof/>
            <w:webHidden/>
          </w:rPr>
          <w:fldChar w:fldCharType="begin"/>
        </w:r>
        <w:r w:rsidR="00072D22">
          <w:rPr>
            <w:noProof/>
            <w:webHidden/>
          </w:rPr>
          <w:instrText xml:space="preserve"> PAGEREF _Toc141785707 \h </w:instrText>
        </w:r>
        <w:r w:rsidR="00072D22">
          <w:rPr>
            <w:noProof/>
            <w:webHidden/>
          </w:rPr>
        </w:r>
        <w:r w:rsidR="00072D22">
          <w:rPr>
            <w:noProof/>
            <w:webHidden/>
          </w:rPr>
          <w:fldChar w:fldCharType="separate"/>
        </w:r>
        <w:r w:rsidR="0016353A">
          <w:rPr>
            <w:noProof/>
            <w:webHidden/>
          </w:rPr>
          <w:t>89</w:t>
        </w:r>
        <w:r w:rsidR="00072D22">
          <w:rPr>
            <w:noProof/>
            <w:webHidden/>
          </w:rPr>
          <w:fldChar w:fldCharType="end"/>
        </w:r>
      </w:hyperlink>
    </w:p>
    <w:p w14:paraId="4376E26F" w14:textId="04A5243E" w:rsidR="00072D22" w:rsidRDefault="008E66CE">
      <w:pPr>
        <w:pStyle w:val="TOC1"/>
        <w:tabs>
          <w:tab w:val="left" w:pos="800"/>
          <w:tab w:val="right" w:leader="dot" w:pos="9487"/>
        </w:tabs>
        <w:rPr>
          <w:rFonts w:asciiTheme="minorHAnsi" w:eastAsiaTheme="minorEastAsia" w:hAnsiTheme="minorHAnsi" w:cstheme="minorBidi"/>
          <w:b w:val="0"/>
          <w:noProof/>
          <w:sz w:val="22"/>
          <w:szCs w:val="22"/>
          <w:lang w:val="en-GB" w:eastAsia="en-GB"/>
        </w:rPr>
      </w:pPr>
      <w:hyperlink w:anchor="_Toc141785708" w:history="1">
        <w:r w:rsidR="00072D22" w:rsidRPr="00772500">
          <w:rPr>
            <w:rStyle w:val="Hyperlink"/>
            <w:noProof/>
          </w:rPr>
          <w:t>13.2.</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Condiții privind aplicarea modificărilor pentru cererile de finanțare aflate în procesul de selecție (condiții tranzitorii)</w:t>
        </w:r>
        <w:r w:rsidR="00072D22">
          <w:rPr>
            <w:noProof/>
            <w:webHidden/>
          </w:rPr>
          <w:tab/>
        </w:r>
        <w:r w:rsidR="00072D22">
          <w:rPr>
            <w:noProof/>
            <w:webHidden/>
          </w:rPr>
          <w:fldChar w:fldCharType="begin"/>
        </w:r>
        <w:r w:rsidR="00072D22">
          <w:rPr>
            <w:noProof/>
            <w:webHidden/>
          </w:rPr>
          <w:instrText xml:space="preserve"> PAGEREF _Toc141785708 \h </w:instrText>
        </w:r>
        <w:r w:rsidR="00072D22">
          <w:rPr>
            <w:noProof/>
            <w:webHidden/>
          </w:rPr>
        </w:r>
        <w:r w:rsidR="00072D22">
          <w:rPr>
            <w:noProof/>
            <w:webHidden/>
          </w:rPr>
          <w:fldChar w:fldCharType="separate"/>
        </w:r>
        <w:r w:rsidR="0016353A">
          <w:rPr>
            <w:noProof/>
            <w:webHidden/>
          </w:rPr>
          <w:t>90</w:t>
        </w:r>
        <w:r w:rsidR="00072D22">
          <w:rPr>
            <w:noProof/>
            <w:webHidden/>
          </w:rPr>
          <w:fldChar w:fldCharType="end"/>
        </w:r>
      </w:hyperlink>
    </w:p>
    <w:p w14:paraId="42D9877A" w14:textId="220706AB" w:rsidR="00072D22" w:rsidRDefault="008E66CE">
      <w:pPr>
        <w:pStyle w:val="TOC1"/>
        <w:tabs>
          <w:tab w:val="left" w:pos="605"/>
          <w:tab w:val="right" w:leader="dot" w:pos="9487"/>
        </w:tabs>
        <w:rPr>
          <w:rFonts w:asciiTheme="minorHAnsi" w:eastAsiaTheme="minorEastAsia" w:hAnsiTheme="minorHAnsi" w:cstheme="minorBidi"/>
          <w:b w:val="0"/>
          <w:noProof/>
          <w:sz w:val="22"/>
          <w:szCs w:val="22"/>
          <w:lang w:val="en-GB" w:eastAsia="en-GB"/>
        </w:rPr>
      </w:pPr>
      <w:hyperlink w:anchor="_Toc141785709" w:history="1">
        <w:r w:rsidR="00072D22" w:rsidRPr="00772500">
          <w:rPr>
            <w:rStyle w:val="Hyperlink"/>
            <w:noProof/>
          </w:rPr>
          <w:t>14.</w:t>
        </w:r>
        <w:r w:rsidR="00072D22">
          <w:rPr>
            <w:rFonts w:asciiTheme="minorHAnsi" w:eastAsiaTheme="minorEastAsia" w:hAnsiTheme="minorHAnsi" w:cstheme="minorBidi"/>
            <w:b w:val="0"/>
            <w:noProof/>
            <w:sz w:val="22"/>
            <w:szCs w:val="22"/>
            <w:lang w:val="en-GB" w:eastAsia="en-GB"/>
          </w:rPr>
          <w:tab/>
        </w:r>
        <w:r w:rsidR="00072D22" w:rsidRPr="00772500">
          <w:rPr>
            <w:rStyle w:val="Hyperlink"/>
            <w:noProof/>
          </w:rPr>
          <w:t>ANEXE</w:t>
        </w:r>
        <w:r w:rsidR="00072D22">
          <w:rPr>
            <w:noProof/>
            <w:webHidden/>
          </w:rPr>
          <w:tab/>
        </w:r>
        <w:r w:rsidR="00072D22">
          <w:rPr>
            <w:noProof/>
            <w:webHidden/>
          </w:rPr>
          <w:fldChar w:fldCharType="begin"/>
        </w:r>
        <w:r w:rsidR="00072D22">
          <w:rPr>
            <w:noProof/>
            <w:webHidden/>
          </w:rPr>
          <w:instrText xml:space="preserve"> PAGEREF _Toc141785709 \h </w:instrText>
        </w:r>
        <w:r w:rsidR="00072D22">
          <w:rPr>
            <w:noProof/>
            <w:webHidden/>
          </w:rPr>
        </w:r>
        <w:r w:rsidR="00072D22">
          <w:rPr>
            <w:noProof/>
            <w:webHidden/>
          </w:rPr>
          <w:fldChar w:fldCharType="separate"/>
        </w:r>
        <w:r w:rsidR="0016353A">
          <w:rPr>
            <w:noProof/>
            <w:webHidden/>
          </w:rPr>
          <w:t>90</w:t>
        </w:r>
        <w:r w:rsidR="00072D22">
          <w:rPr>
            <w:noProof/>
            <w:webHidden/>
          </w:rPr>
          <w:fldChar w:fldCharType="end"/>
        </w:r>
      </w:hyperlink>
    </w:p>
    <w:p w14:paraId="598E9D0D" w14:textId="2E2F3447" w:rsidR="00467104" w:rsidRDefault="008068F4" w:rsidP="00306725">
      <w:pPr>
        <w:tabs>
          <w:tab w:val="left" w:pos="180"/>
          <w:tab w:val="left" w:pos="720"/>
        </w:tabs>
        <w:spacing w:before="0" w:after="0"/>
        <w:rPr>
          <w:rFonts w:asciiTheme="minorHAnsi" w:hAnsiTheme="minorHAnsi" w:cstheme="minorHAnsi"/>
          <w:lang w:eastAsia="ja-JP"/>
        </w:rPr>
      </w:pPr>
      <w:r w:rsidRPr="00A76347">
        <w:rPr>
          <w:rFonts w:asciiTheme="minorHAnsi" w:hAnsiTheme="minorHAnsi" w:cstheme="minorHAnsi"/>
          <w:lang w:eastAsia="ja-JP"/>
        </w:rPr>
        <w:fldChar w:fldCharType="end"/>
      </w:r>
    </w:p>
    <w:p w14:paraId="444BE7A1" w14:textId="77777777" w:rsidR="00196834" w:rsidRPr="00306725" w:rsidRDefault="00196834" w:rsidP="00306725">
      <w:pPr>
        <w:tabs>
          <w:tab w:val="left" w:pos="180"/>
          <w:tab w:val="left" w:pos="720"/>
        </w:tabs>
        <w:spacing w:before="0" w:after="0"/>
        <w:rPr>
          <w:rFonts w:asciiTheme="minorHAnsi" w:hAnsiTheme="minorHAnsi" w:cstheme="minorHAnsi"/>
          <w:lang w:eastAsia="ja-JP"/>
        </w:rPr>
      </w:pPr>
    </w:p>
    <w:p w14:paraId="4A32923D" w14:textId="77777777" w:rsidR="00DF3E71" w:rsidRDefault="00DF3E71" w:rsidP="00202A69">
      <w:pPr>
        <w:pStyle w:val="Criteriu"/>
        <w:rPr>
          <w:rFonts w:asciiTheme="minorHAnsi" w:hAnsiTheme="minorHAnsi" w:cstheme="minorHAnsi"/>
        </w:rPr>
      </w:pPr>
    </w:p>
    <w:p w14:paraId="6EE7B468" w14:textId="4F559ACF" w:rsidR="00DF3E71" w:rsidRDefault="00DF3E71" w:rsidP="00DF3E71">
      <w:pPr>
        <w:pStyle w:val="Criteriu"/>
        <w:tabs>
          <w:tab w:val="clear" w:pos="180"/>
          <w:tab w:val="clear" w:pos="720"/>
          <w:tab w:val="left" w:pos="3163"/>
        </w:tabs>
      </w:pPr>
    </w:p>
    <w:p w14:paraId="141A0481" w14:textId="77777777" w:rsidR="004A3BF4" w:rsidRPr="00202A69" w:rsidRDefault="000C45D2" w:rsidP="00202A69">
      <w:pPr>
        <w:pStyle w:val="Criteriu"/>
      </w:pPr>
      <w:r w:rsidRPr="00DF3E71">
        <w:br w:type="page"/>
      </w:r>
      <w:r w:rsidR="004A3BF4" w:rsidRPr="00202A69">
        <w:lastRenderedPageBreak/>
        <w:t>1.</w:t>
      </w:r>
      <w:r w:rsidR="004A3BF4" w:rsidRPr="00202A69">
        <w:tab/>
        <w:t>PREAMBUL, ABREVIERI ȘI GLOSAR</w:t>
      </w:r>
      <w:r w:rsidR="004A3BF4" w:rsidRPr="00202A69">
        <w:tab/>
      </w:r>
    </w:p>
    <w:p w14:paraId="3F2297E1" w14:textId="77777777" w:rsidR="004A3BF4" w:rsidRPr="00306725" w:rsidRDefault="004A3BF4" w:rsidP="00755E9E">
      <w:pPr>
        <w:pStyle w:val="Heading1"/>
      </w:pPr>
      <w:bookmarkStart w:id="0" w:name="_Toc141785604"/>
      <w:r w:rsidRPr="00306725">
        <w:t>1.1.</w:t>
      </w:r>
      <w:r w:rsidRPr="00306725">
        <w:tab/>
        <w:t>Preambul</w:t>
      </w:r>
      <w:bookmarkEnd w:id="0"/>
      <w:r w:rsidRPr="00306725">
        <w:t xml:space="preserve"> </w:t>
      </w:r>
      <w:r w:rsidRPr="00306725">
        <w:tab/>
      </w:r>
    </w:p>
    <w:p w14:paraId="2D2957C0" w14:textId="77777777" w:rsidR="004A3BF4" w:rsidRPr="00306725" w:rsidRDefault="004A3BF4" w:rsidP="00306725">
      <w:pPr>
        <w:rPr>
          <w:rFonts w:asciiTheme="minorHAnsi" w:hAnsiTheme="minorHAnsi" w:cstheme="minorHAnsi"/>
        </w:rPr>
      </w:pPr>
    </w:p>
    <w:p w14:paraId="7C675715" w14:textId="3E841FE2" w:rsidR="00726C9D" w:rsidRPr="00306725" w:rsidRDefault="00D93F8B" w:rsidP="00306725">
      <w:pPr>
        <w:autoSpaceDE w:val="0"/>
        <w:autoSpaceDN w:val="0"/>
        <w:adjustRightInd w:val="0"/>
        <w:spacing w:before="0" w:after="0"/>
        <w:rPr>
          <w:rFonts w:asciiTheme="minorHAnsi" w:hAnsiTheme="minorHAnsi" w:cstheme="minorHAnsi"/>
          <w:color w:val="000000"/>
          <w:lang w:val="en-GB"/>
        </w:rPr>
      </w:pPr>
      <w:r w:rsidRPr="00D93F8B">
        <w:rPr>
          <w:rFonts w:asciiTheme="minorHAnsi" w:hAnsiTheme="minorHAnsi" w:cstheme="minorHAnsi"/>
          <w:color w:val="000000"/>
          <w:lang w:val="en-GB"/>
        </w:rPr>
        <w:t>Acest document, împreună cu anexele atașate la acesta,</w:t>
      </w:r>
      <w:r>
        <w:rPr>
          <w:rFonts w:asciiTheme="minorHAnsi" w:hAnsiTheme="minorHAnsi" w:cstheme="minorHAnsi"/>
          <w:color w:val="000000"/>
          <w:lang w:val="en-GB"/>
        </w:rPr>
        <w:t xml:space="preserve"> </w:t>
      </w:r>
      <w:r w:rsidR="00726C9D" w:rsidRPr="00306725">
        <w:rPr>
          <w:rFonts w:asciiTheme="minorHAnsi" w:hAnsiTheme="minorHAnsi" w:cstheme="minorHAnsi"/>
          <w:color w:val="000000"/>
          <w:lang w:val="en-GB"/>
        </w:rPr>
        <w:t xml:space="preserve">reprezintă un set de reguli pentru pregătirea proiectelor și completarea corectă a cererilor de finanțare de către potențialii solicitanți ai Priorității 6. </w:t>
      </w:r>
      <w:r w:rsidR="00726C9D" w:rsidRPr="00D93F8B">
        <w:rPr>
          <w:rFonts w:asciiTheme="minorHAnsi" w:hAnsiTheme="minorHAnsi" w:cstheme="minorHAnsi"/>
          <w:i/>
          <w:iCs/>
          <w:color w:val="000000"/>
          <w:lang w:val="en-GB"/>
        </w:rPr>
        <w:t>O regiune cu infrastructură educațională modernă</w:t>
      </w:r>
      <w:r w:rsidR="00726C9D" w:rsidRPr="00306725">
        <w:rPr>
          <w:rFonts w:asciiTheme="minorHAnsi" w:hAnsiTheme="minorHAnsi" w:cstheme="minorHAnsi"/>
          <w:color w:val="000000"/>
          <w:lang w:val="en-GB"/>
        </w:rPr>
        <w:t xml:space="preserve"> din cadrul Programului Regional (PR) București-Ilfov (BI), aferent perioadei 2021-2027. </w:t>
      </w:r>
    </w:p>
    <w:p w14:paraId="2384B7B2" w14:textId="77777777" w:rsidR="00726C9D" w:rsidRPr="00306725" w:rsidRDefault="00726C9D" w:rsidP="00306725">
      <w:pPr>
        <w:autoSpaceDE w:val="0"/>
        <w:autoSpaceDN w:val="0"/>
        <w:adjustRightInd w:val="0"/>
        <w:spacing w:before="0" w:after="0"/>
        <w:rPr>
          <w:rFonts w:asciiTheme="minorHAnsi" w:hAnsiTheme="minorHAnsi" w:cstheme="minorHAnsi"/>
          <w:color w:val="000000"/>
          <w:lang w:val="en-GB"/>
        </w:rPr>
      </w:pPr>
    </w:p>
    <w:p w14:paraId="5764A3C0" w14:textId="1387D4E7" w:rsidR="00D93F8B" w:rsidRDefault="00D93F8B" w:rsidP="00306725">
      <w:pPr>
        <w:autoSpaceDE w:val="0"/>
        <w:autoSpaceDN w:val="0"/>
        <w:adjustRightInd w:val="0"/>
        <w:spacing w:before="0" w:after="0"/>
        <w:rPr>
          <w:rFonts w:asciiTheme="minorHAnsi" w:hAnsiTheme="minorHAnsi" w:cstheme="minorHAnsi"/>
          <w:color w:val="000000"/>
          <w:lang w:val="en-GB"/>
        </w:rPr>
      </w:pPr>
      <w:r w:rsidRPr="00D93F8B">
        <w:rPr>
          <w:rFonts w:asciiTheme="minorHAnsi" w:hAnsiTheme="minorHAnsi" w:cstheme="minorHAnsi"/>
          <w:color w:val="000000"/>
          <w:lang w:val="en-GB"/>
        </w:rPr>
        <w:t>Ghidul solicitantului stabilește toate condițiile acordării sprijinului financiar pentru fiecare proiect, în conformitate cu prevederile art. 73 alin (3) din Regulamentul (UE) 1060/2021 al Parlamentului european și al Consiliului.</w:t>
      </w:r>
    </w:p>
    <w:p w14:paraId="5CFF505F" w14:textId="77777777" w:rsidR="00D93F8B" w:rsidRDefault="00D93F8B" w:rsidP="00306725">
      <w:pPr>
        <w:autoSpaceDE w:val="0"/>
        <w:autoSpaceDN w:val="0"/>
        <w:adjustRightInd w:val="0"/>
        <w:spacing w:before="0" w:after="0"/>
        <w:rPr>
          <w:rFonts w:asciiTheme="minorHAnsi" w:hAnsiTheme="minorHAnsi" w:cstheme="minorHAnsi"/>
          <w:color w:val="000000"/>
          <w:lang w:val="en-GB"/>
        </w:rPr>
      </w:pPr>
    </w:p>
    <w:p w14:paraId="6326D0FC" w14:textId="7A83A36E" w:rsidR="00D93F8B" w:rsidRDefault="00D93F8B" w:rsidP="00306725">
      <w:pPr>
        <w:autoSpaceDE w:val="0"/>
        <w:autoSpaceDN w:val="0"/>
        <w:adjustRightInd w:val="0"/>
        <w:spacing w:before="0" w:after="0"/>
        <w:rPr>
          <w:rFonts w:asciiTheme="minorHAnsi" w:hAnsiTheme="minorHAnsi" w:cstheme="minorHAnsi"/>
          <w:color w:val="000000"/>
          <w:lang w:val="en-GB"/>
        </w:rPr>
      </w:pPr>
      <w:r w:rsidRPr="00D93F8B">
        <w:rPr>
          <w:rFonts w:asciiTheme="minorHAnsi" w:hAnsiTheme="minorHAnsi" w:cstheme="minorHAnsi"/>
          <w:color w:val="000000"/>
          <w:lang w:val="en-GB"/>
        </w:rPr>
        <w:t xml:space="preserve">Înainte de a începe completarea cererii de finanțare, asigurați-vă că ați parcurs toate informațiile din prezentul document și anexele acestuia și că ați înțeles toate aspectele legate de specificul intervențiilor Acțiunii </w:t>
      </w:r>
      <w:r w:rsidR="00B45BCE">
        <w:rPr>
          <w:rFonts w:asciiTheme="minorHAnsi" w:hAnsiTheme="minorHAnsi" w:cstheme="minorHAnsi"/>
          <w:color w:val="000000"/>
          <w:lang w:val="en-GB"/>
        </w:rPr>
        <w:t>6</w:t>
      </w:r>
      <w:r w:rsidRPr="00D93F8B">
        <w:rPr>
          <w:rFonts w:asciiTheme="minorHAnsi" w:hAnsiTheme="minorHAnsi" w:cstheme="minorHAnsi"/>
          <w:color w:val="000000"/>
          <w:lang w:val="en-GB"/>
        </w:rPr>
        <w:t>.</w:t>
      </w:r>
      <w:r w:rsidR="00B45BCE">
        <w:rPr>
          <w:rFonts w:asciiTheme="minorHAnsi" w:hAnsiTheme="minorHAnsi" w:cstheme="minorHAnsi"/>
          <w:color w:val="000000"/>
          <w:lang w:val="en-GB"/>
        </w:rPr>
        <w:t>2</w:t>
      </w:r>
      <w:r w:rsidRPr="00D93F8B">
        <w:rPr>
          <w:rFonts w:asciiTheme="minorHAnsi" w:hAnsiTheme="minorHAnsi" w:cstheme="minorHAnsi"/>
          <w:color w:val="000000"/>
          <w:lang w:val="en-GB"/>
        </w:rPr>
        <w:t>.</w:t>
      </w:r>
    </w:p>
    <w:p w14:paraId="057D9BF8" w14:textId="77777777" w:rsidR="00D93F8B" w:rsidRDefault="00D93F8B" w:rsidP="00306725">
      <w:pPr>
        <w:autoSpaceDE w:val="0"/>
        <w:autoSpaceDN w:val="0"/>
        <w:adjustRightInd w:val="0"/>
        <w:spacing w:before="0" w:after="0"/>
        <w:rPr>
          <w:rFonts w:asciiTheme="minorHAnsi" w:hAnsiTheme="minorHAnsi" w:cstheme="minorHAnsi"/>
          <w:color w:val="000000"/>
          <w:lang w:val="en-GB"/>
        </w:rPr>
      </w:pPr>
    </w:p>
    <w:p w14:paraId="173FC0AE" w14:textId="684BB945" w:rsidR="00726C9D" w:rsidRPr="00306725" w:rsidRDefault="00726C9D" w:rsidP="00306725">
      <w:pPr>
        <w:autoSpaceDE w:val="0"/>
        <w:autoSpaceDN w:val="0"/>
        <w:adjustRightInd w:val="0"/>
        <w:spacing w:before="0" w:after="0"/>
        <w:rPr>
          <w:rFonts w:asciiTheme="minorHAnsi" w:hAnsiTheme="minorHAnsi" w:cstheme="minorHAnsi"/>
          <w:color w:val="000000"/>
          <w:lang w:val="en-GB"/>
        </w:rPr>
      </w:pPr>
      <w:r w:rsidRPr="00306725">
        <w:rPr>
          <w:rFonts w:asciiTheme="minorHAnsi" w:hAnsiTheme="minorHAnsi" w:cstheme="minorHAnsi"/>
          <w:color w:val="000000"/>
          <w:lang w:val="en-GB"/>
        </w:rPr>
        <w:t>Documentul „ghidul solicitantului” se adresează potențialilor solicitanți care doresc să aplice în cadrul Apelului de proiecte PR BI/P6.</w:t>
      </w:r>
      <w:r w:rsidR="00BC061E">
        <w:rPr>
          <w:rFonts w:asciiTheme="minorHAnsi" w:hAnsiTheme="minorHAnsi" w:cstheme="minorHAnsi"/>
          <w:color w:val="000000"/>
          <w:lang w:val="en-GB"/>
        </w:rPr>
        <w:t>2</w:t>
      </w:r>
      <w:r w:rsidRPr="00306725">
        <w:rPr>
          <w:rFonts w:asciiTheme="minorHAnsi" w:hAnsiTheme="minorHAnsi" w:cstheme="minorHAnsi"/>
          <w:color w:val="000000"/>
          <w:lang w:val="en-GB"/>
        </w:rPr>
        <w:t xml:space="preserve">/1/2023, pentru realizarea de intervenții asupra infrastructurii educaționale pentru învățământ </w:t>
      </w:r>
      <w:r w:rsidR="00092575">
        <w:rPr>
          <w:rFonts w:asciiTheme="minorHAnsi" w:hAnsiTheme="minorHAnsi" w:cstheme="minorHAnsi"/>
          <w:color w:val="000000"/>
          <w:lang w:val="en-GB"/>
        </w:rPr>
        <w:t>primar și secundar</w:t>
      </w:r>
      <w:r w:rsidRPr="00306725">
        <w:rPr>
          <w:rFonts w:asciiTheme="minorHAnsi" w:hAnsiTheme="minorHAnsi" w:cstheme="minorHAnsi"/>
          <w:color w:val="000000"/>
          <w:lang w:val="en-GB"/>
        </w:rPr>
        <w:t xml:space="preserve"> aparţinând teritorial zonelor urbane și rurale din Regiunea Bucureşti-Ilfov.</w:t>
      </w:r>
    </w:p>
    <w:p w14:paraId="4EFE169D" w14:textId="77777777" w:rsidR="00726C9D" w:rsidRPr="00306725" w:rsidRDefault="00726C9D" w:rsidP="00306725">
      <w:pPr>
        <w:autoSpaceDE w:val="0"/>
        <w:autoSpaceDN w:val="0"/>
        <w:adjustRightInd w:val="0"/>
        <w:spacing w:before="0" w:after="0"/>
        <w:rPr>
          <w:rFonts w:asciiTheme="minorHAnsi" w:hAnsiTheme="minorHAnsi" w:cstheme="minorHAnsi"/>
          <w:color w:val="000000"/>
          <w:lang w:val="en-GB"/>
        </w:rPr>
      </w:pPr>
    </w:p>
    <w:p w14:paraId="0ECF2C40" w14:textId="77777777" w:rsidR="003369E5" w:rsidRPr="00176045" w:rsidRDefault="003369E5" w:rsidP="003369E5">
      <w:pPr>
        <w:autoSpaceDE w:val="0"/>
        <w:autoSpaceDN w:val="0"/>
        <w:adjustRightInd w:val="0"/>
        <w:spacing w:before="0" w:after="0"/>
        <w:rPr>
          <w:rFonts w:asciiTheme="minorHAnsi" w:hAnsiTheme="minorHAnsi" w:cstheme="minorHAnsi"/>
          <w:color w:val="000000"/>
        </w:rPr>
      </w:pPr>
      <w:r w:rsidRPr="003369E5">
        <w:rPr>
          <w:rFonts w:asciiTheme="minorHAnsi" w:hAnsiTheme="minorHAnsi" w:cstheme="minorHAnsi"/>
          <w:color w:val="000000"/>
          <w:lang w:val="en-GB"/>
        </w:rPr>
        <w:t xml:space="preserve">În pregătirea cererilor de finanțare, la depunerea proiectelor, pe parcursul procesului de evaluare, selecție și contractare, precum și pe întreaga durată de implementare, solicitanţii de finanțare au obligația de a respecta legislaţia în vigoare la nivel naţional şi european, inclusiv având în vedere modificările intervenite pe parcursul procesului de evaluare sau contractare a proiectelor, modificări intervenite ulterior lansării ghidurilor de finanțare. </w:t>
      </w:r>
    </w:p>
    <w:p w14:paraId="3CE1471A" w14:textId="77777777" w:rsidR="003369E5" w:rsidRPr="003369E5" w:rsidRDefault="003369E5" w:rsidP="003369E5">
      <w:pPr>
        <w:autoSpaceDE w:val="0"/>
        <w:autoSpaceDN w:val="0"/>
        <w:adjustRightInd w:val="0"/>
        <w:spacing w:before="0" w:after="0"/>
        <w:rPr>
          <w:rFonts w:asciiTheme="minorHAnsi" w:hAnsiTheme="minorHAnsi" w:cstheme="minorHAnsi"/>
          <w:color w:val="000000"/>
          <w:lang w:val="en-GB"/>
        </w:rPr>
      </w:pPr>
    </w:p>
    <w:p w14:paraId="71500DA8" w14:textId="7E335C70" w:rsidR="00D93F8B" w:rsidRDefault="00D93F8B" w:rsidP="00D93F8B">
      <w:pPr>
        <w:autoSpaceDE w:val="0"/>
        <w:autoSpaceDN w:val="0"/>
        <w:adjustRightInd w:val="0"/>
        <w:spacing w:before="0" w:after="0"/>
        <w:rPr>
          <w:rFonts w:asciiTheme="minorHAnsi" w:hAnsiTheme="minorHAnsi" w:cstheme="minorHAnsi"/>
          <w:color w:val="000000"/>
        </w:rPr>
      </w:pPr>
      <w:r w:rsidRPr="00D93F8B">
        <w:rPr>
          <w:rFonts w:asciiTheme="minorHAnsi" w:hAnsiTheme="minorHAnsi" w:cstheme="minorHAnsi"/>
          <w:color w:val="000000"/>
        </w:rPr>
        <w:t xml:space="preserve">Până la data limită de depunere a cererilor de finanțare, vă invităm să consultați periodic pagina de internet </w:t>
      </w:r>
      <w:hyperlink r:id="rId9" w:history="1">
        <w:r w:rsidRPr="00370C13">
          <w:rPr>
            <w:rStyle w:val="Hyperlink"/>
            <w:rFonts w:asciiTheme="minorHAnsi" w:hAnsiTheme="minorHAnsi" w:cstheme="minorHAnsi"/>
          </w:rPr>
          <w:t>www.adrbi.ro/programe-regionale/por-bi-2021-2027</w:t>
        </w:r>
      </w:hyperlink>
      <w:r>
        <w:rPr>
          <w:rFonts w:asciiTheme="minorHAnsi" w:hAnsiTheme="minorHAnsi" w:cstheme="minorHAnsi"/>
          <w:color w:val="000000"/>
        </w:rPr>
        <w:t xml:space="preserve"> </w:t>
      </w:r>
      <w:r w:rsidRPr="00D93F8B">
        <w:rPr>
          <w:rFonts w:asciiTheme="minorHAnsi" w:hAnsiTheme="minorHAnsi" w:cstheme="minorHAnsi"/>
          <w:color w:val="000000"/>
        </w:rPr>
        <w:t xml:space="preserve">pentru a fi la curent cu eventualele modificări ale documentelor, comunicări sau clarificări privind Prioritatea </w:t>
      </w:r>
      <w:r>
        <w:rPr>
          <w:rFonts w:asciiTheme="minorHAnsi" w:hAnsiTheme="minorHAnsi" w:cstheme="minorHAnsi"/>
          <w:color w:val="000000"/>
        </w:rPr>
        <w:t>6</w:t>
      </w:r>
      <w:r w:rsidRPr="00D93F8B">
        <w:rPr>
          <w:rFonts w:asciiTheme="minorHAnsi" w:hAnsiTheme="minorHAnsi" w:cstheme="minorHAnsi"/>
          <w:color w:val="000000"/>
        </w:rPr>
        <w:t xml:space="preserve"> din cadrul PR BI 2021-2027.</w:t>
      </w:r>
    </w:p>
    <w:p w14:paraId="249D4CE2" w14:textId="7B93D49A" w:rsidR="00D93F8B" w:rsidRPr="00D93F8B" w:rsidRDefault="00D93F8B" w:rsidP="00D93F8B">
      <w:pPr>
        <w:rPr>
          <w:rFonts w:asciiTheme="minorHAnsi" w:hAnsiTheme="minorHAnsi" w:cstheme="minorHAnsi"/>
          <w:color w:val="000000"/>
          <w:lang w:val="en-GB"/>
        </w:rPr>
      </w:pPr>
      <w:r w:rsidRPr="00D93F8B">
        <w:rPr>
          <w:rFonts w:asciiTheme="minorHAnsi" w:hAnsiTheme="minorHAnsi" w:cstheme="minorHAnsi"/>
          <w:color w:val="000000"/>
          <w:lang w:val="en-GB"/>
        </w:rPr>
        <w:t xml:space="preserve">De asemenea, la sediul Agenției pentru Dezvoltare Regională Bucureşti-Ilfov funcționează un birou de informare unde solicitanții pot fi asistați, în mod gratuit, în vederea clarificării unor aspecte legate de completarea și pregătirea cererilor de finanțare. </w:t>
      </w:r>
    </w:p>
    <w:p w14:paraId="56A30A8B" w14:textId="2E8812A1" w:rsidR="00726C9D" w:rsidRPr="00B45BCE" w:rsidRDefault="00D93F8B" w:rsidP="00D93F8B">
      <w:pPr>
        <w:rPr>
          <w:rFonts w:asciiTheme="minorHAnsi" w:hAnsiTheme="minorHAnsi" w:cstheme="minorHAnsi"/>
          <w:color w:val="000000" w:themeColor="text1"/>
        </w:rPr>
      </w:pPr>
      <w:r w:rsidRPr="00B45BCE">
        <w:rPr>
          <w:rFonts w:asciiTheme="minorHAnsi" w:hAnsiTheme="minorHAnsi" w:cstheme="minorHAnsi"/>
          <w:color w:val="000000" w:themeColor="text1"/>
          <w:lang w:val="en-GB"/>
        </w:rPr>
        <w:t xml:space="preserve">Pe întreaga durată </w:t>
      </w:r>
      <w:proofErr w:type="gramStart"/>
      <w:r w:rsidRPr="00B45BCE">
        <w:rPr>
          <w:rFonts w:asciiTheme="minorHAnsi" w:hAnsiTheme="minorHAnsi" w:cstheme="minorHAnsi"/>
          <w:color w:val="000000" w:themeColor="text1"/>
          <w:lang w:val="en-GB"/>
        </w:rPr>
        <w:t>a</w:t>
      </w:r>
      <w:proofErr w:type="gramEnd"/>
      <w:r w:rsidRPr="00B45BCE">
        <w:rPr>
          <w:rFonts w:asciiTheme="minorHAnsi" w:hAnsiTheme="minorHAnsi" w:cstheme="minorHAnsi"/>
          <w:color w:val="000000" w:themeColor="text1"/>
          <w:lang w:val="en-GB"/>
        </w:rPr>
        <w:t xml:space="preserve"> Apelului, după publicarea ghidului în forma finală, ADRBI va publica periodic pe pagina de internet, întrebările primite și răspunsurile Autorității de management.</w:t>
      </w:r>
    </w:p>
    <w:p w14:paraId="33AB9EF2" w14:textId="77777777" w:rsidR="004A3BF4" w:rsidRPr="00306725" w:rsidRDefault="004A3BF4" w:rsidP="00755E9E">
      <w:pPr>
        <w:pStyle w:val="Heading1"/>
      </w:pPr>
      <w:bookmarkStart w:id="1" w:name="_Toc141785605"/>
      <w:r w:rsidRPr="00306725">
        <w:lastRenderedPageBreak/>
        <w:t>1.2.</w:t>
      </w:r>
      <w:r w:rsidRPr="00306725">
        <w:tab/>
        <w:t>Abrevieri</w:t>
      </w:r>
      <w:bookmarkEnd w:id="1"/>
      <w:r w:rsidRPr="00306725">
        <w:tab/>
      </w:r>
    </w:p>
    <w:tbl>
      <w:tblPr>
        <w:tblStyle w:val="TableGrid1"/>
        <w:tblW w:w="9923" w:type="dxa"/>
        <w:tblInd w:w="-5" w:type="dxa"/>
        <w:tblLook w:val="04A0" w:firstRow="1" w:lastRow="0" w:firstColumn="1" w:lastColumn="0" w:noHBand="0" w:noVBand="1"/>
      </w:tblPr>
      <w:tblGrid>
        <w:gridCol w:w="709"/>
        <w:gridCol w:w="1183"/>
        <w:gridCol w:w="8031"/>
      </w:tblGrid>
      <w:tr w:rsidR="006C75BA" w:rsidRPr="007C203E" w14:paraId="13C7F12D" w14:textId="77777777" w:rsidTr="001D36EC">
        <w:tc>
          <w:tcPr>
            <w:tcW w:w="709" w:type="dxa"/>
          </w:tcPr>
          <w:p w14:paraId="3E87A5D5" w14:textId="77777777" w:rsidR="006C75BA" w:rsidRPr="007C203E" w:rsidRDefault="006C75BA" w:rsidP="001D36EC">
            <w:pPr>
              <w:spacing w:before="0" w:after="0"/>
              <w:rPr>
                <w:rFonts w:asciiTheme="minorHAnsi" w:hAnsiTheme="minorHAnsi" w:cstheme="minorHAnsi"/>
                <w:b/>
                <w:sz w:val="22"/>
                <w:szCs w:val="22"/>
              </w:rPr>
            </w:pPr>
            <w:r w:rsidRPr="007C203E">
              <w:rPr>
                <w:rFonts w:asciiTheme="minorHAnsi" w:hAnsiTheme="minorHAnsi" w:cstheme="minorHAnsi"/>
                <w:b/>
                <w:sz w:val="22"/>
                <w:szCs w:val="22"/>
              </w:rPr>
              <w:t>Nr. Crt.</w:t>
            </w:r>
          </w:p>
        </w:tc>
        <w:tc>
          <w:tcPr>
            <w:tcW w:w="1183" w:type="dxa"/>
          </w:tcPr>
          <w:p w14:paraId="74F1A01C" w14:textId="77777777" w:rsidR="006C75BA" w:rsidRPr="007C203E" w:rsidRDefault="006C75BA" w:rsidP="001D36EC">
            <w:pPr>
              <w:spacing w:before="0" w:after="0"/>
              <w:rPr>
                <w:rFonts w:asciiTheme="minorHAnsi" w:hAnsiTheme="minorHAnsi" w:cstheme="minorHAnsi"/>
                <w:b/>
                <w:sz w:val="22"/>
                <w:szCs w:val="22"/>
              </w:rPr>
            </w:pPr>
            <w:r w:rsidRPr="007C203E">
              <w:rPr>
                <w:rFonts w:asciiTheme="minorHAnsi" w:hAnsiTheme="minorHAnsi" w:cstheme="minorHAnsi"/>
                <w:b/>
                <w:sz w:val="22"/>
                <w:szCs w:val="22"/>
              </w:rPr>
              <w:t>ABREVIERI</w:t>
            </w:r>
          </w:p>
        </w:tc>
        <w:tc>
          <w:tcPr>
            <w:tcW w:w="8031" w:type="dxa"/>
          </w:tcPr>
          <w:p w14:paraId="74985A2A" w14:textId="77777777" w:rsidR="006C75BA" w:rsidRPr="007C203E" w:rsidRDefault="006C75BA" w:rsidP="001D36EC">
            <w:pPr>
              <w:spacing w:before="0" w:after="0"/>
              <w:rPr>
                <w:rFonts w:asciiTheme="minorHAnsi" w:hAnsiTheme="minorHAnsi" w:cstheme="minorHAnsi"/>
                <w:b/>
                <w:sz w:val="22"/>
                <w:szCs w:val="22"/>
              </w:rPr>
            </w:pPr>
            <w:r w:rsidRPr="007C203E">
              <w:rPr>
                <w:rFonts w:asciiTheme="minorHAnsi" w:hAnsiTheme="minorHAnsi" w:cstheme="minorHAnsi"/>
                <w:b/>
                <w:sz w:val="22"/>
                <w:szCs w:val="22"/>
              </w:rPr>
              <w:t>DENUMIREA COMPLETĂ</w:t>
            </w:r>
          </w:p>
        </w:tc>
      </w:tr>
      <w:tr w:rsidR="006C75BA" w:rsidRPr="007C203E" w14:paraId="7B9CCD76" w14:textId="77777777" w:rsidTr="001D36EC">
        <w:tc>
          <w:tcPr>
            <w:tcW w:w="709" w:type="dxa"/>
          </w:tcPr>
          <w:p w14:paraId="787BFED2" w14:textId="77777777" w:rsidR="006C75BA" w:rsidRPr="007C203E" w:rsidRDefault="006C75BA" w:rsidP="001D36EC">
            <w:pPr>
              <w:spacing w:before="0" w:after="0"/>
              <w:rPr>
                <w:rFonts w:asciiTheme="minorHAnsi" w:hAnsiTheme="minorHAnsi" w:cstheme="minorHAnsi"/>
                <w:sz w:val="22"/>
                <w:szCs w:val="22"/>
              </w:rPr>
            </w:pPr>
            <w:r w:rsidRPr="007C203E">
              <w:rPr>
                <w:rFonts w:asciiTheme="minorHAnsi" w:hAnsiTheme="minorHAnsi" w:cstheme="minorHAnsi"/>
                <w:sz w:val="22"/>
                <w:szCs w:val="22"/>
              </w:rPr>
              <w:t>1</w:t>
            </w:r>
          </w:p>
        </w:tc>
        <w:tc>
          <w:tcPr>
            <w:tcW w:w="1183" w:type="dxa"/>
          </w:tcPr>
          <w:p w14:paraId="47EBB653" w14:textId="77777777" w:rsidR="006C75BA" w:rsidRPr="007C203E" w:rsidRDefault="006C75BA" w:rsidP="001D36EC">
            <w:pPr>
              <w:spacing w:before="0" w:after="0"/>
              <w:rPr>
                <w:rFonts w:asciiTheme="minorHAnsi" w:hAnsiTheme="minorHAnsi" w:cstheme="minorHAnsi"/>
                <w:sz w:val="22"/>
                <w:szCs w:val="22"/>
              </w:rPr>
            </w:pPr>
            <w:r w:rsidRPr="007C203E">
              <w:rPr>
                <w:rFonts w:asciiTheme="minorHAnsi" w:hAnsiTheme="minorHAnsi" w:cstheme="minorHAnsi"/>
                <w:sz w:val="22"/>
                <w:szCs w:val="22"/>
              </w:rPr>
              <w:t>ADR BI</w:t>
            </w:r>
          </w:p>
        </w:tc>
        <w:tc>
          <w:tcPr>
            <w:tcW w:w="8031" w:type="dxa"/>
          </w:tcPr>
          <w:p w14:paraId="38BE67B1" w14:textId="77777777" w:rsidR="006C75BA" w:rsidRPr="007C203E" w:rsidRDefault="006C75BA" w:rsidP="001D36EC">
            <w:pPr>
              <w:spacing w:before="0" w:after="0"/>
              <w:rPr>
                <w:rFonts w:asciiTheme="minorHAnsi" w:hAnsiTheme="minorHAnsi" w:cstheme="minorHAnsi"/>
                <w:sz w:val="22"/>
                <w:szCs w:val="22"/>
              </w:rPr>
            </w:pPr>
            <w:r w:rsidRPr="007C203E">
              <w:rPr>
                <w:rFonts w:asciiTheme="minorHAnsi" w:hAnsiTheme="minorHAnsi" w:cstheme="minorHAnsi"/>
                <w:sz w:val="22"/>
                <w:szCs w:val="22"/>
              </w:rPr>
              <w:t>Agenția de Dezvoltare Regională București-Ilfov</w:t>
            </w:r>
          </w:p>
        </w:tc>
      </w:tr>
      <w:tr w:rsidR="006C75BA" w:rsidRPr="007C203E" w14:paraId="3352216B" w14:textId="77777777" w:rsidTr="001D36EC">
        <w:tc>
          <w:tcPr>
            <w:tcW w:w="709" w:type="dxa"/>
          </w:tcPr>
          <w:p w14:paraId="498311BE" w14:textId="77777777" w:rsidR="006C75BA" w:rsidRPr="007C203E" w:rsidRDefault="006C75BA" w:rsidP="001D36EC">
            <w:pPr>
              <w:spacing w:before="0" w:after="0"/>
              <w:rPr>
                <w:rFonts w:asciiTheme="minorHAnsi" w:hAnsiTheme="minorHAnsi" w:cstheme="minorHAnsi"/>
                <w:sz w:val="22"/>
                <w:szCs w:val="22"/>
              </w:rPr>
            </w:pPr>
            <w:r w:rsidRPr="007C203E">
              <w:rPr>
                <w:rFonts w:asciiTheme="minorHAnsi" w:hAnsiTheme="minorHAnsi" w:cstheme="minorHAnsi"/>
                <w:sz w:val="22"/>
                <w:szCs w:val="22"/>
              </w:rPr>
              <w:t>2</w:t>
            </w:r>
          </w:p>
        </w:tc>
        <w:tc>
          <w:tcPr>
            <w:tcW w:w="1183" w:type="dxa"/>
          </w:tcPr>
          <w:p w14:paraId="444C72D3" w14:textId="77777777" w:rsidR="006C75BA" w:rsidRPr="007C203E" w:rsidRDefault="006C75BA" w:rsidP="001D36EC">
            <w:pPr>
              <w:spacing w:before="0" w:after="0"/>
              <w:rPr>
                <w:rFonts w:asciiTheme="minorHAnsi" w:hAnsiTheme="minorHAnsi" w:cstheme="minorHAnsi"/>
                <w:sz w:val="22"/>
                <w:szCs w:val="22"/>
              </w:rPr>
            </w:pPr>
            <w:r w:rsidRPr="007C203E">
              <w:rPr>
                <w:rFonts w:asciiTheme="minorHAnsi" w:hAnsiTheme="minorHAnsi" w:cstheme="minorHAnsi"/>
                <w:sz w:val="22"/>
                <w:szCs w:val="22"/>
              </w:rPr>
              <w:t>AM PR BI</w:t>
            </w:r>
          </w:p>
        </w:tc>
        <w:tc>
          <w:tcPr>
            <w:tcW w:w="8031" w:type="dxa"/>
          </w:tcPr>
          <w:p w14:paraId="43DDE976" w14:textId="77777777" w:rsidR="006C75BA" w:rsidRPr="007C203E" w:rsidRDefault="006C75BA" w:rsidP="001D36EC">
            <w:pPr>
              <w:spacing w:before="0" w:after="0"/>
              <w:rPr>
                <w:rFonts w:asciiTheme="minorHAnsi" w:hAnsiTheme="minorHAnsi" w:cstheme="minorHAnsi"/>
                <w:sz w:val="22"/>
                <w:szCs w:val="22"/>
              </w:rPr>
            </w:pPr>
            <w:r w:rsidRPr="007C203E">
              <w:rPr>
                <w:rFonts w:asciiTheme="minorHAnsi" w:hAnsiTheme="minorHAnsi" w:cstheme="minorHAnsi"/>
                <w:sz w:val="22"/>
                <w:szCs w:val="22"/>
              </w:rPr>
              <w:t>Autoritatea de Management a Programului Regional București-Ilfov 2021-2027</w:t>
            </w:r>
          </w:p>
        </w:tc>
      </w:tr>
      <w:tr w:rsidR="006C75BA" w:rsidRPr="007C203E" w14:paraId="60E859D2" w14:textId="77777777" w:rsidTr="001D36EC">
        <w:tc>
          <w:tcPr>
            <w:tcW w:w="709" w:type="dxa"/>
          </w:tcPr>
          <w:p w14:paraId="70D8DFA2" w14:textId="77777777" w:rsidR="006C75BA" w:rsidRPr="007C203E" w:rsidRDefault="006C75BA" w:rsidP="001D36EC">
            <w:pPr>
              <w:spacing w:before="0" w:after="0"/>
              <w:rPr>
                <w:rFonts w:asciiTheme="minorHAnsi" w:hAnsiTheme="minorHAnsi" w:cstheme="minorHAnsi"/>
                <w:sz w:val="22"/>
                <w:szCs w:val="22"/>
              </w:rPr>
            </w:pPr>
            <w:r w:rsidRPr="007C203E">
              <w:rPr>
                <w:rFonts w:asciiTheme="minorHAnsi" w:hAnsiTheme="minorHAnsi" w:cstheme="minorHAnsi"/>
                <w:sz w:val="22"/>
                <w:szCs w:val="22"/>
              </w:rPr>
              <w:t>3</w:t>
            </w:r>
          </w:p>
        </w:tc>
        <w:tc>
          <w:tcPr>
            <w:tcW w:w="1183" w:type="dxa"/>
          </w:tcPr>
          <w:p w14:paraId="4B083AEB" w14:textId="77777777" w:rsidR="006C75BA" w:rsidRPr="007C203E" w:rsidRDefault="006C75BA" w:rsidP="001D36EC">
            <w:pPr>
              <w:spacing w:before="0" w:after="0"/>
              <w:rPr>
                <w:rFonts w:asciiTheme="minorHAnsi" w:hAnsiTheme="minorHAnsi" w:cstheme="minorHAnsi"/>
                <w:sz w:val="22"/>
                <w:szCs w:val="22"/>
              </w:rPr>
            </w:pPr>
            <w:r w:rsidRPr="007C203E">
              <w:rPr>
                <w:rFonts w:asciiTheme="minorHAnsi" w:hAnsiTheme="minorHAnsi" w:cstheme="minorHAnsi"/>
                <w:sz w:val="22"/>
                <w:szCs w:val="22"/>
              </w:rPr>
              <w:t>AGAP</w:t>
            </w:r>
          </w:p>
        </w:tc>
        <w:tc>
          <w:tcPr>
            <w:tcW w:w="8031" w:type="dxa"/>
          </w:tcPr>
          <w:p w14:paraId="15C926F6" w14:textId="77777777" w:rsidR="006C75BA" w:rsidRPr="007C203E" w:rsidRDefault="006C75BA" w:rsidP="001D36EC">
            <w:pPr>
              <w:spacing w:before="0" w:after="0"/>
              <w:rPr>
                <w:rFonts w:asciiTheme="minorHAnsi" w:hAnsiTheme="minorHAnsi" w:cstheme="minorHAnsi"/>
                <w:sz w:val="22"/>
                <w:szCs w:val="22"/>
              </w:rPr>
            </w:pPr>
            <w:r w:rsidRPr="007C203E">
              <w:rPr>
                <w:rFonts w:asciiTheme="minorHAnsi" w:hAnsiTheme="minorHAnsi" w:cstheme="minorHAnsi"/>
                <w:sz w:val="22"/>
                <w:szCs w:val="22"/>
              </w:rPr>
              <w:t xml:space="preserve">Adunarea generală </w:t>
            </w:r>
            <w:proofErr w:type="gramStart"/>
            <w:r w:rsidRPr="007C203E">
              <w:rPr>
                <w:rFonts w:asciiTheme="minorHAnsi" w:hAnsiTheme="minorHAnsi" w:cstheme="minorHAnsi"/>
                <w:sz w:val="22"/>
                <w:szCs w:val="22"/>
              </w:rPr>
              <w:t>a</w:t>
            </w:r>
            <w:proofErr w:type="gramEnd"/>
            <w:r w:rsidRPr="007C203E">
              <w:rPr>
                <w:rFonts w:asciiTheme="minorHAnsi" w:hAnsiTheme="minorHAnsi" w:cstheme="minorHAnsi"/>
                <w:sz w:val="22"/>
                <w:szCs w:val="22"/>
              </w:rPr>
              <w:t xml:space="preserve"> Asociației de proprietari</w:t>
            </w:r>
          </w:p>
        </w:tc>
      </w:tr>
      <w:tr w:rsidR="006C75BA" w:rsidRPr="007C203E" w14:paraId="071A4753" w14:textId="77777777" w:rsidTr="001D36EC">
        <w:tc>
          <w:tcPr>
            <w:tcW w:w="709" w:type="dxa"/>
          </w:tcPr>
          <w:p w14:paraId="4CCABECE" w14:textId="77777777" w:rsidR="006C75BA" w:rsidRPr="007C203E" w:rsidRDefault="006C75BA" w:rsidP="001D36EC">
            <w:pPr>
              <w:spacing w:before="0" w:after="0"/>
              <w:rPr>
                <w:rFonts w:asciiTheme="minorHAnsi" w:hAnsiTheme="minorHAnsi" w:cstheme="minorHAnsi"/>
                <w:sz w:val="22"/>
                <w:szCs w:val="22"/>
              </w:rPr>
            </w:pPr>
            <w:r w:rsidRPr="007C203E">
              <w:rPr>
                <w:rFonts w:asciiTheme="minorHAnsi" w:hAnsiTheme="minorHAnsi" w:cstheme="minorHAnsi"/>
                <w:sz w:val="22"/>
                <w:szCs w:val="22"/>
              </w:rPr>
              <w:t>4</w:t>
            </w:r>
          </w:p>
        </w:tc>
        <w:tc>
          <w:tcPr>
            <w:tcW w:w="1183" w:type="dxa"/>
          </w:tcPr>
          <w:p w14:paraId="1906C5CC" w14:textId="77777777" w:rsidR="006C75BA" w:rsidRPr="006C75BA" w:rsidRDefault="006C75BA" w:rsidP="001D36EC">
            <w:pPr>
              <w:spacing w:before="0" w:after="0"/>
              <w:rPr>
                <w:rFonts w:asciiTheme="minorHAnsi" w:hAnsiTheme="minorHAnsi" w:cstheme="minorHAnsi"/>
                <w:color w:val="000000" w:themeColor="text1"/>
                <w:sz w:val="22"/>
                <w:szCs w:val="22"/>
              </w:rPr>
            </w:pPr>
            <w:r w:rsidRPr="006C75BA">
              <w:rPr>
                <w:rFonts w:asciiTheme="minorHAnsi" w:hAnsiTheme="minorHAnsi" w:cstheme="minorHAnsi"/>
                <w:color w:val="000000" w:themeColor="text1"/>
                <w:sz w:val="22"/>
                <w:szCs w:val="22"/>
              </w:rPr>
              <w:t>A</w:t>
            </w:r>
          </w:p>
        </w:tc>
        <w:tc>
          <w:tcPr>
            <w:tcW w:w="8031" w:type="dxa"/>
          </w:tcPr>
          <w:p w14:paraId="33DED83C" w14:textId="77777777" w:rsidR="006C75BA" w:rsidRPr="006C75BA" w:rsidRDefault="006C75BA" w:rsidP="001D36EC">
            <w:pPr>
              <w:spacing w:before="0" w:after="0"/>
              <w:rPr>
                <w:rFonts w:asciiTheme="minorHAnsi" w:hAnsiTheme="minorHAnsi" w:cstheme="minorHAnsi"/>
                <w:color w:val="000000" w:themeColor="text1"/>
                <w:sz w:val="22"/>
                <w:szCs w:val="22"/>
                <w:lang w:val="ro-RO"/>
              </w:rPr>
            </w:pPr>
            <w:r w:rsidRPr="006C75BA">
              <w:rPr>
                <w:rFonts w:asciiTheme="minorHAnsi" w:hAnsiTheme="minorHAnsi" w:cstheme="minorHAnsi"/>
                <w:color w:val="000000" w:themeColor="text1"/>
                <w:sz w:val="22"/>
                <w:szCs w:val="22"/>
              </w:rPr>
              <w:t>Acțiune</w:t>
            </w:r>
          </w:p>
        </w:tc>
      </w:tr>
      <w:tr w:rsidR="006C75BA" w:rsidRPr="007C203E" w14:paraId="30FC85D1" w14:textId="77777777" w:rsidTr="001D36EC">
        <w:tc>
          <w:tcPr>
            <w:tcW w:w="709" w:type="dxa"/>
          </w:tcPr>
          <w:p w14:paraId="162EE03F" w14:textId="77777777" w:rsidR="006C75BA" w:rsidRPr="007C203E" w:rsidRDefault="006C75BA" w:rsidP="001D36EC">
            <w:pPr>
              <w:spacing w:before="0" w:after="0"/>
              <w:rPr>
                <w:rFonts w:asciiTheme="minorHAnsi" w:hAnsiTheme="minorHAnsi" w:cstheme="minorHAnsi"/>
                <w:sz w:val="22"/>
                <w:szCs w:val="22"/>
              </w:rPr>
            </w:pPr>
            <w:r w:rsidRPr="007C203E">
              <w:rPr>
                <w:rFonts w:asciiTheme="minorHAnsi" w:hAnsiTheme="minorHAnsi" w:cstheme="minorHAnsi"/>
                <w:sz w:val="22"/>
                <w:szCs w:val="22"/>
              </w:rPr>
              <w:t>5</w:t>
            </w:r>
          </w:p>
        </w:tc>
        <w:tc>
          <w:tcPr>
            <w:tcW w:w="1183" w:type="dxa"/>
          </w:tcPr>
          <w:p w14:paraId="1F5D80FE" w14:textId="77777777" w:rsidR="006C75BA" w:rsidRPr="006C75BA" w:rsidRDefault="006C75BA" w:rsidP="001D36EC">
            <w:pPr>
              <w:spacing w:before="0" w:after="0"/>
              <w:rPr>
                <w:rFonts w:asciiTheme="minorHAnsi" w:hAnsiTheme="minorHAnsi" w:cstheme="minorHAnsi"/>
                <w:color w:val="000000" w:themeColor="text1"/>
                <w:sz w:val="22"/>
                <w:szCs w:val="22"/>
              </w:rPr>
            </w:pPr>
            <w:r w:rsidRPr="006C75BA">
              <w:rPr>
                <w:rFonts w:asciiTheme="minorHAnsi" w:hAnsiTheme="minorHAnsi" w:cstheme="minorHAnsi"/>
                <w:color w:val="000000" w:themeColor="text1"/>
                <w:sz w:val="22"/>
                <w:szCs w:val="22"/>
              </w:rPr>
              <w:t>AC</w:t>
            </w:r>
          </w:p>
        </w:tc>
        <w:tc>
          <w:tcPr>
            <w:tcW w:w="8031" w:type="dxa"/>
          </w:tcPr>
          <w:p w14:paraId="612A5B46" w14:textId="77777777" w:rsidR="006C75BA" w:rsidRPr="006C75BA" w:rsidRDefault="006C75BA" w:rsidP="001D36EC">
            <w:pPr>
              <w:spacing w:before="0" w:after="0"/>
              <w:rPr>
                <w:rFonts w:asciiTheme="minorHAnsi" w:hAnsiTheme="minorHAnsi" w:cstheme="minorHAnsi"/>
                <w:color w:val="000000" w:themeColor="text1"/>
                <w:sz w:val="22"/>
                <w:szCs w:val="22"/>
              </w:rPr>
            </w:pPr>
            <w:r w:rsidRPr="006C75BA">
              <w:rPr>
                <w:rFonts w:asciiTheme="minorHAnsi" w:hAnsiTheme="minorHAnsi" w:cstheme="minorHAnsi"/>
                <w:color w:val="000000" w:themeColor="text1"/>
                <w:sz w:val="22"/>
                <w:szCs w:val="22"/>
              </w:rPr>
              <w:t>Autorizația de construire</w:t>
            </w:r>
          </w:p>
        </w:tc>
      </w:tr>
      <w:tr w:rsidR="000860F7" w:rsidRPr="007C203E" w14:paraId="1A2D3136" w14:textId="77777777" w:rsidTr="001D36EC">
        <w:tc>
          <w:tcPr>
            <w:tcW w:w="709" w:type="dxa"/>
          </w:tcPr>
          <w:p w14:paraId="6F699439" w14:textId="47128594"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6</w:t>
            </w:r>
          </w:p>
        </w:tc>
        <w:tc>
          <w:tcPr>
            <w:tcW w:w="1183" w:type="dxa"/>
          </w:tcPr>
          <w:p w14:paraId="40683F79" w14:textId="701356FC" w:rsidR="000860F7" w:rsidRPr="006C75BA" w:rsidRDefault="000860F7" w:rsidP="000860F7">
            <w:pPr>
              <w:spacing w:before="0" w:after="0"/>
              <w:rPr>
                <w:rFonts w:asciiTheme="minorHAnsi" w:hAnsiTheme="minorHAnsi" w:cstheme="minorHAnsi"/>
                <w:color w:val="000000" w:themeColor="text1"/>
                <w:sz w:val="22"/>
                <w:szCs w:val="22"/>
              </w:rPr>
            </w:pPr>
            <w:r>
              <w:rPr>
                <w:rFonts w:asciiTheme="minorHAnsi" w:hAnsiTheme="minorHAnsi" w:cstheme="minorHAnsi"/>
                <w:sz w:val="22"/>
                <w:szCs w:val="22"/>
              </w:rPr>
              <w:t>ACP</w:t>
            </w:r>
          </w:p>
        </w:tc>
        <w:tc>
          <w:tcPr>
            <w:tcW w:w="8031" w:type="dxa"/>
          </w:tcPr>
          <w:p w14:paraId="7A57ED07" w14:textId="30FCE2E1" w:rsidR="000860F7" w:rsidRPr="006C75BA" w:rsidRDefault="000860F7" w:rsidP="000860F7">
            <w:pPr>
              <w:spacing w:before="0" w:after="0"/>
              <w:rPr>
                <w:rFonts w:asciiTheme="minorHAnsi" w:hAnsiTheme="minorHAnsi" w:cstheme="minorHAnsi"/>
                <w:color w:val="000000" w:themeColor="text1"/>
                <w:sz w:val="22"/>
                <w:szCs w:val="22"/>
              </w:rPr>
            </w:pPr>
            <w:r w:rsidRPr="00965DB4">
              <w:rPr>
                <w:rFonts w:asciiTheme="minorHAnsi" w:hAnsiTheme="minorHAnsi" w:cstheme="minorHAnsi"/>
                <w:sz w:val="22"/>
                <w:szCs w:val="22"/>
              </w:rPr>
              <w:t>Autoritatea de Certificare şi Plată din cadrul Ministerului Finanţelor</w:t>
            </w:r>
          </w:p>
        </w:tc>
      </w:tr>
      <w:tr w:rsidR="000860F7" w:rsidRPr="007C203E" w14:paraId="752BBE60" w14:textId="77777777" w:rsidTr="001D36EC">
        <w:tc>
          <w:tcPr>
            <w:tcW w:w="709" w:type="dxa"/>
          </w:tcPr>
          <w:p w14:paraId="62A6604A" w14:textId="2C9B5010"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7</w:t>
            </w:r>
          </w:p>
        </w:tc>
        <w:tc>
          <w:tcPr>
            <w:tcW w:w="1183" w:type="dxa"/>
          </w:tcPr>
          <w:p w14:paraId="23C8EE05" w14:textId="77777777"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 xml:space="preserve">APM </w:t>
            </w:r>
          </w:p>
        </w:tc>
        <w:tc>
          <w:tcPr>
            <w:tcW w:w="8031" w:type="dxa"/>
          </w:tcPr>
          <w:p w14:paraId="6E60084F" w14:textId="77777777"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Agenția pentru Protecția Mediului</w:t>
            </w:r>
          </w:p>
        </w:tc>
      </w:tr>
      <w:tr w:rsidR="000860F7" w:rsidRPr="007C203E" w14:paraId="1B1AA099" w14:textId="77777777" w:rsidTr="001D36EC">
        <w:tc>
          <w:tcPr>
            <w:tcW w:w="709" w:type="dxa"/>
          </w:tcPr>
          <w:p w14:paraId="2A33567F" w14:textId="5D5B52B9"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8</w:t>
            </w:r>
          </w:p>
        </w:tc>
        <w:tc>
          <w:tcPr>
            <w:tcW w:w="1183" w:type="dxa"/>
          </w:tcPr>
          <w:p w14:paraId="0E8A1617" w14:textId="79883326"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CDR BI</w:t>
            </w:r>
          </w:p>
        </w:tc>
        <w:tc>
          <w:tcPr>
            <w:tcW w:w="8031" w:type="dxa"/>
          </w:tcPr>
          <w:p w14:paraId="627E1C90" w14:textId="791F32EF"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Consiliul pentru Dezvoltare Regională București-Ilfov</w:t>
            </w:r>
          </w:p>
        </w:tc>
      </w:tr>
      <w:tr w:rsidR="000860F7" w:rsidRPr="007C203E" w14:paraId="1F2DCB94" w14:textId="77777777" w:rsidTr="001D36EC">
        <w:tc>
          <w:tcPr>
            <w:tcW w:w="709" w:type="dxa"/>
          </w:tcPr>
          <w:p w14:paraId="4A7CBC5D" w14:textId="1381660A"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9</w:t>
            </w:r>
          </w:p>
        </w:tc>
        <w:tc>
          <w:tcPr>
            <w:tcW w:w="1183" w:type="dxa"/>
          </w:tcPr>
          <w:p w14:paraId="2E531434" w14:textId="0F8C0A73"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CES</w:t>
            </w:r>
          </w:p>
        </w:tc>
        <w:tc>
          <w:tcPr>
            <w:tcW w:w="8031" w:type="dxa"/>
          </w:tcPr>
          <w:p w14:paraId="443ACF41" w14:textId="2AC3E782"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Cerințe educaționale speciale</w:t>
            </w:r>
          </w:p>
        </w:tc>
      </w:tr>
      <w:tr w:rsidR="000860F7" w:rsidRPr="007C203E" w14:paraId="2F7A3346" w14:textId="77777777" w:rsidTr="001D36EC">
        <w:tc>
          <w:tcPr>
            <w:tcW w:w="709" w:type="dxa"/>
          </w:tcPr>
          <w:p w14:paraId="678FD0B7" w14:textId="66345783"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10</w:t>
            </w:r>
          </w:p>
        </w:tc>
        <w:tc>
          <w:tcPr>
            <w:tcW w:w="1183" w:type="dxa"/>
          </w:tcPr>
          <w:p w14:paraId="1346F318" w14:textId="3CF1FE06"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CE</w:t>
            </w:r>
          </w:p>
        </w:tc>
        <w:tc>
          <w:tcPr>
            <w:tcW w:w="8031" w:type="dxa"/>
          </w:tcPr>
          <w:p w14:paraId="23E8A7CD" w14:textId="2AAB081E"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Comisia Europeană</w:t>
            </w:r>
          </w:p>
        </w:tc>
      </w:tr>
      <w:tr w:rsidR="000860F7" w:rsidRPr="007C203E" w14:paraId="6B9DB182" w14:textId="77777777" w:rsidTr="001D36EC">
        <w:tc>
          <w:tcPr>
            <w:tcW w:w="709" w:type="dxa"/>
          </w:tcPr>
          <w:p w14:paraId="7E0DC90F" w14:textId="010E1A2E"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11</w:t>
            </w:r>
          </w:p>
        </w:tc>
        <w:tc>
          <w:tcPr>
            <w:tcW w:w="1183" w:type="dxa"/>
          </w:tcPr>
          <w:p w14:paraId="71E75356" w14:textId="7E633BDD" w:rsidR="000860F7" w:rsidRPr="007C203E" w:rsidRDefault="000860F7" w:rsidP="000860F7">
            <w:pPr>
              <w:spacing w:before="0" w:after="0"/>
              <w:rPr>
                <w:rFonts w:asciiTheme="minorHAnsi" w:hAnsiTheme="minorHAnsi" w:cstheme="minorHAnsi"/>
                <w:sz w:val="22"/>
                <w:szCs w:val="22"/>
              </w:rPr>
            </w:pPr>
            <w:r w:rsidRPr="006C75BA">
              <w:rPr>
                <w:rFonts w:asciiTheme="minorHAnsi" w:hAnsiTheme="minorHAnsi" w:cstheme="minorHAnsi"/>
                <w:color w:val="000000" w:themeColor="text1"/>
                <w:sz w:val="22"/>
                <w:szCs w:val="22"/>
              </w:rPr>
              <w:t>CM PR BI</w:t>
            </w:r>
          </w:p>
        </w:tc>
        <w:tc>
          <w:tcPr>
            <w:tcW w:w="8031" w:type="dxa"/>
          </w:tcPr>
          <w:p w14:paraId="5274F311" w14:textId="3FFC8CBD" w:rsidR="000860F7" w:rsidRPr="007C203E" w:rsidRDefault="000860F7" w:rsidP="000860F7">
            <w:pPr>
              <w:spacing w:before="0" w:after="0"/>
              <w:rPr>
                <w:rFonts w:asciiTheme="minorHAnsi" w:hAnsiTheme="minorHAnsi" w:cstheme="minorHAnsi"/>
                <w:sz w:val="22"/>
                <w:szCs w:val="22"/>
              </w:rPr>
            </w:pPr>
            <w:r w:rsidRPr="006C75BA">
              <w:rPr>
                <w:rFonts w:asciiTheme="minorHAnsi" w:hAnsiTheme="minorHAnsi" w:cstheme="minorHAnsi"/>
                <w:color w:val="000000" w:themeColor="text1"/>
                <w:sz w:val="22"/>
                <w:szCs w:val="22"/>
              </w:rPr>
              <w:t>Comitetul de Monitorizare al Programului Regional București-Ilfov</w:t>
            </w:r>
          </w:p>
        </w:tc>
      </w:tr>
      <w:tr w:rsidR="000860F7" w:rsidRPr="007C203E" w14:paraId="596A78E2" w14:textId="77777777" w:rsidTr="001D36EC">
        <w:tc>
          <w:tcPr>
            <w:tcW w:w="709" w:type="dxa"/>
          </w:tcPr>
          <w:p w14:paraId="1BAFBC5E" w14:textId="150F052B"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12</w:t>
            </w:r>
          </w:p>
        </w:tc>
        <w:tc>
          <w:tcPr>
            <w:tcW w:w="1183" w:type="dxa"/>
          </w:tcPr>
          <w:p w14:paraId="3FDA2A9B" w14:textId="56B00773" w:rsidR="000860F7" w:rsidRPr="006C75BA" w:rsidRDefault="000860F7" w:rsidP="000860F7">
            <w:pPr>
              <w:spacing w:before="0" w:after="0"/>
              <w:rPr>
                <w:rFonts w:asciiTheme="minorHAnsi" w:hAnsiTheme="minorHAnsi" w:cstheme="minorHAnsi"/>
                <w:color w:val="000000" w:themeColor="text1"/>
                <w:sz w:val="22"/>
                <w:szCs w:val="22"/>
              </w:rPr>
            </w:pPr>
            <w:r w:rsidRPr="007C203E">
              <w:rPr>
                <w:rFonts w:asciiTheme="minorHAnsi" w:hAnsiTheme="minorHAnsi" w:cstheme="minorHAnsi"/>
                <w:sz w:val="22"/>
                <w:szCs w:val="22"/>
              </w:rPr>
              <w:t>CPE</w:t>
            </w:r>
          </w:p>
        </w:tc>
        <w:tc>
          <w:tcPr>
            <w:tcW w:w="8031" w:type="dxa"/>
          </w:tcPr>
          <w:p w14:paraId="2FA14896" w14:textId="3A1AA9FC" w:rsidR="000860F7" w:rsidRPr="006C75BA" w:rsidRDefault="000860F7" w:rsidP="000860F7">
            <w:pPr>
              <w:spacing w:before="0" w:after="0"/>
              <w:rPr>
                <w:rFonts w:asciiTheme="minorHAnsi" w:hAnsiTheme="minorHAnsi" w:cstheme="minorHAnsi"/>
                <w:color w:val="000000" w:themeColor="text1"/>
                <w:sz w:val="22"/>
                <w:szCs w:val="22"/>
              </w:rPr>
            </w:pPr>
            <w:r w:rsidRPr="007C203E">
              <w:rPr>
                <w:rFonts w:asciiTheme="minorHAnsi" w:hAnsiTheme="minorHAnsi" w:cstheme="minorHAnsi"/>
                <w:sz w:val="22"/>
                <w:szCs w:val="22"/>
              </w:rPr>
              <w:t>Certificat de Performanță Energetică</w:t>
            </w:r>
          </w:p>
        </w:tc>
      </w:tr>
      <w:tr w:rsidR="000860F7" w:rsidRPr="007C203E" w14:paraId="7483501E" w14:textId="77777777" w:rsidTr="001D36EC">
        <w:tc>
          <w:tcPr>
            <w:tcW w:w="709" w:type="dxa"/>
          </w:tcPr>
          <w:p w14:paraId="64AC607F" w14:textId="7C460DC6"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13</w:t>
            </w:r>
          </w:p>
        </w:tc>
        <w:tc>
          <w:tcPr>
            <w:tcW w:w="1183" w:type="dxa"/>
          </w:tcPr>
          <w:p w14:paraId="43FEE5A4" w14:textId="2BF7EEE8"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CU</w:t>
            </w:r>
          </w:p>
        </w:tc>
        <w:tc>
          <w:tcPr>
            <w:tcW w:w="8031" w:type="dxa"/>
          </w:tcPr>
          <w:p w14:paraId="24BCA7EF" w14:textId="61950342"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Certificat de urbanism</w:t>
            </w:r>
          </w:p>
        </w:tc>
      </w:tr>
      <w:tr w:rsidR="000860F7" w:rsidRPr="007C203E" w14:paraId="26C9430E" w14:textId="77777777" w:rsidTr="001D36EC">
        <w:tc>
          <w:tcPr>
            <w:tcW w:w="709" w:type="dxa"/>
          </w:tcPr>
          <w:p w14:paraId="6CA575FF" w14:textId="268B5164"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14</w:t>
            </w:r>
          </w:p>
        </w:tc>
        <w:tc>
          <w:tcPr>
            <w:tcW w:w="1183" w:type="dxa"/>
          </w:tcPr>
          <w:p w14:paraId="22ACB572" w14:textId="2CAAF809"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DALI</w:t>
            </w:r>
          </w:p>
        </w:tc>
        <w:tc>
          <w:tcPr>
            <w:tcW w:w="8031" w:type="dxa"/>
          </w:tcPr>
          <w:p w14:paraId="56B988FD" w14:textId="35FA2AD1"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Documentație de Avizare a Lucrărilor de Intervenție</w:t>
            </w:r>
          </w:p>
        </w:tc>
      </w:tr>
      <w:tr w:rsidR="000860F7" w:rsidRPr="007C203E" w14:paraId="3CE5F143" w14:textId="77777777" w:rsidTr="001D36EC">
        <w:tc>
          <w:tcPr>
            <w:tcW w:w="709" w:type="dxa"/>
          </w:tcPr>
          <w:p w14:paraId="4603E64B" w14:textId="49BE2D23"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15</w:t>
            </w:r>
          </w:p>
        </w:tc>
        <w:tc>
          <w:tcPr>
            <w:tcW w:w="1183" w:type="dxa"/>
          </w:tcPr>
          <w:p w14:paraId="1EA6AE9A" w14:textId="18544B73"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DESCP</w:t>
            </w:r>
          </w:p>
        </w:tc>
        <w:tc>
          <w:tcPr>
            <w:tcW w:w="8031" w:type="dxa"/>
          </w:tcPr>
          <w:p w14:paraId="7B851E3D" w14:textId="73C31620"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Departamentul Evaluare, Selecție și Contractare Proiecte</w:t>
            </w:r>
          </w:p>
        </w:tc>
      </w:tr>
      <w:tr w:rsidR="000860F7" w:rsidRPr="007C203E" w14:paraId="2090EA35" w14:textId="77777777" w:rsidTr="001D36EC">
        <w:tc>
          <w:tcPr>
            <w:tcW w:w="709" w:type="dxa"/>
          </w:tcPr>
          <w:p w14:paraId="121E2E34" w14:textId="1FD68051"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16</w:t>
            </w:r>
          </w:p>
        </w:tc>
        <w:tc>
          <w:tcPr>
            <w:tcW w:w="1183" w:type="dxa"/>
          </w:tcPr>
          <w:p w14:paraId="2ADF4A9F" w14:textId="59495A95"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DNSH</w:t>
            </w:r>
          </w:p>
        </w:tc>
        <w:tc>
          <w:tcPr>
            <w:tcW w:w="8031" w:type="dxa"/>
          </w:tcPr>
          <w:p w14:paraId="533E8569" w14:textId="6E24EAFB"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A nu prejudicia semnificativ (Do Not Significant Harm)</w:t>
            </w:r>
          </w:p>
        </w:tc>
      </w:tr>
      <w:tr w:rsidR="000860F7" w:rsidRPr="007C203E" w14:paraId="2202B849" w14:textId="77777777" w:rsidTr="001D36EC">
        <w:tc>
          <w:tcPr>
            <w:tcW w:w="709" w:type="dxa"/>
          </w:tcPr>
          <w:p w14:paraId="12F92CDE" w14:textId="03056CC9"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17</w:t>
            </w:r>
          </w:p>
        </w:tc>
        <w:tc>
          <w:tcPr>
            <w:tcW w:w="1183" w:type="dxa"/>
          </w:tcPr>
          <w:p w14:paraId="7C3B01AF" w14:textId="3112D7A2"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DVP</w:t>
            </w:r>
          </w:p>
        </w:tc>
        <w:tc>
          <w:tcPr>
            <w:tcW w:w="8031" w:type="dxa"/>
          </w:tcPr>
          <w:p w14:paraId="7EBC89E3" w14:textId="677A3C5C"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Departamente Verificare Proiecte</w:t>
            </w:r>
          </w:p>
        </w:tc>
      </w:tr>
      <w:tr w:rsidR="000860F7" w:rsidRPr="007C203E" w14:paraId="1E14734D" w14:textId="77777777" w:rsidTr="001D36EC">
        <w:tc>
          <w:tcPr>
            <w:tcW w:w="709" w:type="dxa"/>
          </w:tcPr>
          <w:p w14:paraId="7275BDA8" w14:textId="022B07D5"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18</w:t>
            </w:r>
          </w:p>
        </w:tc>
        <w:tc>
          <w:tcPr>
            <w:tcW w:w="1183" w:type="dxa"/>
          </w:tcPr>
          <w:p w14:paraId="29F9BE09" w14:textId="79EFA867"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EU</w:t>
            </w:r>
          </w:p>
        </w:tc>
        <w:tc>
          <w:tcPr>
            <w:tcW w:w="8031" w:type="dxa"/>
          </w:tcPr>
          <w:p w14:paraId="6CFC173D" w14:textId="7A1C615D"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Uniunea Europeană (European Union)</w:t>
            </w:r>
          </w:p>
        </w:tc>
      </w:tr>
      <w:tr w:rsidR="000860F7" w:rsidRPr="007C203E" w14:paraId="1BDFE2A0" w14:textId="77777777" w:rsidTr="001D36EC">
        <w:tc>
          <w:tcPr>
            <w:tcW w:w="709" w:type="dxa"/>
          </w:tcPr>
          <w:p w14:paraId="1198196E" w14:textId="47D81B52"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19</w:t>
            </w:r>
          </w:p>
        </w:tc>
        <w:tc>
          <w:tcPr>
            <w:tcW w:w="1183" w:type="dxa"/>
          </w:tcPr>
          <w:p w14:paraId="13145D3E" w14:textId="2DD026FF"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ET</w:t>
            </w:r>
          </w:p>
        </w:tc>
        <w:tc>
          <w:tcPr>
            <w:tcW w:w="8031" w:type="dxa"/>
          </w:tcPr>
          <w:p w14:paraId="0F49C38E" w14:textId="2574C201"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Expertiză tehnică</w:t>
            </w:r>
          </w:p>
        </w:tc>
      </w:tr>
      <w:tr w:rsidR="000860F7" w:rsidRPr="007C203E" w14:paraId="7272EA0C" w14:textId="77777777" w:rsidTr="001D36EC">
        <w:tc>
          <w:tcPr>
            <w:tcW w:w="709" w:type="dxa"/>
          </w:tcPr>
          <w:p w14:paraId="7705C4E6" w14:textId="489CF851"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20</w:t>
            </w:r>
          </w:p>
        </w:tc>
        <w:tc>
          <w:tcPr>
            <w:tcW w:w="1183" w:type="dxa"/>
          </w:tcPr>
          <w:p w14:paraId="335FB546" w14:textId="0B437124"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FC</w:t>
            </w:r>
          </w:p>
        </w:tc>
        <w:tc>
          <w:tcPr>
            <w:tcW w:w="8031" w:type="dxa"/>
          </w:tcPr>
          <w:p w14:paraId="79BA12DF" w14:textId="35581E36"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Fondul de Coeziune</w:t>
            </w:r>
          </w:p>
        </w:tc>
      </w:tr>
      <w:tr w:rsidR="000860F7" w:rsidRPr="007C203E" w14:paraId="547951EA" w14:textId="77777777" w:rsidTr="001D36EC">
        <w:tc>
          <w:tcPr>
            <w:tcW w:w="709" w:type="dxa"/>
          </w:tcPr>
          <w:p w14:paraId="3D89C412" w14:textId="48EF2453"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21</w:t>
            </w:r>
          </w:p>
        </w:tc>
        <w:tc>
          <w:tcPr>
            <w:tcW w:w="1183" w:type="dxa"/>
          </w:tcPr>
          <w:p w14:paraId="6933CE2A" w14:textId="108BD6EF"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FEDR</w:t>
            </w:r>
          </w:p>
        </w:tc>
        <w:tc>
          <w:tcPr>
            <w:tcW w:w="8031" w:type="dxa"/>
          </w:tcPr>
          <w:p w14:paraId="0379031E" w14:textId="5FC15614"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Fondul European de Dezvoltare Regională</w:t>
            </w:r>
          </w:p>
        </w:tc>
      </w:tr>
      <w:tr w:rsidR="000860F7" w:rsidRPr="007C203E" w14:paraId="337EBE4A" w14:textId="77777777" w:rsidTr="001D36EC">
        <w:tc>
          <w:tcPr>
            <w:tcW w:w="709" w:type="dxa"/>
          </w:tcPr>
          <w:p w14:paraId="4D486ACE" w14:textId="19516962"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22</w:t>
            </w:r>
          </w:p>
        </w:tc>
        <w:tc>
          <w:tcPr>
            <w:tcW w:w="1183" w:type="dxa"/>
          </w:tcPr>
          <w:p w14:paraId="6E3630C8" w14:textId="17103381"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FSE+</w:t>
            </w:r>
          </w:p>
        </w:tc>
        <w:tc>
          <w:tcPr>
            <w:tcW w:w="8031" w:type="dxa"/>
          </w:tcPr>
          <w:p w14:paraId="2FFA6198" w14:textId="6394A777"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 xml:space="preserve">Fondul Social </w:t>
            </w:r>
            <w:r w:rsidRPr="006C75BA">
              <w:rPr>
                <w:rFonts w:asciiTheme="minorHAnsi" w:hAnsiTheme="minorHAnsi" w:cstheme="minorHAnsi"/>
                <w:sz w:val="22"/>
                <w:szCs w:val="22"/>
              </w:rPr>
              <w:t>European</w:t>
            </w:r>
            <w:r>
              <w:rPr>
                <w:rFonts w:asciiTheme="minorHAnsi" w:hAnsiTheme="minorHAnsi" w:cstheme="minorHAnsi"/>
                <w:sz w:val="22"/>
                <w:szCs w:val="22"/>
              </w:rPr>
              <w:t xml:space="preserve"> Plus</w:t>
            </w:r>
          </w:p>
        </w:tc>
      </w:tr>
      <w:tr w:rsidR="000860F7" w:rsidRPr="007C203E" w14:paraId="6D3AED7D" w14:textId="77777777" w:rsidTr="001D36EC">
        <w:tc>
          <w:tcPr>
            <w:tcW w:w="709" w:type="dxa"/>
          </w:tcPr>
          <w:p w14:paraId="2056EDF5" w14:textId="63449749"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23</w:t>
            </w:r>
          </w:p>
        </w:tc>
        <w:tc>
          <w:tcPr>
            <w:tcW w:w="1183" w:type="dxa"/>
          </w:tcPr>
          <w:p w14:paraId="41F39803" w14:textId="4031ED5F"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HG (R)</w:t>
            </w:r>
          </w:p>
        </w:tc>
        <w:tc>
          <w:tcPr>
            <w:tcW w:w="8031" w:type="dxa"/>
          </w:tcPr>
          <w:p w14:paraId="391B73EC" w14:textId="566C27EF"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Hotărâre a Guvernului României</w:t>
            </w:r>
          </w:p>
        </w:tc>
      </w:tr>
      <w:tr w:rsidR="000860F7" w:rsidRPr="007C203E" w14:paraId="63184D5C" w14:textId="77777777" w:rsidTr="001D36EC">
        <w:tc>
          <w:tcPr>
            <w:tcW w:w="709" w:type="dxa"/>
          </w:tcPr>
          <w:p w14:paraId="08B5BC90" w14:textId="596CBEAF"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24</w:t>
            </w:r>
          </w:p>
        </w:tc>
        <w:tc>
          <w:tcPr>
            <w:tcW w:w="1183" w:type="dxa"/>
          </w:tcPr>
          <w:p w14:paraId="3F0FA65F" w14:textId="0E44CE2C"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HCL</w:t>
            </w:r>
          </w:p>
        </w:tc>
        <w:tc>
          <w:tcPr>
            <w:tcW w:w="8031" w:type="dxa"/>
          </w:tcPr>
          <w:p w14:paraId="566E5DFB" w14:textId="00A6395E"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Hotărâre a Consiliului Local</w:t>
            </w:r>
          </w:p>
        </w:tc>
      </w:tr>
      <w:tr w:rsidR="000860F7" w:rsidRPr="007C203E" w14:paraId="7878BD46" w14:textId="77777777" w:rsidTr="001D36EC">
        <w:tc>
          <w:tcPr>
            <w:tcW w:w="709" w:type="dxa"/>
          </w:tcPr>
          <w:p w14:paraId="365CA0D5" w14:textId="3BDC2062"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25</w:t>
            </w:r>
          </w:p>
        </w:tc>
        <w:tc>
          <w:tcPr>
            <w:tcW w:w="1183" w:type="dxa"/>
          </w:tcPr>
          <w:p w14:paraId="1A92E020" w14:textId="03F3744A"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HCJ</w:t>
            </w:r>
          </w:p>
        </w:tc>
        <w:tc>
          <w:tcPr>
            <w:tcW w:w="8031" w:type="dxa"/>
          </w:tcPr>
          <w:p w14:paraId="0FACEFD0" w14:textId="2DC0E3A5"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Hotărâre a Consiliului Județean</w:t>
            </w:r>
          </w:p>
        </w:tc>
      </w:tr>
      <w:tr w:rsidR="000860F7" w:rsidRPr="007C203E" w14:paraId="48AFB34D" w14:textId="77777777" w:rsidTr="001D36EC">
        <w:tc>
          <w:tcPr>
            <w:tcW w:w="709" w:type="dxa"/>
          </w:tcPr>
          <w:p w14:paraId="26611A65" w14:textId="06D31D28"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26</w:t>
            </w:r>
          </w:p>
        </w:tc>
        <w:tc>
          <w:tcPr>
            <w:tcW w:w="1183" w:type="dxa"/>
          </w:tcPr>
          <w:p w14:paraId="763E611E" w14:textId="299B903C"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 xml:space="preserve">If </w:t>
            </w:r>
          </w:p>
        </w:tc>
        <w:tc>
          <w:tcPr>
            <w:tcW w:w="8031" w:type="dxa"/>
          </w:tcPr>
          <w:p w14:paraId="5220A03A" w14:textId="08357E78"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 xml:space="preserve">Ilfov </w:t>
            </w:r>
          </w:p>
        </w:tc>
      </w:tr>
      <w:tr w:rsidR="000860F7" w:rsidRPr="007C203E" w14:paraId="773648F5" w14:textId="77777777" w:rsidTr="001D36EC">
        <w:tc>
          <w:tcPr>
            <w:tcW w:w="709" w:type="dxa"/>
          </w:tcPr>
          <w:p w14:paraId="0C52C283" w14:textId="6C123AEE"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27</w:t>
            </w:r>
          </w:p>
        </w:tc>
        <w:tc>
          <w:tcPr>
            <w:tcW w:w="1183" w:type="dxa"/>
          </w:tcPr>
          <w:p w14:paraId="5DFCD6C8" w14:textId="3BF5F2DD"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MB</w:t>
            </w:r>
          </w:p>
        </w:tc>
        <w:tc>
          <w:tcPr>
            <w:tcW w:w="8031" w:type="dxa"/>
          </w:tcPr>
          <w:p w14:paraId="47C8A387" w14:textId="79036967"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Municipiul Bucuresti</w:t>
            </w:r>
          </w:p>
        </w:tc>
      </w:tr>
      <w:tr w:rsidR="000860F7" w:rsidRPr="007C203E" w14:paraId="22FDE037" w14:textId="77777777" w:rsidTr="001D36EC">
        <w:tc>
          <w:tcPr>
            <w:tcW w:w="709" w:type="dxa"/>
          </w:tcPr>
          <w:p w14:paraId="4B0227E8" w14:textId="126BAD88"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28</w:t>
            </w:r>
          </w:p>
        </w:tc>
        <w:tc>
          <w:tcPr>
            <w:tcW w:w="1183" w:type="dxa"/>
          </w:tcPr>
          <w:p w14:paraId="2CC1C454" w14:textId="5BEA0F15"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MDLPA</w:t>
            </w:r>
          </w:p>
        </w:tc>
        <w:tc>
          <w:tcPr>
            <w:tcW w:w="8031" w:type="dxa"/>
          </w:tcPr>
          <w:p w14:paraId="20958436" w14:textId="3D5186E3"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Ministerul Dezvoltării, Lucărilor Publice și Administrației</w:t>
            </w:r>
          </w:p>
        </w:tc>
      </w:tr>
      <w:tr w:rsidR="000860F7" w:rsidRPr="007C203E" w14:paraId="6A13DDE3" w14:textId="77777777" w:rsidTr="001D36EC">
        <w:tc>
          <w:tcPr>
            <w:tcW w:w="709" w:type="dxa"/>
          </w:tcPr>
          <w:p w14:paraId="008F543C" w14:textId="47ECF1A1"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29</w:t>
            </w:r>
          </w:p>
        </w:tc>
        <w:tc>
          <w:tcPr>
            <w:tcW w:w="1183" w:type="dxa"/>
          </w:tcPr>
          <w:p w14:paraId="159F2265" w14:textId="7BB083FC"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MIPE</w:t>
            </w:r>
          </w:p>
        </w:tc>
        <w:tc>
          <w:tcPr>
            <w:tcW w:w="8031" w:type="dxa"/>
          </w:tcPr>
          <w:p w14:paraId="14F730B2" w14:textId="3DC44C5D"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Ministerul Investițiilor și Proiectelor Europene</w:t>
            </w:r>
          </w:p>
        </w:tc>
      </w:tr>
      <w:tr w:rsidR="000860F7" w:rsidRPr="007C203E" w14:paraId="32E6E35B" w14:textId="77777777" w:rsidTr="001D36EC">
        <w:tc>
          <w:tcPr>
            <w:tcW w:w="709" w:type="dxa"/>
          </w:tcPr>
          <w:p w14:paraId="17343F05" w14:textId="6090231D"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30</w:t>
            </w:r>
          </w:p>
        </w:tc>
        <w:tc>
          <w:tcPr>
            <w:tcW w:w="1183" w:type="dxa"/>
          </w:tcPr>
          <w:p w14:paraId="4A62740A" w14:textId="2EB26254"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ME</w:t>
            </w:r>
          </w:p>
        </w:tc>
        <w:tc>
          <w:tcPr>
            <w:tcW w:w="8031" w:type="dxa"/>
          </w:tcPr>
          <w:p w14:paraId="3E0A7993" w14:textId="0C73027E"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Ministerul Educației</w:t>
            </w:r>
          </w:p>
        </w:tc>
      </w:tr>
      <w:tr w:rsidR="000860F7" w:rsidRPr="007C203E" w14:paraId="051E1DB3" w14:textId="77777777" w:rsidTr="001D36EC">
        <w:tc>
          <w:tcPr>
            <w:tcW w:w="709" w:type="dxa"/>
          </w:tcPr>
          <w:p w14:paraId="507ED823" w14:textId="149FEEFF"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31</w:t>
            </w:r>
          </w:p>
        </w:tc>
        <w:tc>
          <w:tcPr>
            <w:tcW w:w="1183" w:type="dxa"/>
          </w:tcPr>
          <w:p w14:paraId="2D369520" w14:textId="3B1CC623" w:rsidR="000860F7"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MF</w:t>
            </w:r>
          </w:p>
        </w:tc>
        <w:tc>
          <w:tcPr>
            <w:tcW w:w="8031" w:type="dxa"/>
          </w:tcPr>
          <w:p w14:paraId="2203C15F" w14:textId="6BE4F851" w:rsidR="000860F7"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Ministerul Finanțelor</w:t>
            </w:r>
          </w:p>
        </w:tc>
      </w:tr>
      <w:tr w:rsidR="000860F7" w:rsidRPr="007C203E" w14:paraId="14719884" w14:textId="77777777" w:rsidTr="001D36EC">
        <w:tc>
          <w:tcPr>
            <w:tcW w:w="709" w:type="dxa"/>
          </w:tcPr>
          <w:p w14:paraId="1B2E1782" w14:textId="56A06FD9"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32</w:t>
            </w:r>
          </w:p>
        </w:tc>
        <w:tc>
          <w:tcPr>
            <w:tcW w:w="1183" w:type="dxa"/>
          </w:tcPr>
          <w:p w14:paraId="524888CD" w14:textId="5A55B8F8" w:rsidR="000860F7"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OCPI</w:t>
            </w:r>
          </w:p>
        </w:tc>
        <w:tc>
          <w:tcPr>
            <w:tcW w:w="8031" w:type="dxa"/>
          </w:tcPr>
          <w:p w14:paraId="43B5119D" w14:textId="1D3F131A" w:rsidR="000860F7"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Oficiu de Cadastru și Publicitate Imobiliară</w:t>
            </w:r>
          </w:p>
        </w:tc>
      </w:tr>
      <w:tr w:rsidR="000860F7" w:rsidRPr="007C203E" w14:paraId="4DAF62E4" w14:textId="77777777" w:rsidTr="001D36EC">
        <w:tc>
          <w:tcPr>
            <w:tcW w:w="709" w:type="dxa"/>
          </w:tcPr>
          <w:p w14:paraId="5EACE390" w14:textId="63EFAF0C"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33</w:t>
            </w:r>
          </w:p>
        </w:tc>
        <w:tc>
          <w:tcPr>
            <w:tcW w:w="1183" w:type="dxa"/>
          </w:tcPr>
          <w:p w14:paraId="29A2EC6C" w14:textId="1739CDFC"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OP</w:t>
            </w:r>
          </w:p>
        </w:tc>
        <w:tc>
          <w:tcPr>
            <w:tcW w:w="8031" w:type="dxa"/>
          </w:tcPr>
          <w:p w14:paraId="6A54AE4B" w14:textId="1F9FF066"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Obiectiv de Politică</w:t>
            </w:r>
          </w:p>
        </w:tc>
      </w:tr>
      <w:tr w:rsidR="000860F7" w:rsidRPr="007C203E" w14:paraId="5B0AE809" w14:textId="77777777" w:rsidTr="001D36EC">
        <w:tc>
          <w:tcPr>
            <w:tcW w:w="709" w:type="dxa"/>
          </w:tcPr>
          <w:p w14:paraId="5C719107" w14:textId="7D1B49AE"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34</w:t>
            </w:r>
          </w:p>
        </w:tc>
        <w:tc>
          <w:tcPr>
            <w:tcW w:w="1183" w:type="dxa"/>
          </w:tcPr>
          <w:p w14:paraId="0BD5AF55" w14:textId="55D64734"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OR</w:t>
            </w:r>
          </w:p>
        </w:tc>
        <w:tc>
          <w:tcPr>
            <w:tcW w:w="8031" w:type="dxa"/>
          </w:tcPr>
          <w:p w14:paraId="1FB4180A" w14:textId="1876810A"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Obiectiv Regional</w:t>
            </w:r>
          </w:p>
        </w:tc>
      </w:tr>
      <w:tr w:rsidR="000860F7" w:rsidRPr="007C203E" w14:paraId="5A94066D" w14:textId="77777777" w:rsidTr="001D36EC">
        <w:tc>
          <w:tcPr>
            <w:tcW w:w="709" w:type="dxa"/>
          </w:tcPr>
          <w:p w14:paraId="4C748825" w14:textId="1AE68EC0"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35</w:t>
            </w:r>
          </w:p>
        </w:tc>
        <w:tc>
          <w:tcPr>
            <w:tcW w:w="1183" w:type="dxa"/>
          </w:tcPr>
          <w:p w14:paraId="2D97DC58" w14:textId="15412CBC"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OS</w:t>
            </w:r>
          </w:p>
        </w:tc>
        <w:tc>
          <w:tcPr>
            <w:tcW w:w="8031" w:type="dxa"/>
          </w:tcPr>
          <w:p w14:paraId="35ECDAD6" w14:textId="005DE272"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Obiectiv Specific</w:t>
            </w:r>
          </w:p>
        </w:tc>
      </w:tr>
      <w:tr w:rsidR="000860F7" w:rsidRPr="007C203E" w14:paraId="20237353" w14:textId="77777777" w:rsidTr="001D36EC">
        <w:tc>
          <w:tcPr>
            <w:tcW w:w="709" w:type="dxa"/>
          </w:tcPr>
          <w:p w14:paraId="7BC776C2" w14:textId="19FF1D04"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36</w:t>
            </w:r>
          </w:p>
        </w:tc>
        <w:tc>
          <w:tcPr>
            <w:tcW w:w="1183" w:type="dxa"/>
          </w:tcPr>
          <w:p w14:paraId="2E23F7A6" w14:textId="2CC4E118"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OUG/ OG</w:t>
            </w:r>
          </w:p>
        </w:tc>
        <w:tc>
          <w:tcPr>
            <w:tcW w:w="8031" w:type="dxa"/>
          </w:tcPr>
          <w:p w14:paraId="34E068DB" w14:textId="17FC199C"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Ordonanță (de urgență) a Guvernului</w:t>
            </w:r>
          </w:p>
        </w:tc>
      </w:tr>
      <w:tr w:rsidR="000860F7" w:rsidRPr="007C203E" w14:paraId="49D2B79A" w14:textId="77777777" w:rsidTr="001D36EC">
        <w:tc>
          <w:tcPr>
            <w:tcW w:w="709" w:type="dxa"/>
          </w:tcPr>
          <w:p w14:paraId="0B0C01DC" w14:textId="6B08DDF2"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37</w:t>
            </w:r>
          </w:p>
        </w:tc>
        <w:tc>
          <w:tcPr>
            <w:tcW w:w="1183" w:type="dxa"/>
          </w:tcPr>
          <w:p w14:paraId="66B00C11" w14:textId="3D6F26E6"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P (1 … 8)</w:t>
            </w:r>
          </w:p>
        </w:tc>
        <w:tc>
          <w:tcPr>
            <w:tcW w:w="8031" w:type="dxa"/>
          </w:tcPr>
          <w:p w14:paraId="0ACBDC65" w14:textId="6C342C5B"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Prioritate (identificată în PR BI prin numerotare de la 1 la 8)</w:t>
            </w:r>
          </w:p>
        </w:tc>
      </w:tr>
      <w:tr w:rsidR="000860F7" w:rsidRPr="007C203E" w14:paraId="2BF5AF4F" w14:textId="77777777" w:rsidTr="001D36EC">
        <w:tc>
          <w:tcPr>
            <w:tcW w:w="709" w:type="dxa"/>
          </w:tcPr>
          <w:p w14:paraId="330E540E" w14:textId="4E376F4B"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38</w:t>
            </w:r>
          </w:p>
        </w:tc>
        <w:tc>
          <w:tcPr>
            <w:tcW w:w="1183" w:type="dxa"/>
          </w:tcPr>
          <w:p w14:paraId="47BB69AA" w14:textId="6A72A542"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PC</w:t>
            </w:r>
          </w:p>
        </w:tc>
        <w:tc>
          <w:tcPr>
            <w:tcW w:w="8031" w:type="dxa"/>
          </w:tcPr>
          <w:p w14:paraId="7BD16AA8" w14:textId="21081D86" w:rsidR="000860F7" w:rsidRPr="007C203E" w:rsidRDefault="000860F7" w:rsidP="000860F7">
            <w:pPr>
              <w:spacing w:before="0" w:after="0"/>
              <w:rPr>
                <w:rFonts w:asciiTheme="minorHAnsi" w:hAnsiTheme="minorHAnsi" w:cstheme="minorHAnsi"/>
                <w:sz w:val="22"/>
                <w:szCs w:val="22"/>
              </w:rPr>
            </w:pPr>
            <w:r w:rsidRPr="007C1149">
              <w:rPr>
                <w:rFonts w:asciiTheme="minorHAnsi" w:hAnsiTheme="minorHAnsi" w:cstheme="minorHAnsi"/>
                <w:sz w:val="22"/>
                <w:szCs w:val="22"/>
              </w:rPr>
              <w:t>Calculator</w:t>
            </w:r>
            <w:r>
              <w:rPr>
                <w:rFonts w:asciiTheme="minorHAnsi" w:hAnsiTheme="minorHAnsi" w:cstheme="minorHAnsi"/>
                <w:sz w:val="22"/>
                <w:szCs w:val="22"/>
              </w:rPr>
              <w:t xml:space="preserve"> </w:t>
            </w:r>
            <w:r w:rsidRPr="007C1149">
              <w:rPr>
                <w:rFonts w:asciiTheme="minorHAnsi" w:hAnsiTheme="minorHAnsi" w:cstheme="minorHAnsi"/>
                <w:sz w:val="22"/>
                <w:szCs w:val="22"/>
              </w:rPr>
              <w:t>personal</w:t>
            </w:r>
          </w:p>
        </w:tc>
      </w:tr>
      <w:tr w:rsidR="000860F7" w:rsidRPr="007C203E" w14:paraId="6DCD81C6" w14:textId="77777777" w:rsidTr="001D36EC">
        <w:tc>
          <w:tcPr>
            <w:tcW w:w="709" w:type="dxa"/>
          </w:tcPr>
          <w:p w14:paraId="33DA6F87" w14:textId="3FB57D1E"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39</w:t>
            </w:r>
          </w:p>
        </w:tc>
        <w:tc>
          <w:tcPr>
            <w:tcW w:w="1183" w:type="dxa"/>
          </w:tcPr>
          <w:p w14:paraId="5DF56D0D" w14:textId="523B0B7F"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PIDS</w:t>
            </w:r>
          </w:p>
        </w:tc>
        <w:tc>
          <w:tcPr>
            <w:tcW w:w="8031" w:type="dxa"/>
          </w:tcPr>
          <w:p w14:paraId="2B6571DA" w14:textId="3E34D570"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Programul Incluziune și Demnitate Socială</w:t>
            </w:r>
          </w:p>
        </w:tc>
      </w:tr>
      <w:tr w:rsidR="000860F7" w:rsidRPr="007C203E" w14:paraId="687CE1CF" w14:textId="77777777" w:rsidTr="001D36EC">
        <w:tc>
          <w:tcPr>
            <w:tcW w:w="709" w:type="dxa"/>
          </w:tcPr>
          <w:p w14:paraId="7FF87100" w14:textId="308DBED1"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40</w:t>
            </w:r>
          </w:p>
        </w:tc>
        <w:tc>
          <w:tcPr>
            <w:tcW w:w="1183" w:type="dxa"/>
          </w:tcPr>
          <w:p w14:paraId="791418BD" w14:textId="0BD9B687"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PRAI</w:t>
            </w:r>
          </w:p>
        </w:tc>
        <w:tc>
          <w:tcPr>
            <w:tcW w:w="8031" w:type="dxa"/>
          </w:tcPr>
          <w:p w14:paraId="130601B9" w14:textId="3A3C17D5" w:rsidR="000860F7" w:rsidRPr="007C203E" w:rsidRDefault="000860F7" w:rsidP="000860F7">
            <w:pPr>
              <w:spacing w:before="0" w:after="0"/>
              <w:rPr>
                <w:rFonts w:asciiTheme="minorHAnsi" w:hAnsiTheme="minorHAnsi" w:cstheme="minorHAnsi"/>
                <w:sz w:val="22"/>
                <w:szCs w:val="22"/>
              </w:rPr>
            </w:pPr>
            <w:r w:rsidRPr="00EE5433">
              <w:rPr>
                <w:rFonts w:asciiTheme="minorHAnsi" w:hAnsiTheme="minorHAnsi" w:cstheme="minorHAnsi"/>
                <w:sz w:val="22"/>
                <w:szCs w:val="22"/>
              </w:rPr>
              <w:t>Planul Regional de Acțiune pentru Învățământ 2016-2025</w:t>
            </w:r>
          </w:p>
        </w:tc>
      </w:tr>
      <w:tr w:rsidR="000860F7" w:rsidRPr="007C203E" w14:paraId="6F094462" w14:textId="77777777" w:rsidTr="001D36EC">
        <w:tc>
          <w:tcPr>
            <w:tcW w:w="709" w:type="dxa"/>
          </w:tcPr>
          <w:p w14:paraId="19EFA69B" w14:textId="48DE2660"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41</w:t>
            </w:r>
          </w:p>
        </w:tc>
        <w:tc>
          <w:tcPr>
            <w:tcW w:w="1183" w:type="dxa"/>
          </w:tcPr>
          <w:p w14:paraId="19D74B13" w14:textId="2E6B2876"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PR BI</w:t>
            </w:r>
          </w:p>
        </w:tc>
        <w:tc>
          <w:tcPr>
            <w:tcW w:w="8031" w:type="dxa"/>
          </w:tcPr>
          <w:p w14:paraId="7367C54E" w14:textId="5FFC07CA"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Programul Regional București-Ilfov 2021-2027</w:t>
            </w:r>
          </w:p>
        </w:tc>
      </w:tr>
      <w:tr w:rsidR="000860F7" w:rsidRPr="007C203E" w14:paraId="59698F41" w14:textId="77777777" w:rsidTr="001D36EC">
        <w:tc>
          <w:tcPr>
            <w:tcW w:w="709" w:type="dxa"/>
          </w:tcPr>
          <w:p w14:paraId="246BE7AD" w14:textId="0D731189"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42</w:t>
            </w:r>
          </w:p>
        </w:tc>
        <w:tc>
          <w:tcPr>
            <w:tcW w:w="1183" w:type="dxa"/>
          </w:tcPr>
          <w:p w14:paraId="5AA39DAE" w14:textId="62C3B0D0" w:rsidR="000860F7" w:rsidRPr="007C203E" w:rsidRDefault="000860F7" w:rsidP="000860F7">
            <w:pPr>
              <w:spacing w:before="0" w:after="0"/>
              <w:rPr>
                <w:rFonts w:asciiTheme="minorHAnsi" w:hAnsiTheme="minorHAnsi" w:cstheme="minorHAnsi"/>
                <w:sz w:val="22"/>
                <w:szCs w:val="22"/>
              </w:rPr>
            </w:pPr>
            <w:r w:rsidRPr="006C75BA">
              <w:rPr>
                <w:rFonts w:asciiTheme="minorHAnsi" w:hAnsiTheme="minorHAnsi" w:cstheme="minorHAnsi"/>
                <w:color w:val="000000" w:themeColor="text1"/>
                <w:sz w:val="22"/>
                <w:szCs w:val="22"/>
              </w:rPr>
              <w:t>PTE</w:t>
            </w:r>
          </w:p>
        </w:tc>
        <w:tc>
          <w:tcPr>
            <w:tcW w:w="8031" w:type="dxa"/>
          </w:tcPr>
          <w:p w14:paraId="51E50123" w14:textId="08631300" w:rsidR="000860F7" w:rsidRPr="007C203E" w:rsidRDefault="000860F7" w:rsidP="000860F7">
            <w:pPr>
              <w:spacing w:before="0" w:after="0"/>
              <w:rPr>
                <w:rFonts w:asciiTheme="minorHAnsi" w:hAnsiTheme="minorHAnsi" w:cstheme="minorHAnsi"/>
                <w:sz w:val="22"/>
                <w:szCs w:val="22"/>
              </w:rPr>
            </w:pPr>
            <w:r w:rsidRPr="006C75BA">
              <w:rPr>
                <w:rFonts w:asciiTheme="minorHAnsi" w:hAnsiTheme="minorHAnsi" w:cstheme="minorHAnsi"/>
                <w:color w:val="000000" w:themeColor="text1"/>
                <w:sz w:val="22"/>
                <w:szCs w:val="22"/>
              </w:rPr>
              <w:t>Proiect tehnic de execuție</w:t>
            </w:r>
          </w:p>
        </w:tc>
      </w:tr>
      <w:tr w:rsidR="000860F7" w:rsidRPr="007C203E" w14:paraId="53F4087A" w14:textId="77777777" w:rsidTr="001D36EC">
        <w:tc>
          <w:tcPr>
            <w:tcW w:w="709" w:type="dxa"/>
          </w:tcPr>
          <w:p w14:paraId="519157F7" w14:textId="12747463"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lastRenderedPageBreak/>
              <w:t>43</w:t>
            </w:r>
          </w:p>
        </w:tc>
        <w:tc>
          <w:tcPr>
            <w:tcW w:w="1183" w:type="dxa"/>
          </w:tcPr>
          <w:p w14:paraId="4FE87C04" w14:textId="075130C6" w:rsidR="000860F7" w:rsidRPr="007C203E" w:rsidRDefault="000860F7" w:rsidP="000860F7">
            <w:pPr>
              <w:spacing w:before="0" w:after="0"/>
              <w:rPr>
                <w:rFonts w:asciiTheme="minorHAnsi" w:hAnsiTheme="minorHAnsi" w:cstheme="minorHAnsi"/>
                <w:sz w:val="22"/>
                <w:szCs w:val="22"/>
              </w:rPr>
            </w:pPr>
            <w:r w:rsidRPr="00EE5433">
              <w:rPr>
                <w:rFonts w:asciiTheme="minorHAnsi" w:hAnsiTheme="minorHAnsi" w:cstheme="minorHAnsi"/>
                <w:sz w:val="22"/>
                <w:szCs w:val="22"/>
              </w:rPr>
              <w:t xml:space="preserve">RIS3 </w:t>
            </w:r>
          </w:p>
        </w:tc>
        <w:tc>
          <w:tcPr>
            <w:tcW w:w="8031" w:type="dxa"/>
          </w:tcPr>
          <w:p w14:paraId="24EA84C4" w14:textId="5D92663D"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(R</w:t>
            </w:r>
            <w:r w:rsidRPr="00B23E1D">
              <w:rPr>
                <w:rFonts w:asciiTheme="minorHAnsi" w:hAnsiTheme="minorHAnsi" w:cstheme="minorHAnsi"/>
                <w:sz w:val="22"/>
                <w:szCs w:val="22"/>
              </w:rPr>
              <w:t xml:space="preserve">egional </w:t>
            </w:r>
            <w:r>
              <w:rPr>
                <w:rFonts w:asciiTheme="minorHAnsi" w:hAnsiTheme="minorHAnsi" w:cstheme="minorHAnsi"/>
                <w:sz w:val="22"/>
                <w:szCs w:val="22"/>
              </w:rPr>
              <w:t>I</w:t>
            </w:r>
            <w:r w:rsidRPr="00B23E1D">
              <w:rPr>
                <w:rFonts w:asciiTheme="minorHAnsi" w:hAnsiTheme="minorHAnsi" w:cstheme="minorHAnsi"/>
                <w:sz w:val="22"/>
                <w:szCs w:val="22"/>
              </w:rPr>
              <w:t xml:space="preserve">nnovation </w:t>
            </w:r>
            <w:r>
              <w:rPr>
                <w:rFonts w:asciiTheme="minorHAnsi" w:hAnsiTheme="minorHAnsi" w:cstheme="minorHAnsi"/>
                <w:sz w:val="22"/>
                <w:szCs w:val="22"/>
              </w:rPr>
              <w:t>S</w:t>
            </w:r>
            <w:r w:rsidRPr="00B23E1D">
              <w:rPr>
                <w:rFonts w:asciiTheme="minorHAnsi" w:hAnsiTheme="minorHAnsi" w:cstheme="minorHAnsi"/>
                <w:sz w:val="22"/>
                <w:szCs w:val="22"/>
              </w:rPr>
              <w:t xml:space="preserve">trategy for </w:t>
            </w:r>
            <w:r>
              <w:rPr>
                <w:rFonts w:asciiTheme="minorHAnsi" w:hAnsiTheme="minorHAnsi" w:cstheme="minorHAnsi"/>
                <w:sz w:val="22"/>
                <w:szCs w:val="22"/>
              </w:rPr>
              <w:t>S</w:t>
            </w:r>
            <w:r w:rsidRPr="00B23E1D">
              <w:rPr>
                <w:rFonts w:asciiTheme="minorHAnsi" w:hAnsiTheme="minorHAnsi" w:cstheme="minorHAnsi"/>
                <w:sz w:val="22"/>
                <w:szCs w:val="22"/>
              </w:rPr>
              <w:t xml:space="preserve">mart </w:t>
            </w:r>
            <w:r>
              <w:rPr>
                <w:rFonts w:asciiTheme="minorHAnsi" w:hAnsiTheme="minorHAnsi" w:cstheme="minorHAnsi"/>
                <w:sz w:val="22"/>
                <w:szCs w:val="22"/>
              </w:rPr>
              <w:t xml:space="preserve">Specialization) </w:t>
            </w:r>
            <w:r w:rsidRPr="00EE5433">
              <w:rPr>
                <w:rFonts w:asciiTheme="minorHAnsi" w:hAnsiTheme="minorHAnsi" w:cstheme="minorHAnsi"/>
                <w:sz w:val="22"/>
                <w:szCs w:val="22"/>
              </w:rPr>
              <w:t>Strategia de specializare inteligentă a Regiunii BI</w:t>
            </w:r>
          </w:p>
        </w:tc>
      </w:tr>
      <w:tr w:rsidR="000860F7" w:rsidRPr="007C203E" w14:paraId="7511F59B" w14:textId="77777777" w:rsidTr="001D36EC">
        <w:tc>
          <w:tcPr>
            <w:tcW w:w="709" w:type="dxa"/>
          </w:tcPr>
          <w:p w14:paraId="53F60FC7" w14:textId="18A1B59C"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44</w:t>
            </w:r>
          </w:p>
        </w:tc>
        <w:tc>
          <w:tcPr>
            <w:tcW w:w="1183" w:type="dxa"/>
          </w:tcPr>
          <w:p w14:paraId="21C82EDE" w14:textId="4CCB0ADD" w:rsidR="000860F7" w:rsidRPr="007C203E" w:rsidRDefault="000860F7" w:rsidP="000860F7">
            <w:pPr>
              <w:spacing w:before="0" w:after="0"/>
              <w:rPr>
                <w:rFonts w:asciiTheme="minorHAnsi" w:hAnsiTheme="minorHAnsi" w:cstheme="minorHAnsi"/>
                <w:sz w:val="22"/>
                <w:szCs w:val="22"/>
              </w:rPr>
            </w:pPr>
            <w:r w:rsidRPr="006C75BA">
              <w:rPr>
                <w:rFonts w:asciiTheme="minorHAnsi" w:hAnsiTheme="minorHAnsi" w:cstheme="minorHAnsi"/>
                <w:color w:val="000000" w:themeColor="text1"/>
                <w:sz w:val="22"/>
                <w:szCs w:val="22"/>
              </w:rPr>
              <w:t>RDC</w:t>
            </w:r>
          </w:p>
        </w:tc>
        <w:tc>
          <w:tcPr>
            <w:tcW w:w="8031" w:type="dxa"/>
          </w:tcPr>
          <w:p w14:paraId="17BAD1DE" w14:textId="246C93C2" w:rsidR="000860F7" w:rsidRPr="007C203E" w:rsidRDefault="000860F7" w:rsidP="000860F7">
            <w:pPr>
              <w:spacing w:before="0" w:after="0"/>
              <w:rPr>
                <w:rFonts w:asciiTheme="minorHAnsi" w:hAnsiTheme="minorHAnsi" w:cstheme="minorHAnsi"/>
                <w:sz w:val="22"/>
                <w:szCs w:val="22"/>
              </w:rPr>
            </w:pPr>
            <w:r w:rsidRPr="006C75BA">
              <w:rPr>
                <w:rFonts w:asciiTheme="minorHAnsi" w:hAnsiTheme="minorHAnsi" w:cstheme="minorHAnsi"/>
                <w:color w:val="000000" w:themeColor="text1"/>
                <w:sz w:val="22"/>
                <w:szCs w:val="22"/>
              </w:rPr>
              <w:t>Regulament Dispoziții Comune (Regulament 1060/2021)</w:t>
            </w:r>
          </w:p>
        </w:tc>
      </w:tr>
      <w:tr w:rsidR="000860F7" w:rsidRPr="007C203E" w14:paraId="29E626C9" w14:textId="77777777" w:rsidTr="001D36EC">
        <w:tc>
          <w:tcPr>
            <w:tcW w:w="709" w:type="dxa"/>
          </w:tcPr>
          <w:p w14:paraId="4D0831D8" w14:textId="0EC0EBA1"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45</w:t>
            </w:r>
          </w:p>
        </w:tc>
        <w:tc>
          <w:tcPr>
            <w:tcW w:w="1183" w:type="dxa"/>
          </w:tcPr>
          <w:p w14:paraId="4E6D1318" w14:textId="746D3A49"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Rs (I-IV)</w:t>
            </w:r>
          </w:p>
        </w:tc>
        <w:tc>
          <w:tcPr>
            <w:tcW w:w="8031" w:type="dxa"/>
          </w:tcPr>
          <w:p w14:paraId="49826193" w14:textId="1D62074B"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(Clasa de) Risc Seismic</w:t>
            </w:r>
          </w:p>
        </w:tc>
      </w:tr>
      <w:tr w:rsidR="000860F7" w:rsidRPr="007C203E" w14:paraId="15C0B941" w14:textId="77777777" w:rsidTr="001D36EC">
        <w:tc>
          <w:tcPr>
            <w:tcW w:w="709" w:type="dxa"/>
          </w:tcPr>
          <w:p w14:paraId="7D6AB373" w14:textId="1A1C3DAE"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46</w:t>
            </w:r>
          </w:p>
        </w:tc>
        <w:tc>
          <w:tcPr>
            <w:tcW w:w="1183" w:type="dxa"/>
          </w:tcPr>
          <w:p w14:paraId="01733918" w14:textId="2F759D60"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SEA</w:t>
            </w:r>
          </w:p>
        </w:tc>
        <w:tc>
          <w:tcPr>
            <w:tcW w:w="8031" w:type="dxa"/>
          </w:tcPr>
          <w:p w14:paraId="3C61FA00" w14:textId="4E234B7C"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(Strategic Environmental Assesment) Evaluarea Strategică de Mediu</w:t>
            </w:r>
          </w:p>
        </w:tc>
      </w:tr>
      <w:tr w:rsidR="000860F7" w:rsidRPr="007C203E" w14:paraId="1136A04D" w14:textId="77777777" w:rsidTr="001D36EC">
        <w:tc>
          <w:tcPr>
            <w:tcW w:w="709" w:type="dxa"/>
          </w:tcPr>
          <w:p w14:paraId="1D8FBD18" w14:textId="48770CE9"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47</w:t>
            </w:r>
          </w:p>
        </w:tc>
        <w:tc>
          <w:tcPr>
            <w:tcW w:w="1183" w:type="dxa"/>
          </w:tcPr>
          <w:p w14:paraId="2E560A53" w14:textId="3B13A532"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SER</w:t>
            </w:r>
          </w:p>
        </w:tc>
        <w:tc>
          <w:tcPr>
            <w:tcW w:w="8031" w:type="dxa"/>
          </w:tcPr>
          <w:p w14:paraId="35D6EC5E" w14:textId="7BB53E23"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Startegia Energetică a României</w:t>
            </w:r>
          </w:p>
        </w:tc>
      </w:tr>
      <w:tr w:rsidR="000860F7" w:rsidRPr="007C203E" w14:paraId="5949258E" w14:textId="77777777" w:rsidTr="001D36EC">
        <w:tc>
          <w:tcPr>
            <w:tcW w:w="709" w:type="dxa"/>
          </w:tcPr>
          <w:p w14:paraId="77B06EC1" w14:textId="1A37122D"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48</w:t>
            </w:r>
          </w:p>
        </w:tc>
        <w:tc>
          <w:tcPr>
            <w:tcW w:w="1183" w:type="dxa"/>
          </w:tcPr>
          <w:p w14:paraId="4695D893" w14:textId="731DAFC9"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SIDU</w:t>
            </w:r>
          </w:p>
        </w:tc>
        <w:tc>
          <w:tcPr>
            <w:tcW w:w="8031" w:type="dxa"/>
          </w:tcPr>
          <w:p w14:paraId="7DA25FFB" w14:textId="54EDA196" w:rsidR="000860F7" w:rsidRPr="007C203E" w:rsidRDefault="000860F7" w:rsidP="000860F7">
            <w:pPr>
              <w:spacing w:before="0" w:after="0"/>
              <w:rPr>
                <w:rFonts w:asciiTheme="minorHAnsi" w:hAnsiTheme="minorHAnsi" w:cstheme="minorHAnsi"/>
                <w:sz w:val="22"/>
                <w:szCs w:val="22"/>
              </w:rPr>
            </w:pPr>
            <w:r w:rsidRPr="007C203E">
              <w:rPr>
                <w:rFonts w:asciiTheme="minorHAnsi" w:hAnsiTheme="minorHAnsi" w:cstheme="minorHAnsi"/>
                <w:sz w:val="22"/>
                <w:szCs w:val="22"/>
              </w:rPr>
              <w:t>Strategia Integrată de Dezvoltare Urbană</w:t>
            </w:r>
          </w:p>
        </w:tc>
      </w:tr>
      <w:tr w:rsidR="000860F7" w:rsidRPr="007C203E" w14:paraId="4049A0FC" w14:textId="77777777" w:rsidTr="001D36EC">
        <w:tc>
          <w:tcPr>
            <w:tcW w:w="709" w:type="dxa"/>
          </w:tcPr>
          <w:p w14:paraId="66329EB6" w14:textId="4DC0FF6B"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49</w:t>
            </w:r>
          </w:p>
        </w:tc>
        <w:tc>
          <w:tcPr>
            <w:tcW w:w="1183" w:type="dxa"/>
          </w:tcPr>
          <w:p w14:paraId="3EFF9C0F" w14:textId="3B5CE32A"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SMIS</w:t>
            </w:r>
          </w:p>
        </w:tc>
        <w:tc>
          <w:tcPr>
            <w:tcW w:w="8031" w:type="dxa"/>
          </w:tcPr>
          <w:p w14:paraId="6F12D386" w14:textId="75839CC5" w:rsidR="000860F7" w:rsidRPr="007C203E" w:rsidRDefault="000860F7" w:rsidP="000860F7">
            <w:pPr>
              <w:spacing w:before="0" w:after="0"/>
              <w:rPr>
                <w:rFonts w:asciiTheme="minorHAnsi" w:hAnsiTheme="minorHAnsi" w:cstheme="minorHAnsi"/>
                <w:sz w:val="22"/>
                <w:szCs w:val="22"/>
              </w:rPr>
            </w:pPr>
            <w:r w:rsidRPr="00EE5433">
              <w:rPr>
                <w:rFonts w:asciiTheme="minorHAnsi" w:hAnsiTheme="minorHAnsi" w:cstheme="minorHAnsi"/>
                <w:sz w:val="22"/>
                <w:szCs w:val="22"/>
              </w:rPr>
              <w:t>Sistemul unic de management al informațiilor</w:t>
            </w:r>
          </w:p>
        </w:tc>
      </w:tr>
      <w:tr w:rsidR="000860F7" w:rsidRPr="007C203E" w14:paraId="18D09ABD" w14:textId="77777777" w:rsidTr="001D36EC">
        <w:tc>
          <w:tcPr>
            <w:tcW w:w="709" w:type="dxa"/>
          </w:tcPr>
          <w:p w14:paraId="63B1AD33" w14:textId="0013991F"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50</w:t>
            </w:r>
          </w:p>
        </w:tc>
        <w:tc>
          <w:tcPr>
            <w:tcW w:w="1183" w:type="dxa"/>
          </w:tcPr>
          <w:p w14:paraId="324E6C92" w14:textId="55221B97" w:rsidR="000860F7" w:rsidRPr="007C203E" w:rsidRDefault="000860F7" w:rsidP="000860F7">
            <w:pPr>
              <w:spacing w:before="0" w:after="0"/>
              <w:rPr>
                <w:rFonts w:asciiTheme="minorHAnsi" w:hAnsiTheme="minorHAnsi" w:cstheme="minorHAnsi"/>
                <w:sz w:val="22"/>
                <w:szCs w:val="22"/>
              </w:rPr>
            </w:pPr>
            <w:r w:rsidRPr="00EE5433">
              <w:rPr>
                <w:rFonts w:asciiTheme="minorHAnsi" w:hAnsiTheme="minorHAnsi" w:cstheme="minorHAnsi"/>
                <w:sz w:val="22"/>
                <w:szCs w:val="22"/>
              </w:rPr>
              <w:t>SRPTȘR</w:t>
            </w:r>
          </w:p>
        </w:tc>
        <w:tc>
          <w:tcPr>
            <w:tcW w:w="8031" w:type="dxa"/>
          </w:tcPr>
          <w:p w14:paraId="05A7FE3A" w14:textId="18894A99" w:rsidR="000860F7" w:rsidRPr="007C203E" w:rsidRDefault="000860F7" w:rsidP="000860F7">
            <w:pPr>
              <w:spacing w:before="0" w:after="0"/>
              <w:rPr>
                <w:rFonts w:asciiTheme="minorHAnsi" w:hAnsiTheme="minorHAnsi" w:cstheme="minorHAnsi"/>
                <w:sz w:val="22"/>
                <w:szCs w:val="22"/>
              </w:rPr>
            </w:pPr>
            <w:r w:rsidRPr="00EE5433">
              <w:rPr>
                <w:rFonts w:asciiTheme="minorHAnsi" w:hAnsiTheme="minorHAnsi" w:cstheme="minorHAnsi"/>
                <w:sz w:val="22"/>
                <w:szCs w:val="22"/>
              </w:rPr>
              <w:t>Strategia pentru Reducerea Părăsirii Timpurii a Școlii în România</w:t>
            </w:r>
          </w:p>
        </w:tc>
      </w:tr>
      <w:tr w:rsidR="000860F7" w:rsidRPr="007C203E" w14:paraId="183C5C37" w14:textId="77777777" w:rsidTr="001D36EC">
        <w:tc>
          <w:tcPr>
            <w:tcW w:w="709" w:type="dxa"/>
          </w:tcPr>
          <w:p w14:paraId="15CD09D2" w14:textId="0AE5E74C"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51</w:t>
            </w:r>
          </w:p>
        </w:tc>
        <w:tc>
          <w:tcPr>
            <w:tcW w:w="1183" w:type="dxa"/>
          </w:tcPr>
          <w:p w14:paraId="75FE89DD" w14:textId="65FF81C8" w:rsidR="000860F7" w:rsidRPr="007C203E" w:rsidRDefault="000860F7" w:rsidP="000860F7">
            <w:pPr>
              <w:spacing w:before="0" w:after="0"/>
              <w:rPr>
                <w:rFonts w:asciiTheme="minorHAnsi" w:hAnsiTheme="minorHAnsi" w:cstheme="minorHAnsi"/>
                <w:sz w:val="22"/>
                <w:szCs w:val="22"/>
              </w:rPr>
            </w:pPr>
            <w:r w:rsidRPr="00EE5433">
              <w:rPr>
                <w:rFonts w:asciiTheme="minorHAnsi" w:hAnsiTheme="minorHAnsi" w:cstheme="minorHAnsi"/>
                <w:sz w:val="22"/>
                <w:szCs w:val="22"/>
              </w:rPr>
              <w:t>SIIIR</w:t>
            </w:r>
          </w:p>
        </w:tc>
        <w:tc>
          <w:tcPr>
            <w:tcW w:w="8031" w:type="dxa"/>
          </w:tcPr>
          <w:p w14:paraId="40FBD58D" w14:textId="1622CA53" w:rsidR="000860F7" w:rsidRPr="007C203E" w:rsidRDefault="000860F7" w:rsidP="000860F7">
            <w:pPr>
              <w:spacing w:before="0" w:after="0"/>
              <w:rPr>
                <w:rFonts w:asciiTheme="minorHAnsi" w:hAnsiTheme="minorHAnsi" w:cstheme="minorHAnsi"/>
                <w:sz w:val="22"/>
                <w:szCs w:val="22"/>
              </w:rPr>
            </w:pPr>
            <w:r w:rsidRPr="00EE5433">
              <w:rPr>
                <w:rFonts w:asciiTheme="minorHAnsi" w:hAnsiTheme="minorHAnsi" w:cstheme="minorHAnsi"/>
                <w:sz w:val="22"/>
                <w:szCs w:val="22"/>
              </w:rPr>
              <w:t>Sistemul Informatic Integrat al Învățământului din Romănia</w:t>
            </w:r>
          </w:p>
        </w:tc>
      </w:tr>
      <w:tr w:rsidR="000860F7" w:rsidRPr="007C203E" w14:paraId="7A48E13F" w14:textId="77777777" w:rsidTr="001D36EC">
        <w:tc>
          <w:tcPr>
            <w:tcW w:w="709" w:type="dxa"/>
          </w:tcPr>
          <w:p w14:paraId="7A4DFCCF" w14:textId="30E70875" w:rsidR="000860F7"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52</w:t>
            </w:r>
          </w:p>
        </w:tc>
        <w:tc>
          <w:tcPr>
            <w:tcW w:w="1183" w:type="dxa"/>
          </w:tcPr>
          <w:p w14:paraId="1CE877B4" w14:textId="58F61510" w:rsidR="000860F7" w:rsidRPr="00EE5433" w:rsidRDefault="000860F7" w:rsidP="000860F7">
            <w:pPr>
              <w:spacing w:before="0" w:after="0"/>
              <w:rPr>
                <w:rFonts w:asciiTheme="minorHAnsi" w:hAnsiTheme="minorHAnsi" w:cstheme="minorHAnsi"/>
                <w:sz w:val="22"/>
                <w:szCs w:val="22"/>
              </w:rPr>
            </w:pPr>
            <w:r w:rsidRPr="00BC061E">
              <w:rPr>
                <w:rFonts w:asciiTheme="minorHAnsi" w:hAnsiTheme="minorHAnsi" w:cstheme="minorHAnsi"/>
              </w:rPr>
              <w:t>TIC</w:t>
            </w:r>
          </w:p>
        </w:tc>
        <w:tc>
          <w:tcPr>
            <w:tcW w:w="8031" w:type="dxa"/>
          </w:tcPr>
          <w:p w14:paraId="1D44FA73" w14:textId="44859CEB" w:rsidR="000860F7" w:rsidRPr="00EE5433" w:rsidRDefault="000860F7" w:rsidP="000860F7">
            <w:pPr>
              <w:spacing w:before="0" w:after="0"/>
              <w:rPr>
                <w:rFonts w:asciiTheme="minorHAnsi" w:hAnsiTheme="minorHAnsi" w:cstheme="minorHAnsi"/>
                <w:sz w:val="22"/>
                <w:szCs w:val="22"/>
              </w:rPr>
            </w:pPr>
            <w:r w:rsidRPr="007C1149">
              <w:rPr>
                <w:rFonts w:asciiTheme="minorHAnsi" w:hAnsiTheme="minorHAnsi" w:cstheme="minorHAnsi"/>
                <w:sz w:val="22"/>
                <w:szCs w:val="22"/>
              </w:rPr>
              <w:t>Tehnologia Informației și Comunicațiilor</w:t>
            </w:r>
          </w:p>
        </w:tc>
      </w:tr>
      <w:tr w:rsidR="000860F7" w:rsidRPr="007C203E" w14:paraId="0B07E64F" w14:textId="77777777" w:rsidTr="001D36EC">
        <w:tc>
          <w:tcPr>
            <w:tcW w:w="709" w:type="dxa"/>
          </w:tcPr>
          <w:p w14:paraId="5417440D" w14:textId="2A3C3A54"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53</w:t>
            </w:r>
          </w:p>
        </w:tc>
        <w:tc>
          <w:tcPr>
            <w:tcW w:w="1183" w:type="dxa"/>
          </w:tcPr>
          <w:p w14:paraId="1B9A94DF" w14:textId="09FDF277" w:rsidR="000860F7" w:rsidRPr="00EE5433"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TSI</w:t>
            </w:r>
          </w:p>
        </w:tc>
        <w:tc>
          <w:tcPr>
            <w:tcW w:w="8031" w:type="dxa"/>
          </w:tcPr>
          <w:p w14:paraId="144DE2F1" w14:textId="484850DC" w:rsidR="000860F7" w:rsidRPr="00EE5433" w:rsidRDefault="000860F7" w:rsidP="000860F7">
            <w:pPr>
              <w:spacing w:before="0" w:after="0"/>
              <w:rPr>
                <w:rFonts w:asciiTheme="minorHAnsi" w:hAnsiTheme="minorHAnsi" w:cstheme="minorHAnsi"/>
                <w:sz w:val="22"/>
                <w:szCs w:val="22"/>
              </w:rPr>
            </w:pPr>
            <w:r w:rsidRPr="00B23E1D">
              <w:rPr>
                <w:rFonts w:asciiTheme="minorHAnsi" w:hAnsiTheme="minorHAnsi" w:cstheme="minorHAnsi"/>
                <w:sz w:val="22"/>
                <w:szCs w:val="22"/>
              </w:rPr>
              <w:t xml:space="preserve">Technical Support Instrument </w:t>
            </w:r>
          </w:p>
        </w:tc>
      </w:tr>
      <w:tr w:rsidR="000860F7" w:rsidRPr="007C203E" w14:paraId="49E7967F" w14:textId="77777777" w:rsidTr="001D36EC">
        <w:tc>
          <w:tcPr>
            <w:tcW w:w="709" w:type="dxa"/>
          </w:tcPr>
          <w:p w14:paraId="5EAA6339" w14:textId="1E6A41DF"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54</w:t>
            </w:r>
          </w:p>
        </w:tc>
        <w:tc>
          <w:tcPr>
            <w:tcW w:w="1183" w:type="dxa"/>
          </w:tcPr>
          <w:p w14:paraId="49AD7938" w14:textId="4FB87E82" w:rsidR="000860F7" w:rsidRPr="006C75BA" w:rsidRDefault="000860F7" w:rsidP="000860F7">
            <w:pPr>
              <w:spacing w:before="0" w:after="0"/>
              <w:rPr>
                <w:rFonts w:asciiTheme="minorHAnsi" w:hAnsiTheme="minorHAnsi" w:cstheme="minorHAnsi"/>
                <w:color w:val="000000" w:themeColor="text1"/>
                <w:sz w:val="22"/>
                <w:szCs w:val="22"/>
              </w:rPr>
            </w:pPr>
            <w:r w:rsidRPr="007C203E">
              <w:rPr>
                <w:rFonts w:asciiTheme="minorHAnsi" w:hAnsiTheme="minorHAnsi" w:cstheme="minorHAnsi"/>
                <w:sz w:val="22"/>
                <w:szCs w:val="22"/>
              </w:rPr>
              <w:t>UAT</w:t>
            </w:r>
          </w:p>
        </w:tc>
        <w:tc>
          <w:tcPr>
            <w:tcW w:w="8031" w:type="dxa"/>
          </w:tcPr>
          <w:p w14:paraId="1F102852" w14:textId="73DA2F71" w:rsidR="000860F7" w:rsidRPr="006C75BA" w:rsidRDefault="000860F7" w:rsidP="000860F7">
            <w:pPr>
              <w:spacing w:before="0" w:after="0"/>
              <w:rPr>
                <w:rFonts w:asciiTheme="minorHAnsi" w:hAnsiTheme="minorHAnsi" w:cstheme="minorHAnsi"/>
                <w:color w:val="000000" w:themeColor="text1"/>
                <w:sz w:val="22"/>
                <w:szCs w:val="22"/>
              </w:rPr>
            </w:pPr>
            <w:r w:rsidRPr="007C203E">
              <w:rPr>
                <w:rFonts w:asciiTheme="minorHAnsi" w:hAnsiTheme="minorHAnsi" w:cstheme="minorHAnsi"/>
                <w:sz w:val="22"/>
                <w:szCs w:val="22"/>
              </w:rPr>
              <w:t>Unitate Administrativ - Teritorială</w:t>
            </w:r>
          </w:p>
        </w:tc>
      </w:tr>
      <w:tr w:rsidR="000860F7" w:rsidRPr="007C203E" w14:paraId="3BF7F615" w14:textId="77777777" w:rsidTr="001D36EC">
        <w:tc>
          <w:tcPr>
            <w:tcW w:w="709" w:type="dxa"/>
          </w:tcPr>
          <w:p w14:paraId="548575A1" w14:textId="2AD7815F" w:rsidR="000860F7" w:rsidRPr="007C203E" w:rsidRDefault="000860F7" w:rsidP="000860F7">
            <w:pPr>
              <w:spacing w:before="0" w:after="0"/>
              <w:rPr>
                <w:rFonts w:asciiTheme="minorHAnsi" w:hAnsiTheme="minorHAnsi" w:cstheme="minorHAnsi"/>
                <w:sz w:val="22"/>
                <w:szCs w:val="22"/>
              </w:rPr>
            </w:pPr>
            <w:r>
              <w:rPr>
                <w:rFonts w:asciiTheme="minorHAnsi" w:hAnsiTheme="minorHAnsi" w:cstheme="minorHAnsi"/>
                <w:sz w:val="22"/>
                <w:szCs w:val="22"/>
              </w:rPr>
              <w:t>55</w:t>
            </w:r>
          </w:p>
        </w:tc>
        <w:tc>
          <w:tcPr>
            <w:tcW w:w="1183" w:type="dxa"/>
          </w:tcPr>
          <w:p w14:paraId="1EFE861F" w14:textId="145B09AD" w:rsidR="000860F7" w:rsidRPr="006C75BA" w:rsidRDefault="000860F7" w:rsidP="000860F7">
            <w:pPr>
              <w:spacing w:before="0" w:after="0"/>
              <w:rPr>
                <w:rFonts w:asciiTheme="minorHAnsi" w:hAnsiTheme="minorHAnsi" w:cstheme="minorHAnsi"/>
                <w:color w:val="000000" w:themeColor="text1"/>
                <w:sz w:val="22"/>
                <w:szCs w:val="22"/>
              </w:rPr>
            </w:pPr>
            <w:r w:rsidRPr="007C203E">
              <w:rPr>
                <w:rFonts w:asciiTheme="minorHAnsi" w:hAnsiTheme="minorHAnsi" w:cstheme="minorHAnsi"/>
                <w:sz w:val="22"/>
                <w:szCs w:val="22"/>
              </w:rPr>
              <w:t>UE</w:t>
            </w:r>
          </w:p>
        </w:tc>
        <w:tc>
          <w:tcPr>
            <w:tcW w:w="8031" w:type="dxa"/>
          </w:tcPr>
          <w:p w14:paraId="256C0491" w14:textId="038EDCA3" w:rsidR="000860F7" w:rsidRPr="006C75BA" w:rsidRDefault="000860F7" w:rsidP="000860F7">
            <w:pPr>
              <w:spacing w:before="0" w:after="0"/>
              <w:rPr>
                <w:rFonts w:asciiTheme="minorHAnsi" w:hAnsiTheme="minorHAnsi" w:cstheme="minorHAnsi"/>
                <w:color w:val="000000" w:themeColor="text1"/>
                <w:sz w:val="22"/>
                <w:szCs w:val="22"/>
              </w:rPr>
            </w:pPr>
            <w:r w:rsidRPr="007C203E">
              <w:rPr>
                <w:rFonts w:asciiTheme="minorHAnsi" w:hAnsiTheme="minorHAnsi" w:cstheme="minorHAnsi"/>
                <w:sz w:val="22"/>
                <w:szCs w:val="22"/>
              </w:rPr>
              <w:t>Uniunea Europeană</w:t>
            </w:r>
          </w:p>
        </w:tc>
      </w:tr>
    </w:tbl>
    <w:p w14:paraId="0293B1FD" w14:textId="77777777" w:rsidR="004A3BF4" w:rsidRPr="00306725" w:rsidRDefault="004A3BF4" w:rsidP="00306725">
      <w:pPr>
        <w:rPr>
          <w:rFonts w:asciiTheme="minorHAnsi" w:hAnsiTheme="minorHAnsi" w:cstheme="minorHAnsi"/>
        </w:rPr>
      </w:pPr>
    </w:p>
    <w:p w14:paraId="771FE404" w14:textId="77777777" w:rsidR="004A3BF4" w:rsidRPr="00306725" w:rsidRDefault="004A3BF4" w:rsidP="00755E9E">
      <w:pPr>
        <w:pStyle w:val="Heading1"/>
      </w:pPr>
      <w:bookmarkStart w:id="2" w:name="_Toc141785606"/>
      <w:r w:rsidRPr="00306725">
        <w:t>1.3.</w:t>
      </w:r>
      <w:r w:rsidRPr="00306725">
        <w:tab/>
        <w:t>Glosar</w:t>
      </w:r>
      <w:bookmarkEnd w:id="2"/>
      <w:r w:rsidRPr="00306725">
        <w:tab/>
      </w:r>
    </w:p>
    <w:p w14:paraId="64BD2868" w14:textId="604734B0" w:rsidR="0037790D" w:rsidRDefault="0037790D" w:rsidP="00EE5433">
      <w:pPr>
        <w:rPr>
          <w:rFonts w:asciiTheme="minorHAnsi" w:hAnsiTheme="minorHAnsi" w:cstheme="minorHAnsi"/>
          <w:b/>
          <w:bCs/>
        </w:rPr>
      </w:pPr>
      <w:r w:rsidRPr="0037790D">
        <w:rPr>
          <w:rFonts w:asciiTheme="minorHAnsi" w:hAnsiTheme="minorHAnsi" w:cstheme="minorHAnsi"/>
          <w:b/>
          <w:bCs/>
        </w:rPr>
        <w:t>Glosar (termeni și definiții care sunt utilizați în cadrul ghidului):</w:t>
      </w:r>
    </w:p>
    <w:p w14:paraId="1694BD52" w14:textId="7D84A50F" w:rsidR="00EE5433" w:rsidRPr="00EE5433" w:rsidRDefault="00EE5433" w:rsidP="00EE5433">
      <w:pPr>
        <w:rPr>
          <w:rFonts w:asciiTheme="minorHAnsi" w:hAnsiTheme="minorHAnsi" w:cstheme="minorHAnsi"/>
        </w:rPr>
      </w:pPr>
      <w:r w:rsidRPr="00F713D1">
        <w:rPr>
          <w:rFonts w:asciiTheme="minorHAnsi" w:hAnsiTheme="minorHAnsi" w:cstheme="minorHAnsi"/>
          <w:b/>
          <w:bCs/>
        </w:rPr>
        <w:t>Active corporale</w:t>
      </w:r>
      <w:r w:rsidRPr="00EE5433">
        <w:rPr>
          <w:rFonts w:asciiTheme="minorHAnsi" w:hAnsiTheme="minorHAnsi" w:cstheme="minorHAnsi"/>
        </w:rPr>
        <w:t xml:space="preserve"> reprezintă terenuri, clădiri și instalații, utilaje și echipamente;</w:t>
      </w:r>
    </w:p>
    <w:p w14:paraId="46DF6A8B" w14:textId="77777777" w:rsidR="00EE5433" w:rsidRDefault="00EE5433" w:rsidP="00EE5433">
      <w:pPr>
        <w:rPr>
          <w:rFonts w:asciiTheme="minorHAnsi" w:hAnsiTheme="minorHAnsi" w:cstheme="minorHAnsi"/>
        </w:rPr>
      </w:pPr>
      <w:r w:rsidRPr="00F713D1">
        <w:rPr>
          <w:rFonts w:asciiTheme="minorHAnsi" w:hAnsiTheme="minorHAnsi" w:cstheme="minorHAnsi"/>
          <w:b/>
          <w:bCs/>
        </w:rPr>
        <w:t>Active necorporale</w:t>
      </w:r>
      <w:r w:rsidRPr="00EE5433">
        <w:rPr>
          <w:rFonts w:asciiTheme="minorHAnsi" w:hAnsiTheme="minorHAnsi" w:cstheme="minorHAnsi"/>
        </w:rPr>
        <w:t xml:space="preserve"> reprezintă brevete, licențe, mărci comerciale, programe informatice, alte drepturi și active similare, precum și investiții în realizarea de instrumente de comercializare on-line a serviciilor/produselor proprii;</w:t>
      </w:r>
    </w:p>
    <w:p w14:paraId="6761AC18" w14:textId="01C6FB2B" w:rsidR="00F713D1" w:rsidRPr="00F713D1" w:rsidRDefault="00F713D1" w:rsidP="00F713D1">
      <w:pPr>
        <w:rPr>
          <w:rFonts w:asciiTheme="minorHAnsi" w:hAnsiTheme="minorHAnsi" w:cstheme="minorHAnsi"/>
          <w:b/>
          <w:bCs/>
        </w:rPr>
      </w:pPr>
      <w:r w:rsidRPr="00F713D1">
        <w:rPr>
          <w:rFonts w:asciiTheme="minorHAnsi" w:hAnsiTheme="minorHAnsi" w:cstheme="minorHAnsi"/>
          <w:b/>
          <w:bCs/>
        </w:rPr>
        <w:t xml:space="preserve">Activităţi de echipare - </w:t>
      </w:r>
      <w:r w:rsidRPr="00F713D1">
        <w:rPr>
          <w:rFonts w:asciiTheme="minorHAnsi" w:hAnsiTheme="minorHAnsi" w:cstheme="minorHAnsi"/>
        </w:rPr>
        <w:t>Este strict legatea de componentele de instalatii din cadrul activitatilor de construire/ modernizare, fiind constituitea din echipamentele functionale, cu sau fara montaj, necesare functionarii si exploatarii unitatii de invatamant, in limitele amplasamentului</w:t>
      </w:r>
    </w:p>
    <w:p w14:paraId="08068E5A" w14:textId="66359CDE" w:rsidR="0037790D" w:rsidRDefault="00F713D1" w:rsidP="0037790D">
      <w:r w:rsidRPr="00F713D1">
        <w:rPr>
          <w:rFonts w:asciiTheme="minorHAnsi" w:hAnsiTheme="minorHAnsi" w:cstheme="minorHAnsi"/>
          <w:b/>
          <w:bCs/>
        </w:rPr>
        <w:t xml:space="preserve">Activităţi de dotare - </w:t>
      </w:r>
      <w:r w:rsidRPr="00F713D1">
        <w:rPr>
          <w:rFonts w:asciiTheme="minorHAnsi" w:hAnsiTheme="minorHAnsi" w:cstheme="minorHAnsi"/>
        </w:rPr>
        <w:t>Achiziţionarea de obiecte de inventar/ mijloace fixe necesare desfăşurării procesului educaţional</w:t>
      </w:r>
      <w:r w:rsidR="00786B2A">
        <w:rPr>
          <w:rFonts w:asciiTheme="minorHAnsi" w:hAnsiTheme="minorHAnsi" w:cstheme="minorHAnsi"/>
        </w:rPr>
        <w:t>: e</w:t>
      </w:r>
      <w:r w:rsidR="007713DF">
        <w:rPr>
          <w:rFonts w:asciiTheme="minorHAnsi" w:hAnsiTheme="minorHAnsi" w:cstheme="minorHAnsi"/>
        </w:rPr>
        <w:t>chipamente</w:t>
      </w:r>
      <w:r w:rsidR="00F90ECD">
        <w:rPr>
          <w:rFonts w:asciiTheme="minorHAnsi" w:hAnsiTheme="minorHAnsi" w:cstheme="minorHAnsi"/>
        </w:rPr>
        <w:t>, aparate</w:t>
      </w:r>
      <w:r w:rsidR="007713DF">
        <w:rPr>
          <w:rFonts w:asciiTheme="minorHAnsi" w:hAnsiTheme="minorHAnsi" w:cstheme="minorHAnsi"/>
        </w:rPr>
        <w:t xml:space="preserve"> și materiale didactice necesare în cadrul procesului de învățământ (de exemplu:</w:t>
      </w:r>
      <w:r w:rsidR="00F90ECD">
        <w:rPr>
          <w:rFonts w:asciiTheme="minorHAnsi" w:hAnsiTheme="minorHAnsi" w:cstheme="minorHAnsi"/>
        </w:rPr>
        <w:t xml:space="preserve"> mobilier pentru sălile de </w:t>
      </w:r>
      <w:r w:rsidR="00786B2A">
        <w:rPr>
          <w:rFonts w:asciiTheme="minorHAnsi" w:hAnsiTheme="minorHAnsi" w:cstheme="minorHAnsi"/>
        </w:rPr>
        <w:t>cl</w:t>
      </w:r>
      <w:r w:rsidR="00F90ECD">
        <w:rPr>
          <w:rFonts w:asciiTheme="minorHAnsi" w:hAnsiTheme="minorHAnsi" w:cstheme="minorHAnsi"/>
        </w:rPr>
        <w:t>ăsă, laboratoare sau ateliere, sau alte facilități, etc.</w:t>
      </w:r>
      <w:r w:rsidR="007713DF">
        <w:rPr>
          <w:rFonts w:asciiTheme="minorHAnsi" w:hAnsiTheme="minorHAnsi" w:cstheme="minorHAnsi"/>
        </w:rPr>
        <w:t>)</w:t>
      </w:r>
      <w:r w:rsidR="0037790D" w:rsidRPr="0037790D">
        <w:t xml:space="preserve"> </w:t>
      </w:r>
    </w:p>
    <w:p w14:paraId="7ABB7EBC" w14:textId="6F083CC1" w:rsidR="0037790D" w:rsidRPr="0037790D" w:rsidRDefault="0037790D" w:rsidP="0037790D">
      <w:pPr>
        <w:rPr>
          <w:rFonts w:asciiTheme="minorHAnsi" w:hAnsiTheme="minorHAnsi" w:cstheme="minorHAnsi"/>
        </w:rPr>
      </w:pPr>
      <w:r w:rsidRPr="0037790D">
        <w:rPr>
          <w:rFonts w:asciiTheme="minorHAnsi" w:hAnsiTheme="minorHAnsi" w:cstheme="minorHAnsi"/>
          <w:b/>
          <w:bCs/>
        </w:rPr>
        <w:t>Activitate de bază</w:t>
      </w:r>
      <w:r w:rsidRPr="0037790D">
        <w:rPr>
          <w:rFonts w:asciiTheme="minorHAnsi" w:hAnsiTheme="minorHAnsi" w:cstheme="minorHAnsi"/>
        </w:rPr>
        <w:t xml:space="preserve"> în cadrul unui proiect – activitate sau pachet de activități declarate de către beneficiar ca fiind principale sau de referință pentru un proiect, care se verifică de către autoritatea de management/organismul intermediar, după caz, în etapa de contractare, la momentul întocmirii planului de monitorizare al proiectului și care trebuie să respecte următoarele condiții cumulative:</w:t>
      </w:r>
    </w:p>
    <w:p w14:paraId="05F9FC8B" w14:textId="0246C60C" w:rsidR="0037790D" w:rsidRPr="002557CC" w:rsidRDefault="0037790D" w:rsidP="0068366C">
      <w:pPr>
        <w:pStyle w:val="ListParagraph"/>
        <w:numPr>
          <w:ilvl w:val="0"/>
          <w:numId w:val="50"/>
        </w:numPr>
        <w:rPr>
          <w:rFonts w:asciiTheme="minorHAnsi" w:hAnsiTheme="minorHAnsi" w:cstheme="minorHAnsi"/>
        </w:rPr>
      </w:pPr>
      <w:r w:rsidRPr="002557CC">
        <w:rPr>
          <w:rFonts w:asciiTheme="minorHAnsi" w:hAnsiTheme="minorHAnsi" w:cstheme="minorHAnsi"/>
        </w:rPr>
        <w:t>are legătură directă cu obiectul proiectului pentru care se acordă finanțarea și contribuie în mod direct și semnificativ la realizarea obiectivelor și la obținerea rezultatelor acestuia;</w:t>
      </w:r>
    </w:p>
    <w:p w14:paraId="58167FE3" w14:textId="77777777" w:rsidR="002557CC" w:rsidRDefault="0037790D" w:rsidP="0068366C">
      <w:pPr>
        <w:pStyle w:val="ListParagraph"/>
        <w:numPr>
          <w:ilvl w:val="0"/>
          <w:numId w:val="50"/>
        </w:numPr>
        <w:rPr>
          <w:rFonts w:asciiTheme="minorHAnsi" w:hAnsiTheme="minorHAnsi" w:cstheme="minorHAnsi"/>
        </w:rPr>
      </w:pPr>
      <w:r w:rsidRPr="002557CC">
        <w:rPr>
          <w:rFonts w:asciiTheme="minorHAnsi" w:hAnsiTheme="minorHAnsi" w:cstheme="minorHAnsi"/>
        </w:rPr>
        <w:t>se regăsește în cererea de finanțare sub forma activităților eligibile obligatorii specificate în Ghidul Solicitantului;</w:t>
      </w:r>
    </w:p>
    <w:p w14:paraId="357AC098" w14:textId="188C43EC" w:rsidR="0037790D" w:rsidRPr="002557CC" w:rsidRDefault="0037790D" w:rsidP="0068366C">
      <w:pPr>
        <w:pStyle w:val="ListParagraph"/>
        <w:numPr>
          <w:ilvl w:val="0"/>
          <w:numId w:val="50"/>
        </w:numPr>
        <w:rPr>
          <w:rFonts w:asciiTheme="minorHAnsi" w:hAnsiTheme="minorHAnsi" w:cstheme="minorHAnsi"/>
        </w:rPr>
      </w:pPr>
      <w:r w:rsidRPr="002557CC">
        <w:rPr>
          <w:rFonts w:asciiTheme="minorHAnsi" w:hAnsiTheme="minorHAnsi" w:cstheme="minorHAnsi"/>
        </w:rPr>
        <w:lastRenderedPageBreak/>
        <w:t xml:space="preserve"> nu face parte din activitățile conexe, așa cum sunt acestea definite în Ghidul Solicitantului;</w:t>
      </w:r>
    </w:p>
    <w:p w14:paraId="4E567EF4" w14:textId="0B81B1B6" w:rsidR="00F713D1" w:rsidRPr="002557CC" w:rsidRDefault="0037790D" w:rsidP="0068366C">
      <w:pPr>
        <w:pStyle w:val="ListParagraph"/>
        <w:numPr>
          <w:ilvl w:val="0"/>
          <w:numId w:val="50"/>
        </w:numPr>
        <w:rPr>
          <w:rFonts w:asciiTheme="minorHAnsi" w:hAnsiTheme="minorHAnsi" w:cstheme="minorHAnsi"/>
        </w:rPr>
      </w:pPr>
      <w:r w:rsidRPr="002557CC">
        <w:rPr>
          <w:rFonts w:asciiTheme="minorHAnsi" w:hAnsiTheme="minorHAnsi" w:cstheme="minorHAnsi"/>
        </w:rPr>
        <w:t>bugetul estimat alocat activității sau pachetului de activități reprezintă minimum 50% din bugetul eligibil al proiectului;</w:t>
      </w:r>
    </w:p>
    <w:p w14:paraId="1A1CA4D1" w14:textId="303C702F" w:rsidR="003A6469" w:rsidRDefault="003A6469" w:rsidP="00EE5433">
      <w:pPr>
        <w:rPr>
          <w:rFonts w:asciiTheme="minorHAnsi" w:hAnsiTheme="minorHAnsi" w:cstheme="minorHAnsi"/>
          <w:b/>
          <w:bCs/>
        </w:rPr>
      </w:pPr>
      <w:r>
        <w:rPr>
          <w:rFonts w:asciiTheme="minorHAnsi" w:hAnsiTheme="minorHAnsi" w:cstheme="minorHAnsi"/>
          <w:b/>
          <w:bCs/>
        </w:rPr>
        <w:t xml:space="preserve">Campus – </w:t>
      </w:r>
      <w:r w:rsidRPr="00202A69">
        <w:rPr>
          <w:rFonts w:asciiTheme="minorHAnsi" w:hAnsiTheme="minorHAnsi" w:cstheme="minorHAnsi"/>
        </w:rPr>
        <w:t>ansamblu de construcți</w:t>
      </w:r>
      <w:r w:rsidR="003B0140">
        <w:rPr>
          <w:rFonts w:asciiTheme="minorHAnsi" w:hAnsiTheme="minorHAnsi" w:cstheme="minorHAnsi"/>
        </w:rPr>
        <w:t>i</w:t>
      </w:r>
      <w:r w:rsidRPr="00202A69">
        <w:rPr>
          <w:rFonts w:asciiTheme="minorHAnsi" w:hAnsiTheme="minorHAnsi" w:cstheme="minorHAnsi"/>
        </w:rPr>
        <w:t xml:space="preserve"> și dotări pentru învățământ, cercetare, locuit, agrement etc.  aparținând unei instituții de învățământ</w:t>
      </w:r>
    </w:p>
    <w:p w14:paraId="5F40C59C" w14:textId="6E2B9C6B" w:rsidR="00EE5433" w:rsidRDefault="00EE5433" w:rsidP="00EE5433">
      <w:pPr>
        <w:rPr>
          <w:rFonts w:asciiTheme="minorHAnsi" w:hAnsiTheme="minorHAnsi" w:cstheme="minorHAnsi"/>
        </w:rPr>
      </w:pPr>
      <w:r w:rsidRPr="00F713D1">
        <w:rPr>
          <w:rFonts w:asciiTheme="minorHAnsi" w:hAnsiTheme="minorHAnsi" w:cstheme="minorHAnsi"/>
          <w:b/>
          <w:bCs/>
        </w:rPr>
        <w:t>Imobilul</w:t>
      </w:r>
      <w:r w:rsidRPr="00EE5433">
        <w:rPr>
          <w:rFonts w:asciiTheme="minorHAnsi" w:hAnsiTheme="minorHAnsi" w:cstheme="minorHAnsi"/>
        </w:rPr>
        <w:t xml:space="preserve"> este definit conform Legii nr. 7/1996 a cadastrului și a publicității imobiliare, cu modificările și completările ulterioare, prin care se înțelege terenul, cu sau fără construcții, de pe teritoriul unei unități administrativ-teritoriale, aparținând unuia sau mai multor proprietari, care se identifică printr-un număr cadastral unic;</w:t>
      </w:r>
    </w:p>
    <w:p w14:paraId="167B46A1" w14:textId="79D37315" w:rsidR="00EE5433" w:rsidRPr="00EE5433" w:rsidRDefault="00EE5433" w:rsidP="00EE5433">
      <w:pPr>
        <w:rPr>
          <w:rFonts w:asciiTheme="minorHAnsi" w:hAnsiTheme="minorHAnsi" w:cstheme="minorHAnsi"/>
        </w:rPr>
      </w:pPr>
      <w:r w:rsidRPr="00F713D1">
        <w:rPr>
          <w:rFonts w:asciiTheme="minorHAnsi" w:hAnsiTheme="minorHAnsi" w:cstheme="minorHAnsi"/>
          <w:b/>
          <w:bCs/>
        </w:rPr>
        <w:t>Lucrări de construire/ edificare</w:t>
      </w:r>
      <w:r w:rsidR="00F713D1">
        <w:rPr>
          <w:rFonts w:asciiTheme="minorHAnsi" w:hAnsiTheme="minorHAnsi" w:cstheme="minorHAnsi"/>
          <w:b/>
          <w:bCs/>
        </w:rPr>
        <w:t xml:space="preserve"> - </w:t>
      </w:r>
      <w:r w:rsidRPr="00EE5433">
        <w:rPr>
          <w:rFonts w:asciiTheme="minorHAnsi" w:hAnsiTheme="minorHAnsi" w:cstheme="minorHAnsi"/>
        </w:rPr>
        <w:t>Lucrări fizice exprimate cantitativ, calitativ şi valoric realizate pe un amplasament în vederea edificării unei noi construcţii</w:t>
      </w:r>
    </w:p>
    <w:p w14:paraId="125157B2" w14:textId="40252F77" w:rsidR="00EE5433" w:rsidRPr="00EE5433" w:rsidRDefault="00EE5433" w:rsidP="00EE5433">
      <w:pPr>
        <w:rPr>
          <w:rFonts w:asciiTheme="minorHAnsi" w:hAnsiTheme="minorHAnsi" w:cstheme="minorHAnsi"/>
        </w:rPr>
      </w:pPr>
      <w:r w:rsidRPr="00F713D1">
        <w:rPr>
          <w:rFonts w:asciiTheme="minorHAnsi" w:hAnsiTheme="minorHAnsi" w:cstheme="minorHAnsi"/>
          <w:b/>
          <w:bCs/>
        </w:rPr>
        <w:t>Lucrari de renovare majora/ consolidare</w:t>
      </w:r>
      <w:r w:rsidR="00F713D1">
        <w:rPr>
          <w:rFonts w:asciiTheme="minorHAnsi" w:hAnsiTheme="minorHAnsi" w:cstheme="minorHAnsi"/>
        </w:rPr>
        <w:t xml:space="preserve"> - </w:t>
      </w:r>
      <w:r w:rsidRPr="00EE5433">
        <w:rPr>
          <w:rFonts w:asciiTheme="minorHAnsi" w:hAnsiTheme="minorHAnsi" w:cstheme="minorHAnsi"/>
        </w:rPr>
        <w:t>Lucrări fizice exprimate cantitativ, calitativ şi valoric, pentru aducerea constructiilor/ cladirilor la nivelul prevăzut de reglementările tehnice în vigoare, pentru categoria lor de încadrare</w:t>
      </w:r>
    </w:p>
    <w:p w14:paraId="559E0CE6" w14:textId="3B14CBF8" w:rsidR="00EE5433" w:rsidRPr="00EE5433" w:rsidRDefault="00EE5433" w:rsidP="00EE5433">
      <w:pPr>
        <w:rPr>
          <w:rFonts w:asciiTheme="minorHAnsi" w:hAnsiTheme="minorHAnsi" w:cstheme="minorHAnsi"/>
        </w:rPr>
      </w:pPr>
      <w:r w:rsidRPr="00F713D1">
        <w:rPr>
          <w:rFonts w:asciiTheme="minorHAnsi" w:hAnsiTheme="minorHAnsi" w:cstheme="minorHAnsi"/>
          <w:b/>
          <w:bCs/>
        </w:rPr>
        <w:t>Lucrări de modernizare</w:t>
      </w:r>
      <w:r w:rsidR="00F713D1">
        <w:rPr>
          <w:rFonts w:asciiTheme="minorHAnsi" w:hAnsiTheme="minorHAnsi" w:cstheme="minorHAnsi"/>
        </w:rPr>
        <w:t xml:space="preserve"> - </w:t>
      </w:r>
      <w:r w:rsidR="00786B2A" w:rsidRPr="00E86D46">
        <w:rPr>
          <w:rFonts w:cs="Calibri"/>
        </w:rPr>
        <w:t xml:space="preserve">Lucrări </w:t>
      </w:r>
      <w:r w:rsidR="00786B2A" w:rsidRPr="00C13DB6">
        <w:rPr>
          <w:rFonts w:cs="Calibri"/>
        </w:rPr>
        <w:t>fizice exprimate cantitativ, calitativ şi valoric</w:t>
      </w:r>
      <w:r w:rsidR="00786B2A">
        <w:rPr>
          <w:rFonts w:cs="Calibri"/>
        </w:rPr>
        <w:t xml:space="preserve">, </w:t>
      </w:r>
      <w:r w:rsidR="00786B2A" w:rsidRPr="00E86D46">
        <w:rPr>
          <w:rFonts w:cs="Calibri"/>
        </w:rPr>
        <w:t xml:space="preserve">pentru creșterea  performanțelor funcționale </w:t>
      </w:r>
      <w:r w:rsidR="00786B2A">
        <w:rPr>
          <w:rFonts w:cs="Calibri"/>
        </w:rPr>
        <w:t>ș</w:t>
      </w:r>
      <w:r w:rsidR="00786B2A" w:rsidRPr="00E86D46">
        <w:rPr>
          <w:rFonts w:cs="Calibri"/>
        </w:rPr>
        <w:t xml:space="preserve">i de exploatare </w:t>
      </w:r>
      <w:r w:rsidR="00786B2A">
        <w:rPr>
          <w:rFonts w:cs="Calibri"/>
        </w:rPr>
        <w:t xml:space="preserve">pentru infrastructura educațională în vederea </w:t>
      </w:r>
      <w:r w:rsidR="00786B2A" w:rsidRPr="00CA23A9">
        <w:rPr>
          <w:rFonts w:cs="Calibri"/>
        </w:rPr>
        <w:t>ridic</w:t>
      </w:r>
      <w:r w:rsidR="00786B2A">
        <w:rPr>
          <w:rFonts w:cs="Calibri"/>
        </w:rPr>
        <w:t>ării</w:t>
      </w:r>
      <w:r w:rsidR="00786B2A" w:rsidRPr="00CA23A9">
        <w:rPr>
          <w:rFonts w:cs="Calibri"/>
        </w:rPr>
        <w:t xml:space="preserve"> nivelului performanţelor </w:t>
      </w:r>
      <w:r w:rsidR="00786B2A">
        <w:rPr>
          <w:rFonts w:cs="Calibri"/>
        </w:rPr>
        <w:t>proiectate (inclusiv infrastructura la nivelul p</w:t>
      </w:r>
      <w:r w:rsidR="00786B2A" w:rsidRPr="00F274C2">
        <w:rPr>
          <w:rFonts w:cs="Calibri"/>
        </w:rPr>
        <w:t>revăzut de reglementările tehnice în vigoare, pentru categoria lor de încadrare</w:t>
      </w:r>
      <w:r w:rsidR="00786B2A">
        <w:rPr>
          <w:rFonts w:cs="Calibri"/>
        </w:rPr>
        <w:t>/clasa de importanță</w:t>
      </w:r>
      <w:r w:rsidR="00786B2A" w:rsidRPr="00E86D46">
        <w:rPr>
          <w:rFonts w:cs="Calibri"/>
        </w:rPr>
        <w:t>, cu condiția respectării cerințelor fundamentale de calitate a construcțiilor</w:t>
      </w:r>
      <w:r w:rsidR="00786B2A">
        <w:rPr>
          <w:rFonts w:cs="Calibri"/>
        </w:rPr>
        <w:t>)</w:t>
      </w:r>
    </w:p>
    <w:p w14:paraId="5C54583A" w14:textId="79F10D50" w:rsidR="00EE5433" w:rsidRPr="00EE5433" w:rsidRDefault="00EE5433" w:rsidP="00EE5433">
      <w:pPr>
        <w:rPr>
          <w:rFonts w:asciiTheme="minorHAnsi" w:hAnsiTheme="minorHAnsi" w:cstheme="minorHAnsi"/>
        </w:rPr>
      </w:pPr>
      <w:r w:rsidRPr="00F713D1">
        <w:rPr>
          <w:rFonts w:asciiTheme="minorHAnsi" w:hAnsiTheme="minorHAnsi" w:cstheme="minorHAnsi"/>
          <w:b/>
          <w:bCs/>
        </w:rPr>
        <w:t>Lucrări de extindere</w:t>
      </w:r>
      <w:r w:rsidR="00F713D1">
        <w:rPr>
          <w:rFonts w:asciiTheme="minorHAnsi" w:hAnsiTheme="minorHAnsi" w:cstheme="minorHAnsi"/>
          <w:b/>
          <w:bCs/>
        </w:rPr>
        <w:t xml:space="preserve"> -  </w:t>
      </w:r>
      <w:r w:rsidRPr="00EE5433">
        <w:rPr>
          <w:rFonts w:asciiTheme="minorHAnsi" w:hAnsiTheme="minorHAnsi" w:cstheme="minorHAnsi"/>
        </w:rPr>
        <w:t>Lucrări fizice exprimate cantitativ, calitativ şi valoric, realizate asupra unor clădiri existente, pe acelasi amplasament/ parcela/ incinta, pentru:</w:t>
      </w:r>
    </w:p>
    <w:p w14:paraId="01AA9DD1" w14:textId="69267FE8" w:rsidR="00961403" w:rsidRPr="00DE3000" w:rsidRDefault="00961403" w:rsidP="0068366C">
      <w:pPr>
        <w:pStyle w:val="ListParagraph"/>
        <w:numPr>
          <w:ilvl w:val="0"/>
          <w:numId w:val="36"/>
        </w:numPr>
        <w:rPr>
          <w:rFonts w:asciiTheme="minorHAnsi" w:hAnsiTheme="minorHAnsi" w:cstheme="minorHAnsi"/>
        </w:rPr>
      </w:pPr>
      <w:r w:rsidRPr="00DE3000">
        <w:rPr>
          <w:rFonts w:asciiTheme="minorHAnsi" w:hAnsiTheme="minorHAnsi" w:cstheme="minorHAnsi"/>
        </w:rPr>
        <w:t>cresterea capacit</w:t>
      </w:r>
      <w:r>
        <w:rPr>
          <w:rFonts w:asciiTheme="minorHAnsi" w:hAnsiTheme="minorHAnsi" w:cstheme="minorHAnsi"/>
        </w:rPr>
        <w:t>ăț</w:t>
      </w:r>
      <w:r w:rsidRPr="00DE3000">
        <w:rPr>
          <w:rFonts w:asciiTheme="minorHAnsi" w:hAnsiTheme="minorHAnsi" w:cstheme="minorHAnsi"/>
        </w:rPr>
        <w:t>ii unita</w:t>
      </w:r>
      <w:r>
        <w:rPr>
          <w:rFonts w:asciiTheme="minorHAnsi" w:hAnsiTheme="minorHAnsi" w:cstheme="minorHAnsi"/>
        </w:rPr>
        <w:t>ț</w:t>
      </w:r>
      <w:r w:rsidRPr="00DE3000">
        <w:rPr>
          <w:rFonts w:asciiTheme="minorHAnsi" w:hAnsiTheme="minorHAnsi" w:cstheme="minorHAnsi"/>
        </w:rPr>
        <w:t xml:space="preserve">ii de </w:t>
      </w:r>
      <w:r>
        <w:rPr>
          <w:rFonts w:asciiTheme="minorHAnsi" w:hAnsiTheme="minorHAnsi" w:cstheme="minorHAnsi"/>
        </w:rPr>
        <w:t>î</w:t>
      </w:r>
      <w:r w:rsidRPr="00DE3000">
        <w:rPr>
          <w:rFonts w:asciiTheme="minorHAnsi" w:hAnsiTheme="minorHAnsi" w:cstheme="minorHAnsi"/>
        </w:rPr>
        <w:t>nv</w:t>
      </w:r>
      <w:r>
        <w:rPr>
          <w:rFonts w:asciiTheme="minorHAnsi" w:hAnsiTheme="minorHAnsi" w:cstheme="minorHAnsi"/>
        </w:rPr>
        <w:t>ăț</w:t>
      </w:r>
      <w:r w:rsidRPr="00DE3000">
        <w:rPr>
          <w:rFonts w:asciiTheme="minorHAnsi" w:hAnsiTheme="minorHAnsi" w:cstheme="minorHAnsi"/>
        </w:rPr>
        <w:t>am</w:t>
      </w:r>
      <w:r>
        <w:rPr>
          <w:rFonts w:asciiTheme="minorHAnsi" w:hAnsiTheme="minorHAnsi" w:cstheme="minorHAnsi"/>
        </w:rPr>
        <w:t>î</w:t>
      </w:r>
      <w:r w:rsidRPr="00DE3000">
        <w:rPr>
          <w:rFonts w:asciiTheme="minorHAnsi" w:hAnsiTheme="minorHAnsi" w:cstheme="minorHAnsi"/>
        </w:rPr>
        <w:t xml:space="preserve">nt </w:t>
      </w:r>
      <w:r>
        <w:rPr>
          <w:rFonts w:asciiTheme="minorHAnsi" w:hAnsiTheme="minorHAnsi" w:cstheme="minorHAnsi"/>
        </w:rPr>
        <w:t>î</w:t>
      </w:r>
      <w:r w:rsidRPr="00DE3000">
        <w:rPr>
          <w:rFonts w:asciiTheme="minorHAnsi" w:hAnsiTheme="minorHAnsi" w:cstheme="minorHAnsi"/>
        </w:rPr>
        <w:t>n conformitate cu nevoile de dezvoltare identificate sau</w:t>
      </w:r>
    </w:p>
    <w:p w14:paraId="0974FAB3" w14:textId="05ED7D83" w:rsidR="00961403" w:rsidRPr="00DE3000" w:rsidRDefault="00961403" w:rsidP="0068366C">
      <w:pPr>
        <w:pStyle w:val="ListParagraph"/>
        <w:numPr>
          <w:ilvl w:val="0"/>
          <w:numId w:val="36"/>
        </w:numPr>
        <w:rPr>
          <w:rFonts w:asciiTheme="minorHAnsi" w:hAnsiTheme="minorHAnsi" w:cstheme="minorHAnsi"/>
        </w:rPr>
      </w:pPr>
      <w:r w:rsidRPr="00DE3000">
        <w:rPr>
          <w:rFonts w:asciiTheme="minorHAnsi" w:hAnsiTheme="minorHAnsi" w:cstheme="minorHAnsi"/>
        </w:rPr>
        <w:t>crearea unor spa</w:t>
      </w:r>
      <w:r>
        <w:rPr>
          <w:rFonts w:asciiTheme="minorHAnsi" w:hAnsiTheme="minorHAnsi" w:cstheme="minorHAnsi"/>
        </w:rPr>
        <w:t>ț</w:t>
      </w:r>
      <w:r w:rsidRPr="00DE3000">
        <w:rPr>
          <w:rFonts w:asciiTheme="minorHAnsi" w:hAnsiTheme="minorHAnsi" w:cstheme="minorHAnsi"/>
        </w:rPr>
        <w:t>ii noi care sa completeze activit</w:t>
      </w:r>
      <w:r>
        <w:rPr>
          <w:rFonts w:asciiTheme="minorHAnsi" w:hAnsiTheme="minorHAnsi" w:cstheme="minorHAnsi"/>
        </w:rPr>
        <w:t>ăț</w:t>
      </w:r>
      <w:r w:rsidRPr="00DE3000">
        <w:rPr>
          <w:rFonts w:asciiTheme="minorHAnsi" w:hAnsiTheme="minorHAnsi" w:cstheme="minorHAnsi"/>
        </w:rPr>
        <w:t>le educative, ca o completare necesar</w:t>
      </w:r>
      <w:r>
        <w:rPr>
          <w:rFonts w:asciiTheme="minorHAnsi" w:hAnsiTheme="minorHAnsi" w:cstheme="minorHAnsi"/>
        </w:rPr>
        <w:t>ă</w:t>
      </w:r>
      <w:r w:rsidRPr="00DE3000">
        <w:rPr>
          <w:rFonts w:asciiTheme="minorHAnsi" w:hAnsiTheme="minorHAnsi" w:cstheme="minorHAnsi"/>
        </w:rPr>
        <w:t xml:space="preserve">. </w:t>
      </w:r>
      <w:r>
        <w:rPr>
          <w:rFonts w:asciiTheme="minorHAnsi" w:hAnsiTheme="minorHAnsi" w:cstheme="minorHAnsi"/>
        </w:rPr>
        <w:t>Î</w:t>
      </w:r>
      <w:r w:rsidRPr="00DE3000">
        <w:rPr>
          <w:rFonts w:asciiTheme="minorHAnsi" w:hAnsiTheme="minorHAnsi" w:cstheme="minorHAnsi"/>
        </w:rPr>
        <w:t>ntre cl</w:t>
      </w:r>
      <w:r>
        <w:rPr>
          <w:rFonts w:asciiTheme="minorHAnsi" w:hAnsiTheme="minorHAnsi" w:cstheme="minorHAnsi"/>
        </w:rPr>
        <w:t>ă</w:t>
      </w:r>
      <w:r w:rsidRPr="00DE3000">
        <w:rPr>
          <w:rFonts w:asciiTheme="minorHAnsi" w:hAnsiTheme="minorHAnsi" w:cstheme="minorHAnsi"/>
        </w:rPr>
        <w:t>direa existent</w:t>
      </w:r>
      <w:r>
        <w:rPr>
          <w:rFonts w:asciiTheme="minorHAnsi" w:hAnsiTheme="minorHAnsi" w:cstheme="minorHAnsi"/>
        </w:rPr>
        <w:t>ă</w:t>
      </w:r>
      <w:r w:rsidRPr="00DE3000">
        <w:rPr>
          <w:rFonts w:asciiTheme="minorHAnsi" w:hAnsiTheme="minorHAnsi" w:cstheme="minorHAnsi"/>
        </w:rPr>
        <w:t xml:space="preserve"> </w:t>
      </w:r>
      <w:r>
        <w:rPr>
          <w:rFonts w:asciiTheme="minorHAnsi" w:hAnsiTheme="minorHAnsi" w:cstheme="minorHAnsi"/>
        </w:rPr>
        <w:t>ș</w:t>
      </w:r>
      <w:r w:rsidRPr="00DE3000">
        <w:rPr>
          <w:rFonts w:asciiTheme="minorHAnsi" w:hAnsiTheme="minorHAnsi" w:cstheme="minorHAnsi"/>
        </w:rPr>
        <w:t>i construc</w:t>
      </w:r>
      <w:r>
        <w:rPr>
          <w:rFonts w:asciiTheme="minorHAnsi" w:hAnsiTheme="minorHAnsi" w:cstheme="minorHAnsi"/>
        </w:rPr>
        <w:t>ț</w:t>
      </w:r>
      <w:r w:rsidRPr="00DE3000">
        <w:rPr>
          <w:rFonts w:asciiTheme="minorHAnsi" w:hAnsiTheme="minorHAnsi" w:cstheme="minorHAnsi"/>
        </w:rPr>
        <w:t>ia nou</w:t>
      </w:r>
      <w:r>
        <w:rPr>
          <w:rFonts w:asciiTheme="minorHAnsi" w:hAnsiTheme="minorHAnsi" w:cstheme="minorHAnsi"/>
        </w:rPr>
        <w:t>ă</w:t>
      </w:r>
      <w:r w:rsidRPr="00DE3000">
        <w:rPr>
          <w:rFonts w:asciiTheme="minorHAnsi" w:hAnsiTheme="minorHAnsi" w:cstheme="minorHAnsi"/>
        </w:rPr>
        <w:t xml:space="preserve"> trebuie s existe o legatur</w:t>
      </w:r>
      <w:r>
        <w:rPr>
          <w:rFonts w:asciiTheme="minorHAnsi" w:hAnsiTheme="minorHAnsi" w:cstheme="minorHAnsi"/>
        </w:rPr>
        <w:t>ă</w:t>
      </w:r>
      <w:r w:rsidRPr="00DE3000">
        <w:rPr>
          <w:rFonts w:asciiTheme="minorHAnsi" w:hAnsiTheme="minorHAnsi" w:cstheme="minorHAnsi"/>
        </w:rPr>
        <w:t xml:space="preserve"> func</w:t>
      </w:r>
      <w:r>
        <w:rPr>
          <w:rFonts w:asciiTheme="minorHAnsi" w:hAnsiTheme="minorHAnsi" w:cstheme="minorHAnsi"/>
        </w:rPr>
        <w:t>ț</w:t>
      </w:r>
      <w:r w:rsidRPr="00DE3000">
        <w:rPr>
          <w:rFonts w:asciiTheme="minorHAnsi" w:hAnsiTheme="minorHAnsi" w:cstheme="minorHAnsi"/>
        </w:rPr>
        <w:t>ional</w:t>
      </w:r>
      <w:r>
        <w:rPr>
          <w:rFonts w:asciiTheme="minorHAnsi" w:hAnsiTheme="minorHAnsi" w:cstheme="minorHAnsi"/>
        </w:rPr>
        <w:t>ă</w:t>
      </w:r>
      <w:r w:rsidRPr="00DE3000">
        <w:rPr>
          <w:rFonts w:asciiTheme="minorHAnsi" w:hAnsiTheme="minorHAnsi" w:cstheme="minorHAnsi"/>
        </w:rPr>
        <w:t xml:space="preserve"> de complementaritate] </w:t>
      </w:r>
    </w:p>
    <w:p w14:paraId="0037B35F" w14:textId="67C2591A" w:rsidR="00EE5433" w:rsidRPr="00EE5433" w:rsidRDefault="00EE5433" w:rsidP="00961403">
      <w:pPr>
        <w:rPr>
          <w:rFonts w:asciiTheme="minorHAnsi" w:hAnsiTheme="minorHAnsi" w:cstheme="minorHAnsi"/>
        </w:rPr>
      </w:pPr>
      <w:r w:rsidRPr="00EE5433">
        <w:rPr>
          <w:rFonts w:asciiTheme="minorHAnsi" w:hAnsiTheme="minorHAnsi" w:cstheme="minorHAnsi"/>
        </w:rPr>
        <w:t>prin:</w:t>
      </w:r>
    </w:p>
    <w:p w14:paraId="73E8FA22" w14:textId="665875DF" w:rsidR="00EE5433" w:rsidRPr="002557CC" w:rsidRDefault="00EE5433" w:rsidP="0068366C">
      <w:pPr>
        <w:pStyle w:val="ListParagraph"/>
        <w:numPr>
          <w:ilvl w:val="0"/>
          <w:numId w:val="36"/>
        </w:numPr>
        <w:rPr>
          <w:rFonts w:asciiTheme="minorHAnsi" w:hAnsiTheme="minorHAnsi" w:cstheme="minorHAnsi"/>
        </w:rPr>
      </w:pPr>
      <w:r w:rsidRPr="002557CC">
        <w:rPr>
          <w:rFonts w:asciiTheme="minorHAnsi" w:hAnsiTheme="minorHAnsi" w:cstheme="minorHAnsi"/>
          <w:b/>
          <w:bCs/>
        </w:rPr>
        <w:t>extindere pe verticală</w:t>
      </w:r>
      <w:r w:rsidRPr="002557CC">
        <w:rPr>
          <w:rFonts w:asciiTheme="minorHAnsi" w:hAnsiTheme="minorHAnsi" w:cstheme="minorHAnsi"/>
        </w:rPr>
        <w:t xml:space="preserve">: </w:t>
      </w:r>
      <w:r w:rsidR="00961403" w:rsidRPr="002557CC">
        <w:rPr>
          <w:rFonts w:asciiTheme="minorHAnsi" w:hAnsiTheme="minorHAnsi" w:cstheme="minorHAnsi"/>
        </w:rPr>
        <w:t xml:space="preserve">construirea </w:t>
      </w:r>
      <w:r w:rsidR="002557CC" w:rsidRPr="002557CC">
        <w:rPr>
          <w:rFonts w:asciiTheme="minorHAnsi" w:hAnsiTheme="minorHAnsi" w:cstheme="minorHAnsi"/>
        </w:rPr>
        <w:t>de</w:t>
      </w:r>
      <w:r w:rsidR="00961403" w:rsidRPr="002557CC">
        <w:rPr>
          <w:rFonts w:asciiTheme="minorHAnsi" w:hAnsiTheme="minorHAnsi" w:cstheme="minorHAnsi"/>
        </w:rPr>
        <w:t xml:space="preserve"> etaje noi peste clădirea existenta, in limitele regimului de înălțime admis pentru clădirile destinate învățământului. Proiectele depuse trebuie să îndeplinească condițiile din Reglementarea tehnică NP 010-2022 privind proiectarea, realizarea și exploatarea construcțiilor pentru școli și licee (în vigoare de la 21 iulie 2022). La expertizarea, proiectarea, execuția şi exploatarea construcțiilor unităților de învățământ primar şi secundar, se aplică reglementările tehnice în construcții în vigoare, împreună cu prevederile suplimentare specifice ale NP 010-2022. În conformitate cu cap. 1/1.1 alin (7) din NP 010-2022: „În cazul construcțiilor existente care se extind prin adăugarea uneia sau mai multor clădiri sau prin extinderea clădirilor existente cu mai mult de 5% din aria desfășurată se verifică îndeplinirea </w:t>
      </w:r>
      <w:r w:rsidR="00961403" w:rsidRPr="002557CC">
        <w:rPr>
          <w:rFonts w:asciiTheme="minorHAnsi" w:hAnsiTheme="minorHAnsi" w:cstheme="minorHAnsi"/>
        </w:rPr>
        <w:lastRenderedPageBreak/>
        <w:t xml:space="preserve">condițiilor privind amplasamentul, suprafața zonelor verzi, suprafața terenurilor de sport și suprafața zonelor de recreație exterioară date în această reglementare tehnică. Corpurile de clădire nou adăugate se proiectează în acord cu prevederile acestei reglementări tehnice”. </w:t>
      </w:r>
    </w:p>
    <w:p w14:paraId="4BD0EB26" w14:textId="6061B49C" w:rsidR="00EE5433" w:rsidRPr="002557CC" w:rsidRDefault="00EE5433" w:rsidP="0068366C">
      <w:pPr>
        <w:pStyle w:val="ListParagraph"/>
        <w:numPr>
          <w:ilvl w:val="0"/>
          <w:numId w:val="36"/>
        </w:numPr>
        <w:rPr>
          <w:rFonts w:asciiTheme="minorHAnsi" w:hAnsiTheme="minorHAnsi" w:cstheme="minorHAnsi"/>
        </w:rPr>
      </w:pPr>
      <w:r w:rsidRPr="002557CC">
        <w:rPr>
          <w:rFonts w:asciiTheme="minorHAnsi" w:hAnsiTheme="minorHAnsi" w:cstheme="minorHAnsi"/>
          <w:b/>
          <w:bCs/>
        </w:rPr>
        <w:t>extindere pe orizontală</w:t>
      </w:r>
      <w:r w:rsidRPr="002557CC">
        <w:rPr>
          <w:rFonts w:asciiTheme="minorHAnsi" w:hAnsiTheme="minorHAnsi" w:cstheme="minorHAnsi"/>
        </w:rPr>
        <w:t>: construirea unui tronson nou în continuarea clădirii existente sau a unui corp de cladire nou, izolat</w:t>
      </w:r>
      <w:r w:rsidR="00F713D1" w:rsidRPr="002557CC">
        <w:rPr>
          <w:rFonts w:asciiTheme="minorHAnsi" w:hAnsiTheme="minorHAnsi" w:cstheme="minorHAnsi"/>
        </w:rPr>
        <w:t>.</w:t>
      </w:r>
    </w:p>
    <w:p w14:paraId="5BD3FFA2" w14:textId="77777777" w:rsidR="00202A69" w:rsidRPr="00EE5433" w:rsidRDefault="00202A69" w:rsidP="00EE5433">
      <w:pPr>
        <w:rPr>
          <w:rFonts w:asciiTheme="minorHAnsi" w:hAnsiTheme="minorHAnsi" w:cstheme="minorHAnsi"/>
        </w:rPr>
      </w:pPr>
    </w:p>
    <w:p w14:paraId="5B68172C" w14:textId="727CD023" w:rsidR="003A6469" w:rsidRDefault="003A6469" w:rsidP="003A6469">
      <w:pPr>
        <w:rPr>
          <w:lang w:val="en-GB"/>
        </w:rPr>
      </w:pPr>
      <w:r w:rsidRPr="00202A69">
        <w:rPr>
          <w:b/>
          <w:bCs/>
          <w:lang w:val="en-GB"/>
        </w:rPr>
        <w:t>Grup vulnerabil/marginalizat</w:t>
      </w:r>
      <w:r w:rsidR="00CD3C64">
        <w:rPr>
          <w:lang w:val="en-GB"/>
        </w:rPr>
        <w:t>:</w:t>
      </w:r>
    </w:p>
    <w:p w14:paraId="583A29AD" w14:textId="19784EFA" w:rsidR="003A6469" w:rsidRPr="00202A69" w:rsidRDefault="003A6469" w:rsidP="0068366C">
      <w:pPr>
        <w:pStyle w:val="ListParagraph"/>
        <w:numPr>
          <w:ilvl w:val="0"/>
          <w:numId w:val="36"/>
        </w:numPr>
        <w:rPr>
          <w:lang w:val="en-GB"/>
        </w:rPr>
      </w:pPr>
      <w:r w:rsidRPr="00202A69">
        <w:rPr>
          <w:lang w:val="en-GB"/>
        </w:rPr>
        <w:t>elevii de etnie romă</w:t>
      </w:r>
    </w:p>
    <w:p w14:paraId="4A5DB62D" w14:textId="7765804B" w:rsidR="003A6469" w:rsidRPr="00202A69" w:rsidRDefault="003A6469" w:rsidP="0068366C">
      <w:pPr>
        <w:pStyle w:val="ListParagraph"/>
        <w:numPr>
          <w:ilvl w:val="0"/>
          <w:numId w:val="36"/>
        </w:numPr>
        <w:rPr>
          <w:lang w:val="en-GB"/>
        </w:rPr>
      </w:pPr>
      <w:r w:rsidRPr="00202A69">
        <w:rPr>
          <w:lang w:val="en-GB"/>
        </w:rPr>
        <w:t>elevii cu cerințe educaționale speciale – CES (conform O</w:t>
      </w:r>
      <w:r w:rsidR="005451C5" w:rsidRPr="00202A69">
        <w:rPr>
          <w:lang w:val="en-GB"/>
        </w:rPr>
        <w:t>rdinului Ministerului Educației și Cercetării Științifice nr.</w:t>
      </w:r>
      <w:r w:rsidRPr="00202A69">
        <w:rPr>
          <w:lang w:val="en-GB"/>
        </w:rPr>
        <w:t>5805/2016)</w:t>
      </w:r>
    </w:p>
    <w:p w14:paraId="2C547261" w14:textId="5805FDF0" w:rsidR="003A6469" w:rsidRPr="00202A69" w:rsidRDefault="003A6469" w:rsidP="0068366C">
      <w:pPr>
        <w:pStyle w:val="ListParagraph"/>
        <w:numPr>
          <w:ilvl w:val="0"/>
          <w:numId w:val="36"/>
        </w:numPr>
        <w:rPr>
          <w:lang w:val="en-GB"/>
        </w:rPr>
      </w:pPr>
      <w:r w:rsidRPr="00202A69">
        <w:rPr>
          <w:lang w:val="en-GB"/>
        </w:rPr>
        <w:t>elevii din familii cu venituri mici beneficiari ai burselor de ajutor social (conform cu O</w:t>
      </w:r>
      <w:r w:rsidR="005451C5" w:rsidRPr="00202A69">
        <w:rPr>
          <w:lang w:val="en-GB"/>
        </w:rPr>
        <w:t xml:space="preserve">rdinului </w:t>
      </w:r>
      <w:r w:rsidRPr="00202A69">
        <w:rPr>
          <w:lang w:val="en-GB"/>
        </w:rPr>
        <w:t>M</w:t>
      </w:r>
      <w:r w:rsidR="005451C5" w:rsidRPr="00202A69">
        <w:rPr>
          <w:lang w:val="en-GB"/>
        </w:rPr>
        <w:t>inisterului Educației nr.</w:t>
      </w:r>
      <w:r w:rsidRPr="00202A69">
        <w:rPr>
          <w:lang w:val="en-GB"/>
        </w:rPr>
        <w:t>5870/ 2021)</w:t>
      </w:r>
    </w:p>
    <w:p w14:paraId="205D1A49" w14:textId="77777777" w:rsidR="003A6469" w:rsidRDefault="003A6469" w:rsidP="003A6469">
      <w:pPr>
        <w:rPr>
          <w:rFonts w:asciiTheme="minorHAnsi" w:hAnsiTheme="minorHAnsi" w:cstheme="minorHAnsi"/>
          <w:b/>
          <w:bCs/>
        </w:rPr>
      </w:pPr>
    </w:p>
    <w:p w14:paraId="605B6138" w14:textId="5FCF3C98" w:rsidR="00F713D1" w:rsidRDefault="00F713D1" w:rsidP="00306725">
      <w:pPr>
        <w:rPr>
          <w:rFonts w:asciiTheme="minorHAnsi" w:hAnsiTheme="minorHAnsi" w:cstheme="minorHAnsi"/>
        </w:rPr>
      </w:pPr>
      <w:r w:rsidRPr="00F713D1">
        <w:rPr>
          <w:rFonts w:asciiTheme="minorHAnsi" w:hAnsiTheme="minorHAnsi" w:cstheme="minorHAnsi"/>
          <w:b/>
          <w:bCs/>
        </w:rPr>
        <w:t>Program</w:t>
      </w:r>
      <w:r>
        <w:rPr>
          <w:rFonts w:asciiTheme="minorHAnsi" w:hAnsiTheme="minorHAnsi" w:cstheme="minorHAnsi"/>
        </w:rPr>
        <w:t xml:space="preserve"> -</w:t>
      </w:r>
      <w:r w:rsidRPr="00F713D1">
        <w:rPr>
          <w:rFonts w:asciiTheme="minorHAnsi" w:hAnsiTheme="minorHAnsi" w:cstheme="minorHAnsi"/>
        </w:rPr>
        <w:t xml:space="preserve"> (PR BI) Programul Regiunii București-Ilfov pentru perioada 2021-2027 (poate fi consultat pe site-ul Autorității de Management a Programului Regional Bucureşti-Ilfov 2021-2027 la adresa: </w:t>
      </w:r>
      <w:hyperlink r:id="rId10" w:history="1">
        <w:r w:rsidRPr="00370C13">
          <w:rPr>
            <w:rStyle w:val="Hyperlink"/>
            <w:rFonts w:asciiTheme="minorHAnsi" w:hAnsiTheme="minorHAnsi" w:cstheme="minorHAnsi"/>
          </w:rPr>
          <w:t>https://www.adrbi.ro/programe-regionale/por-bi-2021-2027</w:t>
        </w:r>
      </w:hyperlink>
      <w:r>
        <w:rPr>
          <w:rFonts w:asciiTheme="minorHAnsi" w:hAnsiTheme="minorHAnsi" w:cstheme="minorHAnsi"/>
        </w:rPr>
        <w:t xml:space="preserve"> </w:t>
      </w:r>
    </w:p>
    <w:p w14:paraId="48737213" w14:textId="0FEA4B81" w:rsidR="00F713D1" w:rsidRDefault="00F713D1" w:rsidP="00306725">
      <w:pPr>
        <w:rPr>
          <w:rFonts w:asciiTheme="minorHAnsi" w:hAnsiTheme="minorHAnsi" w:cstheme="minorHAnsi"/>
        </w:rPr>
      </w:pPr>
      <w:r w:rsidRPr="00F713D1">
        <w:rPr>
          <w:rFonts w:asciiTheme="minorHAnsi" w:hAnsiTheme="minorHAnsi" w:cstheme="minorHAnsi"/>
          <w:b/>
          <w:bCs/>
        </w:rPr>
        <w:t>Obiectiv de politică</w:t>
      </w:r>
      <w:r w:rsidRPr="00F713D1">
        <w:rPr>
          <w:rFonts w:asciiTheme="minorHAnsi" w:hAnsiTheme="minorHAnsi" w:cstheme="minorHAnsi"/>
        </w:rPr>
        <w:t>: obiectiv stabilit la nivel european pentru investițiile de dezvoltare în perioada 2021-2027;</w:t>
      </w:r>
    </w:p>
    <w:p w14:paraId="2A5F40D2" w14:textId="3156FDA5" w:rsidR="00F713D1" w:rsidRPr="00306725" w:rsidRDefault="00F713D1" w:rsidP="00306725">
      <w:pPr>
        <w:rPr>
          <w:rFonts w:asciiTheme="minorHAnsi" w:hAnsiTheme="minorHAnsi" w:cstheme="minorHAnsi"/>
        </w:rPr>
      </w:pPr>
      <w:r w:rsidRPr="00F713D1">
        <w:rPr>
          <w:rFonts w:asciiTheme="minorHAnsi" w:hAnsiTheme="minorHAnsi" w:cstheme="minorHAnsi"/>
          <w:b/>
          <w:bCs/>
        </w:rPr>
        <w:t>Prioritate</w:t>
      </w:r>
      <w:r w:rsidRPr="00F713D1">
        <w:rPr>
          <w:rFonts w:asciiTheme="minorHAnsi" w:hAnsiTheme="minorHAnsi" w:cstheme="minorHAnsi"/>
        </w:rPr>
        <w:t>: un set de acțiuni care conduc la îndeplinirea unui obiectiv specific</w:t>
      </w:r>
      <w:r>
        <w:rPr>
          <w:rFonts w:asciiTheme="minorHAnsi" w:hAnsiTheme="minorHAnsi" w:cstheme="minorHAnsi"/>
        </w:rPr>
        <w:t>.</w:t>
      </w:r>
    </w:p>
    <w:p w14:paraId="17CDB6F7" w14:textId="4AC44B05" w:rsidR="007364BA" w:rsidRPr="00A64680" w:rsidRDefault="007364BA" w:rsidP="00755E9E">
      <w:pPr>
        <w:pStyle w:val="Heading1"/>
      </w:pPr>
      <w:bookmarkStart w:id="3" w:name="_Toc141785607"/>
      <w:r w:rsidRPr="00A64680">
        <w:t>2.</w:t>
      </w:r>
      <w:r w:rsidRPr="00A64680">
        <w:tab/>
      </w:r>
      <w:r w:rsidR="00C2351D" w:rsidRPr="00A64680">
        <w:t>ELEM</w:t>
      </w:r>
      <w:r w:rsidR="0068582D" w:rsidRPr="00A64680">
        <w:t>ENTE DE CONTEXT</w:t>
      </w:r>
      <w:bookmarkEnd w:id="3"/>
      <w:r w:rsidRPr="00A64680">
        <w:tab/>
      </w:r>
    </w:p>
    <w:p w14:paraId="7306E2EF" w14:textId="10641C00" w:rsidR="0029164E" w:rsidRPr="00A64680" w:rsidRDefault="0029164E" w:rsidP="00755E9E">
      <w:pPr>
        <w:pStyle w:val="Heading1"/>
      </w:pPr>
      <w:bookmarkStart w:id="4" w:name="_Toc141785608"/>
      <w:r w:rsidRPr="00A64680">
        <w:t>2.1.</w:t>
      </w:r>
      <w:r w:rsidRPr="00A64680">
        <w:tab/>
        <w:t>Informații generale Program</w:t>
      </w:r>
      <w:bookmarkEnd w:id="4"/>
    </w:p>
    <w:p w14:paraId="4B30A8C7" w14:textId="39FF2140" w:rsidR="007364BA" w:rsidRPr="00306725" w:rsidRDefault="007364BA" w:rsidP="00196834">
      <w:pPr>
        <w:rPr>
          <w:rFonts w:asciiTheme="minorHAnsi" w:hAnsiTheme="minorHAnsi" w:cstheme="minorHAnsi"/>
        </w:rPr>
      </w:pPr>
      <w:r w:rsidRPr="00306725">
        <w:rPr>
          <w:rFonts w:asciiTheme="minorHAnsi" w:hAnsiTheme="minorHAnsi" w:cstheme="minorHAnsi"/>
        </w:rPr>
        <w:t xml:space="preserve">Acțiunile prevăzute în cadrul </w:t>
      </w:r>
      <w:r w:rsidR="00726C9D" w:rsidRPr="00306725">
        <w:rPr>
          <w:rFonts w:asciiTheme="minorHAnsi" w:hAnsiTheme="minorHAnsi" w:cstheme="minorHAnsi"/>
        </w:rPr>
        <w:t xml:space="preserve">Programului Regional București-Ilfov 2021-2027 (PR BI) </w:t>
      </w:r>
      <w:r w:rsidRPr="00306725">
        <w:rPr>
          <w:rFonts w:asciiTheme="minorHAnsi" w:hAnsiTheme="minorHAnsi" w:cstheme="minorHAnsi"/>
        </w:rPr>
        <w:t>pentru infrastructura educațională au fost formulate în concordanță cu rezultatele mapării nevoilor la nivel local identificate cu ajutorul inspectoratelor școlare și al universităților și ia în considerare inegalitățile teritoriale, segregarea educațională și spațială și schimbările demografice. În plus, rezultatele proiectului TSI</w:t>
      </w:r>
      <w:r w:rsidR="00196834">
        <w:rPr>
          <w:rFonts w:asciiTheme="minorHAnsi" w:hAnsiTheme="minorHAnsi" w:cstheme="minorHAnsi"/>
        </w:rPr>
        <w:t xml:space="preserve"> (</w:t>
      </w:r>
      <w:r w:rsidR="00961403" w:rsidRPr="00B23E1D">
        <w:rPr>
          <w:rFonts w:asciiTheme="minorHAnsi" w:hAnsiTheme="minorHAnsi" w:cstheme="minorHAnsi"/>
        </w:rPr>
        <w:t>Technical Support Instrument</w:t>
      </w:r>
      <w:r w:rsidR="00196834">
        <w:rPr>
          <w:rFonts w:asciiTheme="minorHAnsi" w:hAnsiTheme="minorHAnsi" w:cstheme="minorHAnsi"/>
        </w:rPr>
        <w:t>)</w:t>
      </w:r>
      <w:r w:rsidRPr="00306725">
        <w:rPr>
          <w:rFonts w:asciiTheme="minorHAnsi" w:hAnsiTheme="minorHAnsi" w:cstheme="minorHAnsi"/>
        </w:rPr>
        <w:t xml:space="preserve"> „Consolidarea managementului sistemului de învățământ românesc” vor fi luate în considerare odată ce metodologia este finalizată și va produce date.</w:t>
      </w:r>
    </w:p>
    <w:p w14:paraId="51D3B188" w14:textId="7A784F7E" w:rsidR="007364BA" w:rsidRPr="00306725" w:rsidRDefault="007364BA" w:rsidP="00306725">
      <w:pPr>
        <w:rPr>
          <w:rFonts w:asciiTheme="minorHAnsi" w:hAnsiTheme="minorHAnsi" w:cstheme="minorHAnsi"/>
        </w:rPr>
      </w:pPr>
      <w:r w:rsidRPr="00306725">
        <w:rPr>
          <w:rFonts w:asciiTheme="minorHAnsi" w:hAnsiTheme="minorHAnsi" w:cstheme="minorHAnsi"/>
        </w:rPr>
        <w:t>Toate investițiile sprijinite vor urma principiile desegregării și nediscriminării urmărind să combată segregarea și să promoveze accesul la servicii incluzive în educația de masă în special pentru grupurile marginalizate: romi, persoanele cu dizabilități, alte nevoi speciale, migranți etc. Nu vor exista investiții care mențin sau conduc la segregarea/ izolarea grupurilor marginalizate.</w:t>
      </w:r>
    </w:p>
    <w:p w14:paraId="67ACDBEB" w14:textId="3C8D1143" w:rsidR="00BC061E" w:rsidRPr="00BC061E" w:rsidRDefault="00BC061E" w:rsidP="00BC061E">
      <w:pPr>
        <w:rPr>
          <w:rFonts w:asciiTheme="minorHAnsi" w:hAnsiTheme="minorHAnsi" w:cstheme="minorHAnsi"/>
        </w:rPr>
      </w:pPr>
      <w:r w:rsidRPr="00BC061E">
        <w:rPr>
          <w:rFonts w:asciiTheme="minorHAnsi" w:hAnsiTheme="minorHAnsi" w:cstheme="minorHAnsi"/>
        </w:rPr>
        <w:lastRenderedPageBreak/>
        <w:t xml:space="preserve">În cazul învățământului primar și secundar sunt necesare măsuri de reducere a supraaglomerării ținând cont că media de elevi/ clasă înregistrează </w:t>
      </w:r>
      <w:r w:rsidR="00081CE0" w:rsidRPr="00081CE0">
        <w:rPr>
          <w:rFonts w:asciiTheme="minorHAnsi" w:hAnsiTheme="minorHAnsi" w:cstheme="minorHAnsi"/>
        </w:rPr>
        <w:t xml:space="preserve">la nivelul regiunii București-Ilfov </w:t>
      </w:r>
      <w:r w:rsidRPr="00BC061E">
        <w:rPr>
          <w:rFonts w:asciiTheme="minorHAnsi" w:hAnsiTheme="minorHAnsi" w:cstheme="minorHAnsi"/>
        </w:rPr>
        <w:t>cele mai mari valori în plan național: 25,3 elevi/clasă. Totodată, se evidențiază necesitatea realizării de lucrări de modernizare și de consolidare: în Municipiul București mai mult de 100 de unități funcționează în clădiri încadrate ca având risc seismic, iar Regiunea București-Ilfov se plasează pe locul 4 în România din perspectiva numărului de elevi aflați în clădiri cu potențial risc seismic</w:t>
      </w:r>
      <w:r w:rsidR="00081CE0">
        <w:rPr>
          <w:rFonts w:asciiTheme="minorHAnsi" w:hAnsiTheme="minorHAnsi" w:cstheme="minorHAnsi"/>
        </w:rPr>
        <w:t xml:space="preserve">, </w:t>
      </w:r>
      <w:r w:rsidR="00081CE0" w:rsidRPr="00081CE0">
        <w:rPr>
          <w:rFonts w:asciiTheme="minorHAnsi" w:hAnsiTheme="minorHAnsi" w:cstheme="minorHAnsi"/>
        </w:rPr>
        <w:t>conform . Analizei preliminare realizate de Universitatea Tehnică din București (septembrie 2020) în cadrul Proiectului Școli Sigure derulat de Banca Mondială.</w:t>
      </w:r>
    </w:p>
    <w:p w14:paraId="6D7DBB42" w14:textId="77777777" w:rsidR="00BC061E" w:rsidRPr="00BC061E" w:rsidRDefault="00BC061E" w:rsidP="00BC061E">
      <w:pPr>
        <w:rPr>
          <w:rFonts w:asciiTheme="minorHAnsi" w:hAnsiTheme="minorHAnsi" w:cstheme="minorHAnsi"/>
        </w:rPr>
      </w:pPr>
      <w:r w:rsidRPr="00BC061E">
        <w:rPr>
          <w:rFonts w:asciiTheme="minorHAnsi" w:hAnsiTheme="minorHAnsi" w:cstheme="minorHAnsi"/>
        </w:rPr>
        <w:t xml:space="preserve">Investițiile propuse prin PR BI vizează toate dotările necesare pentru asigurarea desfășurării la standarde moderne a actului educațional: săli de clasă/laboratoare/ cabinete/ baze sportive adecvat echipate cu mobilier, echipamente și instrumente educaționale, inclusiv digitale și multimedia. Mai mult, investițiile vor viza diminuarea decalajelor regionale și incluziunea persoanelor aparținând comunităților dezavantajate având în vedere că: numărul laboratoarelor școlare din regiune este de 3.976 din care doar 190 de laboratoare în Ilfov. </w:t>
      </w:r>
    </w:p>
    <w:p w14:paraId="0B85BA9B" w14:textId="77777777" w:rsidR="00BC061E" w:rsidRPr="00BC061E" w:rsidRDefault="00BC061E" w:rsidP="00BC061E">
      <w:pPr>
        <w:rPr>
          <w:rFonts w:asciiTheme="minorHAnsi" w:hAnsiTheme="minorHAnsi" w:cstheme="minorHAnsi"/>
        </w:rPr>
      </w:pPr>
      <w:r w:rsidRPr="00BC061E">
        <w:rPr>
          <w:rFonts w:asciiTheme="minorHAnsi" w:hAnsiTheme="minorHAnsi" w:cstheme="minorHAnsi"/>
        </w:rPr>
        <w:t>De asemenea, dotările legate de practicarea activităților sportive în Ilfov prezintă un deficit important: 10 UAT rurale nu beneficiază de săli de gimnastică și 7 nu dețin nici terenuri de sport. Dotările în materie de TIC sunt precare – media elevi/PC la nivelul MB este de 10,5, iar în cazul IF de 12 elevi/PC.</w:t>
      </w:r>
    </w:p>
    <w:p w14:paraId="245487E1" w14:textId="03408875" w:rsidR="00BC061E" w:rsidRPr="00BC061E" w:rsidRDefault="00BC061E" w:rsidP="00BC061E">
      <w:pPr>
        <w:rPr>
          <w:rFonts w:asciiTheme="minorHAnsi" w:hAnsiTheme="minorHAnsi" w:cstheme="minorHAnsi"/>
        </w:rPr>
      </w:pPr>
      <w:r w:rsidRPr="00BC061E">
        <w:rPr>
          <w:rFonts w:asciiTheme="minorHAnsi" w:hAnsiTheme="minorHAnsi" w:cstheme="minorHAnsi"/>
        </w:rPr>
        <w:t xml:space="preserve">Investițiile vor contribui și la reducerea abandonului școlar și părăsirii timpurii a școlii (pts). Rata medie a pts este de 18% în arealele rurale din RBI, mult superioară țintei propuse în UE de sub 10%. Datele furnizate de </w:t>
      </w:r>
      <w:r w:rsidR="00081CE0">
        <w:rPr>
          <w:rFonts w:asciiTheme="minorHAnsi" w:hAnsiTheme="minorHAnsi" w:cstheme="minorHAnsi"/>
        </w:rPr>
        <w:t xml:space="preserve">inpectoratele școlare </w:t>
      </w:r>
      <w:r w:rsidRPr="00BC061E">
        <w:rPr>
          <w:rFonts w:asciiTheme="minorHAnsi" w:hAnsiTheme="minorHAnsi" w:cstheme="minorHAnsi"/>
        </w:rPr>
        <w:t>au evidențiat existența unei legături strânse între unitățile cu cei mai mulți elevi aparținând comunităților dezavantajate (în special roma) și unitățile cu cel mai ridicat procent al abandonului școlar. La nivelul IF datele surprind o scădere continuă a elevilor aparținând comunității roma de la 2,5% din totalul elevilor în 2018 la 1,2% în 2022. Conform Raportului de Țară 2022 RO prezintă cel mai mare ecart între performanțele școlare înregistrate de elevii cu situații socio-economice superioare, comparativ cu cei din comunități dezavantajate.</w:t>
      </w:r>
    </w:p>
    <w:p w14:paraId="662D25ED" w14:textId="77777777" w:rsidR="00BC061E" w:rsidRDefault="00BC061E" w:rsidP="00BC061E">
      <w:pPr>
        <w:rPr>
          <w:rFonts w:asciiTheme="minorHAnsi" w:hAnsiTheme="minorHAnsi" w:cstheme="minorHAnsi"/>
        </w:rPr>
      </w:pPr>
      <w:r w:rsidRPr="00BC061E">
        <w:rPr>
          <w:rFonts w:asciiTheme="minorHAnsi" w:hAnsiTheme="minorHAnsi" w:cstheme="minorHAnsi"/>
        </w:rPr>
        <w:t xml:space="preserve">Investițiile propuse în PR BI vor include obligatoriu și măsuri de accesibilizarea și de echipare adecvată a unităților de învățământ de masă pentru elevii cu </w:t>
      </w:r>
      <w:r>
        <w:rPr>
          <w:rFonts w:asciiTheme="minorHAnsi" w:hAnsiTheme="minorHAnsi" w:cstheme="minorHAnsi"/>
        </w:rPr>
        <w:t>cerințe educaționale speciale (</w:t>
      </w:r>
      <w:r w:rsidRPr="00BC061E">
        <w:rPr>
          <w:rFonts w:asciiTheme="minorHAnsi" w:hAnsiTheme="minorHAnsi" w:cstheme="minorHAnsi"/>
        </w:rPr>
        <w:t>CES</w:t>
      </w:r>
      <w:r>
        <w:rPr>
          <w:rFonts w:asciiTheme="minorHAnsi" w:hAnsiTheme="minorHAnsi" w:cstheme="minorHAnsi"/>
        </w:rPr>
        <w:t>)</w:t>
      </w:r>
      <w:r w:rsidRPr="00BC061E">
        <w:rPr>
          <w:rFonts w:asciiTheme="minorHAnsi" w:hAnsiTheme="minorHAnsi" w:cstheme="minorHAnsi"/>
        </w:rPr>
        <w:t>. Aceste măsuri devin cu atât mai importante cu cât M</w:t>
      </w:r>
      <w:r>
        <w:rPr>
          <w:rFonts w:asciiTheme="minorHAnsi" w:hAnsiTheme="minorHAnsi" w:cstheme="minorHAnsi"/>
        </w:rPr>
        <w:t>unicipiul București</w:t>
      </w:r>
      <w:r w:rsidRPr="00BC061E">
        <w:rPr>
          <w:rFonts w:asciiTheme="minorHAnsi" w:hAnsiTheme="minorHAnsi" w:cstheme="minorHAnsi"/>
        </w:rPr>
        <w:t xml:space="preserve"> deține cea mai redusă pondere a școlilor cu rampă la nivel național (17,5%), iar din totalul elevilor cu CES școlarizați în MB doar 47% sunt în unități de învățământ de masă.</w:t>
      </w:r>
      <w:r>
        <w:rPr>
          <w:rFonts w:asciiTheme="minorHAnsi" w:hAnsiTheme="minorHAnsi" w:cstheme="minorHAnsi"/>
        </w:rPr>
        <w:t xml:space="preserve"> </w:t>
      </w:r>
    </w:p>
    <w:p w14:paraId="1CCBC232" w14:textId="4334E544" w:rsidR="00393716" w:rsidRDefault="00D60F2B" w:rsidP="00202A69">
      <w:pPr>
        <w:spacing w:line="276" w:lineRule="auto"/>
        <w:rPr>
          <w:rFonts w:asciiTheme="minorHAnsi" w:hAnsiTheme="minorHAnsi" w:cstheme="minorHAnsi"/>
        </w:rPr>
      </w:pPr>
      <w:r w:rsidRPr="00306725">
        <w:rPr>
          <w:rFonts w:asciiTheme="minorHAnsi" w:hAnsiTheme="minorHAnsi" w:cstheme="minorHAnsi"/>
        </w:rPr>
        <w:t>Se vor considera prioritare</w:t>
      </w:r>
      <w:r w:rsidR="00343A07">
        <w:rPr>
          <w:rFonts w:asciiTheme="minorHAnsi" w:hAnsiTheme="minorHAnsi" w:cstheme="minorHAnsi"/>
        </w:rPr>
        <w:t xml:space="preserve"> investitiile in cadrul unitatilor de invatamant cu</w:t>
      </w:r>
      <w:r w:rsidR="00393716">
        <w:rPr>
          <w:rFonts w:asciiTheme="minorHAnsi" w:hAnsiTheme="minorHAnsi" w:cstheme="minorHAnsi"/>
        </w:rPr>
        <w:t>:</w:t>
      </w:r>
    </w:p>
    <w:p w14:paraId="2588AAEE" w14:textId="53078918" w:rsidR="00393716" w:rsidRPr="00202A69" w:rsidRDefault="00D60F2B" w:rsidP="0068366C">
      <w:pPr>
        <w:pStyle w:val="ListParagraph"/>
        <w:numPr>
          <w:ilvl w:val="0"/>
          <w:numId w:val="57"/>
        </w:numPr>
        <w:spacing w:after="0" w:line="276" w:lineRule="auto"/>
        <w:rPr>
          <w:rFonts w:asciiTheme="minorHAnsi" w:hAnsiTheme="minorHAnsi" w:cstheme="minorHAnsi"/>
        </w:rPr>
      </w:pPr>
      <w:r w:rsidRPr="00202A69">
        <w:rPr>
          <w:rFonts w:asciiTheme="minorHAnsi" w:hAnsiTheme="minorHAnsi" w:cstheme="minorHAnsi"/>
        </w:rPr>
        <w:t xml:space="preserve">nivel ridicat de supraaglomerare; </w:t>
      </w:r>
    </w:p>
    <w:p w14:paraId="5BD1A9F1" w14:textId="1B614F09" w:rsidR="00343A07" w:rsidRPr="00202A69" w:rsidRDefault="00D60F2B" w:rsidP="0068366C">
      <w:pPr>
        <w:pStyle w:val="ListParagraph"/>
        <w:numPr>
          <w:ilvl w:val="0"/>
          <w:numId w:val="57"/>
        </w:numPr>
        <w:spacing w:after="0" w:line="276" w:lineRule="auto"/>
        <w:rPr>
          <w:rFonts w:asciiTheme="minorHAnsi" w:hAnsiTheme="minorHAnsi" w:cstheme="minorHAnsi"/>
        </w:rPr>
      </w:pPr>
      <w:r w:rsidRPr="00202A69">
        <w:rPr>
          <w:rFonts w:asciiTheme="minorHAnsi" w:hAnsiTheme="minorHAnsi" w:cstheme="minorHAnsi"/>
        </w:rPr>
        <w:t>disfuncționalități din perspectiva asigurării accesului la utilități și facilități/ dotări;</w:t>
      </w:r>
    </w:p>
    <w:p w14:paraId="73698DE8" w14:textId="24B5E510" w:rsidR="00393716" w:rsidRPr="00202A69" w:rsidRDefault="00D60F2B" w:rsidP="0068366C">
      <w:pPr>
        <w:pStyle w:val="ListParagraph"/>
        <w:numPr>
          <w:ilvl w:val="0"/>
          <w:numId w:val="57"/>
        </w:numPr>
        <w:spacing w:after="0" w:line="276" w:lineRule="auto"/>
        <w:rPr>
          <w:rFonts w:asciiTheme="minorHAnsi" w:hAnsiTheme="minorHAnsi" w:cstheme="minorHAnsi"/>
        </w:rPr>
      </w:pPr>
      <w:r w:rsidRPr="00202A69">
        <w:rPr>
          <w:rFonts w:asciiTheme="minorHAnsi" w:hAnsiTheme="minorHAnsi" w:cstheme="minorHAnsi"/>
        </w:rPr>
        <w:t>disfuncționalități din perspectiva asigurării accesului facil al persoanelor cu dizabilități;</w:t>
      </w:r>
    </w:p>
    <w:p w14:paraId="491ED2AF" w14:textId="69E07105" w:rsidR="007364BA" w:rsidRPr="00202A69" w:rsidRDefault="00D60F2B" w:rsidP="0068366C">
      <w:pPr>
        <w:pStyle w:val="ListParagraph"/>
        <w:numPr>
          <w:ilvl w:val="0"/>
          <w:numId w:val="57"/>
        </w:numPr>
        <w:spacing w:after="0" w:line="276" w:lineRule="auto"/>
        <w:rPr>
          <w:rFonts w:asciiTheme="minorHAnsi" w:hAnsiTheme="minorHAnsi" w:cstheme="minorHAnsi"/>
        </w:rPr>
      </w:pPr>
      <w:r w:rsidRPr="00202A69">
        <w:rPr>
          <w:rFonts w:asciiTheme="minorHAnsi" w:hAnsiTheme="minorHAnsi" w:cstheme="minorHAnsi"/>
        </w:rPr>
        <w:t xml:space="preserve">copiii </w:t>
      </w:r>
      <w:r w:rsidR="00343A07" w:rsidRPr="00202A69">
        <w:rPr>
          <w:rFonts w:asciiTheme="minorHAnsi" w:hAnsiTheme="minorHAnsi" w:cstheme="minorHAnsi"/>
        </w:rPr>
        <w:t xml:space="preserve"> ce </w:t>
      </w:r>
      <w:r w:rsidRPr="00202A69">
        <w:rPr>
          <w:rFonts w:asciiTheme="minorHAnsi" w:hAnsiTheme="minorHAnsi" w:cstheme="minorHAnsi"/>
        </w:rPr>
        <w:t>provin din grupuri vulnerabile/marginalizate etc.</w:t>
      </w:r>
    </w:p>
    <w:p w14:paraId="7AFF2FEE" w14:textId="6A3FE6B2" w:rsidR="00B275C2" w:rsidRPr="00202A69" w:rsidRDefault="000C3928" w:rsidP="00755E9E">
      <w:pPr>
        <w:pStyle w:val="Heading1"/>
      </w:pPr>
      <w:bookmarkStart w:id="5" w:name="_Toc141785609"/>
      <w:r w:rsidRPr="00306725">
        <w:lastRenderedPageBreak/>
        <w:t>2.2.</w:t>
      </w:r>
      <w:r w:rsidRPr="00306725">
        <w:tab/>
      </w:r>
      <w:r w:rsidR="00176045" w:rsidRPr="00176045">
        <w:t>Prioritatea/Fond/Obiectiv de politică/Obiectiv specific</w:t>
      </w:r>
      <w:bookmarkEnd w:id="5"/>
    </w:p>
    <w:tbl>
      <w:tblPr>
        <w:tblStyle w:val="11"/>
        <w:tblW w:w="995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64"/>
        <w:gridCol w:w="7088"/>
      </w:tblGrid>
      <w:tr w:rsidR="00A27377" w:rsidRPr="00A67317" w14:paraId="597C33F7" w14:textId="77777777" w:rsidTr="00202A69">
        <w:trPr>
          <w:trHeight w:val="646"/>
        </w:trPr>
        <w:tc>
          <w:tcPr>
            <w:tcW w:w="2864" w:type="dxa"/>
            <w:shd w:val="clear" w:color="auto" w:fill="auto"/>
            <w:vAlign w:val="center"/>
          </w:tcPr>
          <w:p w14:paraId="62A9DDA7" w14:textId="77777777" w:rsidR="00A27377" w:rsidRPr="00202A69" w:rsidRDefault="00A27377" w:rsidP="00202A69">
            <w:pPr>
              <w:spacing w:after="0"/>
              <w:jc w:val="center"/>
              <w:rPr>
                <w:rFonts w:asciiTheme="minorHAnsi" w:eastAsia="Trebuchet MS" w:hAnsiTheme="minorHAnsi" w:cstheme="minorHAnsi"/>
                <w:b/>
              </w:rPr>
            </w:pPr>
            <w:r w:rsidRPr="00202A69">
              <w:rPr>
                <w:rFonts w:asciiTheme="minorHAnsi" w:eastAsia="Trebuchet MS" w:hAnsiTheme="minorHAnsi" w:cstheme="minorHAnsi"/>
                <w:b/>
              </w:rPr>
              <w:t>Prioritatea Programului (P)</w:t>
            </w:r>
          </w:p>
        </w:tc>
        <w:tc>
          <w:tcPr>
            <w:tcW w:w="7088" w:type="dxa"/>
            <w:shd w:val="clear" w:color="auto" w:fill="auto"/>
          </w:tcPr>
          <w:p w14:paraId="29A9284F" w14:textId="10107B5F" w:rsidR="00A27377" w:rsidRPr="00A67317" w:rsidRDefault="00A27377" w:rsidP="001D36EC">
            <w:pPr>
              <w:spacing w:after="0"/>
              <w:rPr>
                <w:rFonts w:asciiTheme="minorHAnsi" w:eastAsia="Trebuchet MS" w:hAnsiTheme="minorHAnsi" w:cstheme="minorHAnsi"/>
              </w:rPr>
            </w:pPr>
            <w:r>
              <w:rPr>
                <w:rFonts w:asciiTheme="minorHAnsi" w:eastAsia="Trebuchet MS" w:hAnsiTheme="minorHAnsi" w:cstheme="minorHAnsi"/>
              </w:rPr>
              <w:t>6</w:t>
            </w:r>
            <w:r w:rsidRPr="00A67317">
              <w:rPr>
                <w:rFonts w:asciiTheme="minorHAnsi" w:eastAsia="Trebuchet MS" w:hAnsiTheme="minorHAnsi" w:cstheme="minorHAnsi"/>
              </w:rPr>
              <w:t xml:space="preserve"> - </w:t>
            </w:r>
            <w:r w:rsidRPr="00A27377">
              <w:rPr>
                <w:rFonts w:asciiTheme="minorHAnsi" w:eastAsia="Trebuchet MS" w:hAnsiTheme="minorHAnsi" w:cstheme="minorHAnsi"/>
              </w:rPr>
              <w:t>O regiune cu infrastructură educațională modernă</w:t>
            </w:r>
          </w:p>
        </w:tc>
      </w:tr>
      <w:tr w:rsidR="00A27377" w:rsidRPr="00A67317" w14:paraId="6A5509ED" w14:textId="77777777" w:rsidTr="00202A69">
        <w:trPr>
          <w:trHeight w:val="646"/>
        </w:trPr>
        <w:tc>
          <w:tcPr>
            <w:tcW w:w="2864" w:type="dxa"/>
            <w:shd w:val="clear" w:color="auto" w:fill="auto"/>
            <w:vAlign w:val="center"/>
          </w:tcPr>
          <w:p w14:paraId="0CE27FB2" w14:textId="30822E6E" w:rsidR="00A27377" w:rsidRPr="00202A69" w:rsidRDefault="00A27377" w:rsidP="00202A69">
            <w:pPr>
              <w:spacing w:after="0"/>
              <w:jc w:val="center"/>
              <w:rPr>
                <w:rFonts w:asciiTheme="minorHAnsi" w:eastAsia="Trebuchet MS" w:hAnsiTheme="minorHAnsi" w:cstheme="minorHAnsi"/>
                <w:b/>
              </w:rPr>
            </w:pPr>
            <w:r w:rsidRPr="00202A69">
              <w:rPr>
                <w:rFonts w:asciiTheme="minorHAnsi" w:eastAsia="Trebuchet MS" w:hAnsiTheme="minorHAnsi" w:cstheme="minorHAnsi"/>
                <w:b/>
              </w:rPr>
              <w:t>Fond</w:t>
            </w:r>
          </w:p>
        </w:tc>
        <w:tc>
          <w:tcPr>
            <w:tcW w:w="7088" w:type="dxa"/>
            <w:shd w:val="clear" w:color="auto" w:fill="auto"/>
          </w:tcPr>
          <w:p w14:paraId="684997E5" w14:textId="77777777" w:rsidR="00A27377" w:rsidRPr="00A67317" w:rsidRDefault="00A27377" w:rsidP="001D36EC">
            <w:pPr>
              <w:spacing w:after="0"/>
              <w:rPr>
                <w:rFonts w:asciiTheme="minorHAnsi" w:eastAsia="Trebuchet MS" w:hAnsiTheme="minorHAnsi" w:cstheme="minorHAnsi"/>
              </w:rPr>
            </w:pPr>
            <w:r>
              <w:rPr>
                <w:rFonts w:asciiTheme="minorHAnsi" w:eastAsia="Trebuchet MS" w:hAnsiTheme="minorHAnsi" w:cstheme="minorHAnsi"/>
              </w:rPr>
              <w:t>Fondul European de Dezvoltare Regional</w:t>
            </w:r>
          </w:p>
        </w:tc>
      </w:tr>
      <w:tr w:rsidR="00A27377" w:rsidRPr="00A67317" w14:paraId="5AA4E44D" w14:textId="77777777" w:rsidTr="00202A69">
        <w:trPr>
          <w:trHeight w:val="646"/>
        </w:trPr>
        <w:tc>
          <w:tcPr>
            <w:tcW w:w="2864" w:type="dxa"/>
            <w:shd w:val="clear" w:color="auto" w:fill="auto"/>
            <w:vAlign w:val="center"/>
          </w:tcPr>
          <w:p w14:paraId="5B6AABDA" w14:textId="77777777" w:rsidR="00A27377" w:rsidRPr="00202A69" w:rsidRDefault="00A27377" w:rsidP="00202A69">
            <w:pPr>
              <w:spacing w:after="0"/>
              <w:jc w:val="center"/>
              <w:rPr>
                <w:rFonts w:asciiTheme="minorHAnsi" w:eastAsia="Trebuchet MS" w:hAnsiTheme="minorHAnsi" w:cstheme="minorHAnsi"/>
                <w:b/>
              </w:rPr>
            </w:pPr>
            <w:r w:rsidRPr="00202A69">
              <w:rPr>
                <w:rFonts w:asciiTheme="minorHAnsi" w:eastAsia="Trebuchet MS" w:hAnsiTheme="minorHAnsi" w:cstheme="minorHAnsi"/>
                <w:b/>
              </w:rPr>
              <w:t>Obiectiv de politică (OP)</w:t>
            </w:r>
          </w:p>
        </w:tc>
        <w:tc>
          <w:tcPr>
            <w:tcW w:w="7088" w:type="dxa"/>
            <w:shd w:val="clear" w:color="auto" w:fill="auto"/>
          </w:tcPr>
          <w:p w14:paraId="264FB379" w14:textId="72323381" w:rsidR="00A27377" w:rsidRDefault="00A27377" w:rsidP="001D36EC">
            <w:pPr>
              <w:spacing w:after="0"/>
              <w:rPr>
                <w:rFonts w:asciiTheme="minorHAnsi" w:eastAsia="Trebuchet MS" w:hAnsiTheme="minorHAnsi" w:cstheme="minorHAnsi"/>
              </w:rPr>
            </w:pPr>
            <w:r w:rsidRPr="00A27377">
              <w:rPr>
                <w:rFonts w:asciiTheme="minorHAnsi" w:eastAsia="Trebuchet MS" w:hAnsiTheme="minorHAnsi" w:cstheme="minorHAnsi"/>
              </w:rPr>
              <w:t>OP.4 - O Europă mai socială și mai favorabilă incluziunii, prin implementarea pilonului european al drepturilor sociale</w:t>
            </w:r>
          </w:p>
        </w:tc>
      </w:tr>
      <w:tr w:rsidR="00A27377" w:rsidRPr="00A67317" w14:paraId="25662710" w14:textId="77777777" w:rsidTr="00202A69">
        <w:trPr>
          <w:trHeight w:val="646"/>
        </w:trPr>
        <w:tc>
          <w:tcPr>
            <w:tcW w:w="2864" w:type="dxa"/>
            <w:shd w:val="clear" w:color="auto" w:fill="auto"/>
            <w:vAlign w:val="center"/>
          </w:tcPr>
          <w:p w14:paraId="02D7326C" w14:textId="77777777" w:rsidR="00A27377" w:rsidRPr="00202A69" w:rsidRDefault="00A27377" w:rsidP="00202A69">
            <w:pPr>
              <w:spacing w:after="0"/>
              <w:jc w:val="center"/>
              <w:rPr>
                <w:rFonts w:asciiTheme="minorHAnsi" w:eastAsia="Trebuchet MS" w:hAnsiTheme="minorHAnsi" w:cstheme="minorHAnsi"/>
                <w:b/>
              </w:rPr>
            </w:pPr>
            <w:r w:rsidRPr="00202A69">
              <w:rPr>
                <w:rFonts w:asciiTheme="minorHAnsi" w:eastAsia="Trebuchet MS" w:hAnsiTheme="minorHAnsi" w:cstheme="minorHAnsi"/>
                <w:b/>
              </w:rPr>
              <w:t>Obiectiv specific</w:t>
            </w:r>
          </w:p>
        </w:tc>
        <w:tc>
          <w:tcPr>
            <w:tcW w:w="7088" w:type="dxa"/>
            <w:shd w:val="clear" w:color="auto" w:fill="auto"/>
          </w:tcPr>
          <w:p w14:paraId="14B6018C" w14:textId="66404BD0" w:rsidR="00A27377" w:rsidRPr="00A67317" w:rsidRDefault="00A27377" w:rsidP="001D36EC">
            <w:pPr>
              <w:spacing w:after="0"/>
              <w:rPr>
                <w:rFonts w:asciiTheme="minorHAnsi" w:eastAsia="Trebuchet MS" w:hAnsiTheme="minorHAnsi" w:cstheme="minorHAnsi"/>
              </w:rPr>
            </w:pPr>
            <w:r w:rsidRPr="00A27377">
              <w:rPr>
                <w:rFonts w:asciiTheme="minorHAnsi" w:eastAsia="Trebuchet MS" w:hAnsiTheme="minorHAnsi" w:cstheme="minorHAnsi"/>
              </w:rPr>
              <w:t>4.2 Îmbunătățirea accesului la servicii și favorabile incluziunii și de calitate în educație, formare și învățare pe tot parcursul vieții prin dezvoltarea infrastructurii accesibile, inclusiv prin  promovarea rezilienței pentru educația și formarea la distanță și online</w:t>
            </w:r>
          </w:p>
        </w:tc>
      </w:tr>
      <w:tr w:rsidR="00A27377" w:rsidRPr="00A67317" w14:paraId="2CA58BBD" w14:textId="77777777" w:rsidTr="00202A69">
        <w:trPr>
          <w:trHeight w:val="646"/>
        </w:trPr>
        <w:tc>
          <w:tcPr>
            <w:tcW w:w="2864" w:type="dxa"/>
            <w:shd w:val="clear" w:color="auto" w:fill="auto"/>
            <w:vAlign w:val="center"/>
          </w:tcPr>
          <w:p w14:paraId="5AF55B11" w14:textId="77777777" w:rsidR="00A27377" w:rsidRPr="00202A69" w:rsidRDefault="00A27377" w:rsidP="00202A69">
            <w:pPr>
              <w:spacing w:after="0"/>
              <w:jc w:val="center"/>
              <w:rPr>
                <w:rFonts w:asciiTheme="minorHAnsi" w:eastAsia="Trebuchet MS" w:hAnsiTheme="minorHAnsi" w:cstheme="minorHAnsi"/>
                <w:b/>
              </w:rPr>
            </w:pPr>
            <w:r w:rsidRPr="00202A69">
              <w:rPr>
                <w:rFonts w:asciiTheme="minorHAnsi" w:eastAsia="Trebuchet MS" w:hAnsiTheme="minorHAnsi" w:cstheme="minorHAnsi"/>
                <w:b/>
              </w:rPr>
              <w:t>Acțiunea</w:t>
            </w:r>
          </w:p>
        </w:tc>
        <w:tc>
          <w:tcPr>
            <w:tcW w:w="7088" w:type="dxa"/>
            <w:shd w:val="clear" w:color="auto" w:fill="auto"/>
          </w:tcPr>
          <w:p w14:paraId="11B3753E" w14:textId="59ED87E0" w:rsidR="00A27377" w:rsidRPr="00A67317" w:rsidRDefault="00A27377" w:rsidP="001D36EC">
            <w:pPr>
              <w:spacing w:after="0"/>
              <w:rPr>
                <w:rFonts w:asciiTheme="minorHAnsi" w:eastAsia="Trebuchet MS" w:hAnsiTheme="minorHAnsi" w:cstheme="minorHAnsi"/>
              </w:rPr>
            </w:pPr>
            <w:r>
              <w:rPr>
                <w:rFonts w:asciiTheme="minorHAnsi" w:eastAsia="Trebuchet MS" w:hAnsiTheme="minorHAnsi" w:cstheme="minorHAnsi"/>
              </w:rPr>
              <w:t>6</w:t>
            </w:r>
            <w:r w:rsidRPr="00A67317">
              <w:rPr>
                <w:rFonts w:asciiTheme="minorHAnsi" w:eastAsia="Trebuchet MS" w:hAnsiTheme="minorHAnsi" w:cstheme="minorHAnsi"/>
              </w:rPr>
              <w:t>.</w:t>
            </w:r>
            <w:r>
              <w:rPr>
                <w:rFonts w:asciiTheme="minorHAnsi" w:eastAsia="Trebuchet MS" w:hAnsiTheme="minorHAnsi" w:cstheme="minorHAnsi"/>
              </w:rPr>
              <w:t>2</w:t>
            </w:r>
            <w:r w:rsidRPr="00A67317">
              <w:rPr>
                <w:rFonts w:asciiTheme="minorHAnsi" w:eastAsia="Trebuchet MS" w:hAnsiTheme="minorHAnsi" w:cstheme="minorHAnsi"/>
              </w:rPr>
              <w:t xml:space="preserve"> – </w:t>
            </w:r>
            <w:r w:rsidRPr="00A27377">
              <w:rPr>
                <w:rFonts w:asciiTheme="minorHAnsi" w:eastAsia="Trebuchet MS" w:hAnsiTheme="minorHAnsi" w:cstheme="minorHAnsi"/>
              </w:rPr>
              <w:t xml:space="preserve">Investiții în infrastructura destinată învăţământului </w:t>
            </w:r>
            <w:r w:rsidR="00081CE0">
              <w:rPr>
                <w:rFonts w:asciiTheme="minorHAnsi" w:eastAsia="Trebuchet MS" w:hAnsiTheme="minorHAnsi" w:cstheme="minorHAnsi"/>
              </w:rPr>
              <w:t>primar și secundar</w:t>
            </w:r>
            <w:r w:rsidRPr="00A27377">
              <w:rPr>
                <w:rFonts w:asciiTheme="minorHAnsi" w:eastAsia="Trebuchet MS" w:hAnsiTheme="minorHAnsi" w:cstheme="minorHAnsi"/>
              </w:rPr>
              <w:t>(primar și secundar, liceal filiera teoretică și vocațională, inclusiv unitățile de învățământ cu program sportiv suplimentar și unitățile de învățământ pentru activități extrașcolare)</w:t>
            </w:r>
          </w:p>
        </w:tc>
      </w:tr>
    </w:tbl>
    <w:p w14:paraId="7293FEA9" w14:textId="77777777" w:rsidR="000C3928" w:rsidRPr="00306725" w:rsidRDefault="000C3928" w:rsidP="00306725">
      <w:pPr>
        <w:rPr>
          <w:rFonts w:asciiTheme="minorHAnsi" w:hAnsiTheme="minorHAnsi" w:cstheme="minorHAnsi"/>
        </w:rPr>
      </w:pPr>
    </w:p>
    <w:p w14:paraId="14129AA5" w14:textId="0E091197" w:rsidR="007364BA" w:rsidRPr="00306725" w:rsidRDefault="008502BE" w:rsidP="00755E9E">
      <w:pPr>
        <w:pStyle w:val="Heading1"/>
      </w:pPr>
      <w:bookmarkStart w:id="6" w:name="_Toc141785610"/>
      <w:r w:rsidRPr="00306725">
        <w:t>2.3.</w:t>
      </w:r>
      <w:r w:rsidRPr="00306725">
        <w:tab/>
        <w:t xml:space="preserve">Reglementări europene și naționale, </w:t>
      </w:r>
      <w:r w:rsidR="0068582D" w:rsidRPr="00306725">
        <w:t xml:space="preserve">cadru strategic, </w:t>
      </w:r>
      <w:r w:rsidRPr="00306725">
        <w:t>documente programatice</w:t>
      </w:r>
      <w:r w:rsidR="0068582D" w:rsidRPr="00306725">
        <w:t xml:space="preserve"> aplicabile</w:t>
      </w:r>
      <w:bookmarkEnd w:id="6"/>
    </w:p>
    <w:p w14:paraId="65A08CB6" w14:textId="70F3D93D" w:rsidR="002304C2" w:rsidRPr="002304C2" w:rsidRDefault="002304C2" w:rsidP="00B65D45">
      <w:pPr>
        <w:rPr>
          <w:rFonts w:asciiTheme="minorHAnsi" w:hAnsiTheme="minorHAnsi" w:cstheme="minorHAnsi"/>
          <w:b/>
          <w:bCs/>
        </w:rPr>
      </w:pPr>
      <w:r w:rsidRPr="002304C2">
        <w:rPr>
          <w:rFonts w:asciiTheme="minorHAnsi" w:hAnsiTheme="minorHAnsi" w:cstheme="minorHAnsi"/>
          <w:b/>
          <w:bCs/>
        </w:rPr>
        <w:t>Reglementări europene</w:t>
      </w:r>
    </w:p>
    <w:p w14:paraId="04D06CA6" w14:textId="0E4547DD" w:rsidR="00B65D45" w:rsidRPr="00202A69" w:rsidRDefault="00B65D45" w:rsidP="0068366C">
      <w:pPr>
        <w:pStyle w:val="ListParagraph"/>
        <w:numPr>
          <w:ilvl w:val="0"/>
          <w:numId w:val="47"/>
        </w:numPr>
        <w:rPr>
          <w:rFonts w:asciiTheme="minorHAnsi" w:hAnsiTheme="minorHAnsi" w:cstheme="minorHAnsi"/>
        </w:rPr>
      </w:pPr>
      <w:r w:rsidRPr="00202A69">
        <w:rPr>
          <w:rFonts w:asciiTheme="minorHAnsi" w:hAnsiTheme="minorHAnsi" w:cstheme="minorHAnsi"/>
        </w:rPr>
        <w:t>Regulamentul (UE) 1060/2021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p w14:paraId="0AAF81D7" w14:textId="7BB5520E" w:rsidR="00B65D45" w:rsidRPr="00202A69" w:rsidRDefault="00B65D45" w:rsidP="0068366C">
      <w:pPr>
        <w:pStyle w:val="ListParagraph"/>
        <w:numPr>
          <w:ilvl w:val="0"/>
          <w:numId w:val="47"/>
        </w:numPr>
        <w:rPr>
          <w:rFonts w:asciiTheme="minorHAnsi" w:hAnsiTheme="minorHAnsi" w:cstheme="minorHAnsi"/>
        </w:rPr>
      </w:pPr>
      <w:r w:rsidRPr="00202A69">
        <w:rPr>
          <w:rFonts w:asciiTheme="minorHAnsi" w:hAnsiTheme="minorHAnsi" w:cstheme="minorHAnsi"/>
        </w:rPr>
        <w:t>Regulamentul (UE) 1058/2021 al Parlamentului European și al Consiliului din 24 iunie 2021 privind Fondul european de dezvoltare regională și Fondul de coeziune.</w:t>
      </w:r>
    </w:p>
    <w:p w14:paraId="4AE4CCEF" w14:textId="2CCFF71B" w:rsidR="00B65D45" w:rsidRPr="00202A69" w:rsidRDefault="00B65D45" w:rsidP="0068366C">
      <w:pPr>
        <w:pStyle w:val="ListParagraph"/>
        <w:numPr>
          <w:ilvl w:val="0"/>
          <w:numId w:val="47"/>
        </w:numPr>
        <w:rPr>
          <w:rFonts w:asciiTheme="minorHAnsi" w:hAnsiTheme="minorHAnsi" w:cstheme="minorHAnsi"/>
        </w:rPr>
      </w:pPr>
      <w:r w:rsidRPr="00202A69">
        <w:rPr>
          <w:rFonts w:asciiTheme="minorHAnsi" w:hAnsiTheme="minorHAnsi" w:cstheme="minorHAnsi"/>
        </w:rPr>
        <w:t>Regulamentul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4696C23E" w14:textId="70C578BE" w:rsidR="00B65D45" w:rsidRPr="00202A69" w:rsidRDefault="00B65D45" w:rsidP="0068366C">
      <w:pPr>
        <w:pStyle w:val="ListParagraph"/>
        <w:numPr>
          <w:ilvl w:val="0"/>
          <w:numId w:val="47"/>
        </w:numPr>
        <w:rPr>
          <w:rFonts w:asciiTheme="minorHAnsi" w:hAnsiTheme="minorHAnsi" w:cstheme="minorHAnsi"/>
        </w:rPr>
      </w:pPr>
      <w:r w:rsidRPr="00202A69">
        <w:rPr>
          <w:rFonts w:asciiTheme="minorHAnsi" w:hAnsiTheme="minorHAnsi" w:cstheme="minorHAnsi"/>
        </w:rPr>
        <w:t>Regulamentul (UE, EURATOM) nr. 2020/2093 al Consiliului din 17 decembrie 2020 de stabilire a cadrului financiar multianual pentru perioada 2021 - 2027;</w:t>
      </w:r>
    </w:p>
    <w:p w14:paraId="20A6A110" w14:textId="23ECFC1E" w:rsidR="00B65D45" w:rsidRPr="00202A69" w:rsidRDefault="00B65D45" w:rsidP="0068366C">
      <w:pPr>
        <w:pStyle w:val="ListParagraph"/>
        <w:numPr>
          <w:ilvl w:val="0"/>
          <w:numId w:val="47"/>
        </w:numPr>
        <w:rPr>
          <w:rFonts w:asciiTheme="minorHAnsi" w:hAnsiTheme="minorHAnsi" w:cstheme="minorHAnsi"/>
        </w:rPr>
      </w:pPr>
      <w:r w:rsidRPr="00202A69">
        <w:rPr>
          <w:rFonts w:asciiTheme="minorHAnsi" w:hAnsiTheme="minorHAnsi" w:cstheme="minorHAnsi"/>
        </w:rPr>
        <w:lastRenderedPageBreak/>
        <w:t>Comunicare a Comisiei C(2021) 1054 final din 12 februarie 2021. Orientări tehnice privind aplicarea principiului de ”a nu prejudicial în mod semnificativ” în temeiul Regulamentului privind Mecanismul de redresare și reziliență;</w:t>
      </w:r>
    </w:p>
    <w:p w14:paraId="32CE9324" w14:textId="7291022D" w:rsidR="0093597A" w:rsidRPr="00202A69" w:rsidRDefault="0093597A" w:rsidP="0068366C">
      <w:pPr>
        <w:pStyle w:val="ListParagraph"/>
        <w:numPr>
          <w:ilvl w:val="0"/>
          <w:numId w:val="47"/>
        </w:numPr>
        <w:rPr>
          <w:rFonts w:asciiTheme="minorHAnsi" w:hAnsiTheme="minorHAnsi" w:cstheme="minorHAnsi"/>
        </w:rPr>
      </w:pPr>
      <w:r w:rsidRPr="00202A69">
        <w:rPr>
          <w:rFonts w:asciiTheme="minorHAnsi" w:hAnsiTheme="minorHAnsi" w:cstheme="minorHAnsi"/>
        </w:rPr>
        <w:t>Comunicarea Comisiei C(2021) 373/1 16 septembrie 2021. Orientări tehnice referitoare la imunizarea infrastructurii la schimbările climatice în perioada 2021-2027;</w:t>
      </w:r>
    </w:p>
    <w:p w14:paraId="337DA2CD" w14:textId="7820F077" w:rsidR="00B65D45" w:rsidRPr="00202A69" w:rsidRDefault="00B65D45" w:rsidP="0068366C">
      <w:pPr>
        <w:pStyle w:val="ListParagraph"/>
        <w:numPr>
          <w:ilvl w:val="0"/>
          <w:numId w:val="47"/>
        </w:numPr>
        <w:rPr>
          <w:rFonts w:asciiTheme="minorHAnsi" w:hAnsiTheme="minorHAnsi" w:cstheme="minorHAnsi"/>
        </w:rPr>
      </w:pPr>
      <w:r w:rsidRPr="00202A69">
        <w:rPr>
          <w:rFonts w:asciiTheme="minorHAnsi" w:hAnsiTheme="minorHAnsi" w:cstheme="minorHAnsi"/>
        </w:rPr>
        <w:t>Decizia de punere în aplicare a Comisiei C(2015) 4272 final din 23 iunie 2015 de aprobare a anumitor elemente din programul "Regional" pentru sprijinul din partea Fondului european de dezvoltare regională în temeiul obiectivului referitor la investițiile pentru creștere și locuri de muncă în România, cu modificările ulterioare;</w:t>
      </w:r>
    </w:p>
    <w:p w14:paraId="75DB70F4" w14:textId="1F803DBF" w:rsidR="00B65D45" w:rsidRPr="00202A69" w:rsidRDefault="00B65D45" w:rsidP="0068366C">
      <w:pPr>
        <w:pStyle w:val="ListParagraph"/>
        <w:numPr>
          <w:ilvl w:val="0"/>
          <w:numId w:val="47"/>
        </w:numPr>
        <w:rPr>
          <w:rFonts w:asciiTheme="minorHAnsi" w:hAnsiTheme="minorHAnsi" w:cstheme="minorHAnsi"/>
        </w:rPr>
      </w:pPr>
      <w:r w:rsidRPr="00202A69">
        <w:rPr>
          <w:rFonts w:asciiTheme="minorHAnsi" w:hAnsiTheme="minorHAnsi" w:cstheme="minorHAnsi"/>
        </w:rPr>
        <w:t>Carta drepturilor fundamentale a Uniunii Europene (2010/C 83/02);</w:t>
      </w:r>
    </w:p>
    <w:p w14:paraId="7E8942B6" w14:textId="26680609" w:rsidR="00B65D45" w:rsidRPr="00202A69" w:rsidRDefault="00B65D45" w:rsidP="0068366C">
      <w:pPr>
        <w:pStyle w:val="ListParagraph"/>
        <w:numPr>
          <w:ilvl w:val="0"/>
          <w:numId w:val="47"/>
        </w:numPr>
        <w:rPr>
          <w:rFonts w:asciiTheme="minorHAnsi" w:hAnsiTheme="minorHAnsi" w:cstheme="minorHAnsi"/>
        </w:rPr>
      </w:pPr>
      <w:r w:rsidRPr="00202A69">
        <w:rPr>
          <w:rFonts w:asciiTheme="minorHAnsi" w:hAnsiTheme="minorHAnsi" w:cstheme="minorHAnsi"/>
        </w:rPr>
        <w:t>Directiva (UE) 54/2006 a Parlamentului European şi a Consiliului din 5 iulie 2006 privind punerea în aplicare a principiului egalităţii de şanse şi al egalităţii de tratament între bărbaţi şi femei în materie de încadrare în muncă şi de muncă;</w:t>
      </w:r>
    </w:p>
    <w:p w14:paraId="72D14CE8" w14:textId="05E7AAA4" w:rsidR="00B65D45" w:rsidRPr="00202A69" w:rsidRDefault="00B65D45" w:rsidP="0068366C">
      <w:pPr>
        <w:pStyle w:val="ListParagraph"/>
        <w:numPr>
          <w:ilvl w:val="0"/>
          <w:numId w:val="47"/>
        </w:numPr>
        <w:rPr>
          <w:rFonts w:asciiTheme="minorHAnsi" w:hAnsiTheme="minorHAnsi" w:cstheme="minorHAnsi"/>
        </w:rPr>
      </w:pPr>
      <w:r w:rsidRPr="00202A69">
        <w:rPr>
          <w:rFonts w:asciiTheme="minorHAnsi" w:hAnsiTheme="minorHAnsi" w:cstheme="minorHAnsi"/>
        </w:rPr>
        <w:t>Directiva (UE) 113/2004 a Consiliului din 13 decembrie 2004 de aplicare a principiului egalităţii de tratament între femei şi bărbaţi privind accesul la bunuri şi servicii şi furnizarea de bunuri şi servicii;</w:t>
      </w:r>
    </w:p>
    <w:p w14:paraId="628045CF" w14:textId="6744E872" w:rsidR="00B65D45" w:rsidRPr="00202A69" w:rsidRDefault="00B65D45" w:rsidP="0068366C">
      <w:pPr>
        <w:pStyle w:val="ListParagraph"/>
        <w:numPr>
          <w:ilvl w:val="0"/>
          <w:numId w:val="47"/>
        </w:numPr>
        <w:rPr>
          <w:rFonts w:asciiTheme="minorHAnsi" w:hAnsiTheme="minorHAnsi" w:cstheme="minorHAnsi"/>
        </w:rPr>
      </w:pPr>
      <w:r w:rsidRPr="00202A69">
        <w:rPr>
          <w:rFonts w:asciiTheme="minorHAnsi" w:hAnsiTheme="minorHAnsi" w:cstheme="minorHAnsi"/>
        </w:rPr>
        <w:t>Directiva (UE) 79/7 a Consiliului din 19 decembrie 1978 privind aplicarea treptată a principiului egalităţii de tratament între bărbaţi şi femei în domeniul securităţii sociale;</w:t>
      </w:r>
    </w:p>
    <w:p w14:paraId="6E02F4D5" w14:textId="1CED073F" w:rsidR="00B65D45" w:rsidRPr="00202A69" w:rsidRDefault="00B65D45" w:rsidP="0068366C">
      <w:pPr>
        <w:pStyle w:val="ListParagraph"/>
        <w:numPr>
          <w:ilvl w:val="0"/>
          <w:numId w:val="47"/>
        </w:numPr>
        <w:rPr>
          <w:rFonts w:asciiTheme="minorHAnsi" w:hAnsiTheme="minorHAnsi" w:cstheme="minorHAnsi"/>
        </w:rPr>
      </w:pPr>
      <w:r w:rsidRPr="00202A69">
        <w:rPr>
          <w:rFonts w:asciiTheme="minorHAnsi" w:hAnsiTheme="minorHAnsi" w:cstheme="minorHAnsi"/>
        </w:rPr>
        <w:t>Directiva (UE) 75/117 a Consiliului din 10 februarie 1975 privind apropierea legislațiilor statelor membre referitoare la aplicarea principiului egalităţii de remunerare între lucrătorii de sex masculin şi cei de sex feminin;</w:t>
      </w:r>
    </w:p>
    <w:p w14:paraId="02777908" w14:textId="2193F9F5" w:rsidR="00B65D45" w:rsidRPr="00202A69" w:rsidRDefault="00B65D45" w:rsidP="0068366C">
      <w:pPr>
        <w:pStyle w:val="ListParagraph"/>
        <w:numPr>
          <w:ilvl w:val="0"/>
          <w:numId w:val="47"/>
        </w:numPr>
        <w:rPr>
          <w:rFonts w:asciiTheme="minorHAnsi" w:hAnsiTheme="minorHAnsi" w:cstheme="minorHAnsi"/>
        </w:rPr>
      </w:pPr>
      <w:r w:rsidRPr="00202A69">
        <w:rPr>
          <w:rFonts w:asciiTheme="minorHAnsi" w:hAnsiTheme="minorHAnsi" w:cstheme="minorHAnsi"/>
        </w:rPr>
        <w:t>Convenția ONU privind Drepturile Persoanelor cu Dizabilități adoptată la 13 decembrie 2006 de către Adunarea Generală a ONU;</w:t>
      </w:r>
    </w:p>
    <w:p w14:paraId="3C6ADFE1" w14:textId="276D7B3E" w:rsidR="00B65D45" w:rsidRPr="00202A69" w:rsidRDefault="00B65D45" w:rsidP="0068366C">
      <w:pPr>
        <w:pStyle w:val="ListParagraph"/>
        <w:numPr>
          <w:ilvl w:val="0"/>
          <w:numId w:val="47"/>
        </w:numPr>
        <w:rPr>
          <w:rFonts w:asciiTheme="minorHAnsi" w:hAnsiTheme="minorHAnsi" w:cstheme="minorHAnsi"/>
        </w:rPr>
      </w:pPr>
      <w:r w:rsidRPr="00202A69">
        <w:rPr>
          <w:rFonts w:asciiTheme="minorHAnsi" w:hAnsiTheme="minorHAnsi" w:cstheme="minorHAnsi"/>
        </w:rPr>
        <w:t>Directiva (UE) 882/2019 a Parlamentului European și a Consiliului din 17 aprilie 2019 privind cerințele de accesibilitate aplicabile produselor și serviciilor;</w:t>
      </w:r>
    </w:p>
    <w:p w14:paraId="6B1B8884" w14:textId="026D2B51" w:rsidR="00B65D45" w:rsidRPr="00202A69" w:rsidRDefault="00B65D45" w:rsidP="0068366C">
      <w:pPr>
        <w:pStyle w:val="ListParagraph"/>
        <w:numPr>
          <w:ilvl w:val="0"/>
          <w:numId w:val="47"/>
        </w:numPr>
        <w:rPr>
          <w:rFonts w:asciiTheme="minorHAnsi" w:hAnsiTheme="minorHAnsi" w:cstheme="minorHAnsi"/>
        </w:rPr>
      </w:pPr>
      <w:r w:rsidRPr="00202A69">
        <w:rPr>
          <w:rFonts w:asciiTheme="minorHAnsi" w:hAnsiTheme="minorHAnsi" w:cstheme="minorHAnsi"/>
        </w:rPr>
        <w:t>Directiva (UE) 43/2000 a Consiliului din 29 iunie 2000, cu privire la implementarea principiului tratamentului egal între persoane indiferent de originea rasială sau etnică;</w:t>
      </w:r>
    </w:p>
    <w:p w14:paraId="32C358FA" w14:textId="2F1102AE" w:rsidR="00B65D45" w:rsidRDefault="00B65D45" w:rsidP="0068366C">
      <w:pPr>
        <w:pStyle w:val="ListParagraph"/>
        <w:numPr>
          <w:ilvl w:val="0"/>
          <w:numId w:val="47"/>
        </w:numPr>
        <w:rPr>
          <w:rFonts w:asciiTheme="minorHAnsi" w:hAnsiTheme="minorHAnsi" w:cstheme="minorHAnsi"/>
        </w:rPr>
      </w:pPr>
      <w:r w:rsidRPr="00202A69">
        <w:rPr>
          <w:rFonts w:asciiTheme="minorHAnsi" w:hAnsiTheme="minorHAnsi" w:cstheme="minorHAnsi"/>
        </w:rPr>
        <w:t>Regulamentul (UE) 852/2020 al Parlamentului European și al Consiliului din 18 iunie 2020 privind instituirea unui cadru care să faciliteze investițiile durabile și de modificare a Regulamentului (UE) 2019/2088.</w:t>
      </w:r>
    </w:p>
    <w:p w14:paraId="3AA08F26" w14:textId="0F0B6AF6" w:rsidR="00E568DE" w:rsidRDefault="00E568DE" w:rsidP="00E568DE">
      <w:pPr>
        <w:rPr>
          <w:rFonts w:asciiTheme="minorHAnsi" w:hAnsiTheme="minorHAnsi" w:cstheme="minorHAnsi"/>
        </w:rPr>
      </w:pPr>
    </w:p>
    <w:p w14:paraId="44131371" w14:textId="2ADDB91C" w:rsidR="00E568DE" w:rsidRDefault="00E568DE" w:rsidP="00E568DE">
      <w:pPr>
        <w:rPr>
          <w:rFonts w:asciiTheme="minorHAnsi" w:hAnsiTheme="minorHAnsi" w:cstheme="minorHAnsi"/>
        </w:rPr>
      </w:pPr>
    </w:p>
    <w:p w14:paraId="17131F99" w14:textId="77777777" w:rsidR="00E568DE" w:rsidRPr="00E568DE" w:rsidRDefault="00E568DE" w:rsidP="00E568DE">
      <w:pPr>
        <w:rPr>
          <w:rFonts w:asciiTheme="minorHAnsi" w:hAnsiTheme="minorHAnsi" w:cstheme="minorHAnsi"/>
        </w:rPr>
      </w:pPr>
    </w:p>
    <w:p w14:paraId="0B394E48" w14:textId="77E55342" w:rsidR="00B65D45" w:rsidRPr="002304C2" w:rsidRDefault="00B65D45" w:rsidP="00B65D45">
      <w:pPr>
        <w:rPr>
          <w:rFonts w:asciiTheme="minorHAnsi" w:hAnsiTheme="minorHAnsi" w:cstheme="minorHAnsi"/>
          <w:b/>
          <w:bCs/>
        </w:rPr>
      </w:pPr>
      <w:r w:rsidRPr="002304C2">
        <w:rPr>
          <w:rFonts w:asciiTheme="minorHAnsi" w:hAnsiTheme="minorHAnsi" w:cstheme="minorHAnsi"/>
          <w:b/>
          <w:bCs/>
        </w:rPr>
        <w:lastRenderedPageBreak/>
        <w:t>Reglementări naționale:</w:t>
      </w:r>
    </w:p>
    <w:p w14:paraId="54822C12" w14:textId="404A7DCC" w:rsidR="002304C2" w:rsidRPr="00202A69" w:rsidRDefault="002304C2" w:rsidP="0068366C">
      <w:pPr>
        <w:pStyle w:val="ListParagraph"/>
        <w:numPr>
          <w:ilvl w:val="1"/>
          <w:numId w:val="47"/>
        </w:numPr>
        <w:rPr>
          <w:rFonts w:asciiTheme="minorHAnsi" w:hAnsiTheme="minorHAnsi" w:cstheme="minorHAnsi"/>
        </w:rPr>
      </w:pPr>
      <w:r w:rsidRPr="00202A69">
        <w:rPr>
          <w:rFonts w:asciiTheme="minorHAnsi" w:hAnsiTheme="minorHAnsi" w:cstheme="minorHAnsi"/>
        </w:rPr>
        <w:t>Legea educației naționale nr.1/2011, cu modificările și completările ulterioare</w:t>
      </w:r>
      <w:r w:rsidR="0093597A" w:rsidRPr="00202A69">
        <w:rPr>
          <w:rFonts w:asciiTheme="minorHAnsi" w:hAnsiTheme="minorHAnsi" w:cstheme="minorHAnsi"/>
        </w:rPr>
        <w:t>;</w:t>
      </w:r>
    </w:p>
    <w:p w14:paraId="307CE35E" w14:textId="46DAF1BF" w:rsidR="00B65D45" w:rsidRPr="00202A69" w:rsidRDefault="00B65D45" w:rsidP="0068366C">
      <w:pPr>
        <w:pStyle w:val="ListParagraph"/>
        <w:numPr>
          <w:ilvl w:val="1"/>
          <w:numId w:val="47"/>
        </w:numPr>
        <w:rPr>
          <w:rFonts w:asciiTheme="minorHAnsi" w:hAnsiTheme="minorHAnsi" w:cstheme="minorHAnsi"/>
        </w:rPr>
      </w:pPr>
      <w:r w:rsidRPr="00202A69">
        <w:rPr>
          <w:rFonts w:asciiTheme="minorHAnsi" w:hAnsiTheme="minorHAnsi" w:cstheme="minorHAnsi"/>
        </w:rPr>
        <w:t>Ordonanță de Urgenţă nr. 66/2011 privind prevenirea, constatarea şi sancționarea neregulilor apărute în obţinerea şi utilizarea fondurilor europene şi/sau a fondurilor publice naţionale aferente acestora cu modificările și completările ulterioare;</w:t>
      </w:r>
    </w:p>
    <w:p w14:paraId="422B645D" w14:textId="31DA226E" w:rsidR="00B65D45" w:rsidRPr="00202A69" w:rsidRDefault="00B65D45" w:rsidP="0068366C">
      <w:pPr>
        <w:pStyle w:val="ListParagraph"/>
        <w:numPr>
          <w:ilvl w:val="1"/>
          <w:numId w:val="47"/>
        </w:numPr>
        <w:rPr>
          <w:rFonts w:asciiTheme="minorHAnsi" w:hAnsiTheme="minorHAnsi" w:cstheme="minorHAnsi"/>
        </w:rPr>
      </w:pPr>
      <w:r w:rsidRPr="00202A69">
        <w:rPr>
          <w:rFonts w:asciiTheme="minorHAnsi" w:hAnsiTheme="minorHAnsi" w:cstheme="minorHAnsi"/>
        </w:rPr>
        <w:t>Hotărârea Guvernului nr. 875/2011 pentru aprobarea Normelor metodologice de aplicare a prevederilor Ordonanței de urgență a Guvernului nr. 66/2011 privind prevenirea, constatarea și sancționarea neregulilor apărute în obținerea și utilizarea fondurilor europene și/sau a fondurilor publice naționale aferente acestora, cu modificările și completările ulterioare;</w:t>
      </w:r>
    </w:p>
    <w:p w14:paraId="15B62E1C" w14:textId="6A621E7A" w:rsidR="00B65D45" w:rsidRPr="00202A69" w:rsidRDefault="00B65D45" w:rsidP="0068366C">
      <w:pPr>
        <w:pStyle w:val="ListParagraph"/>
        <w:numPr>
          <w:ilvl w:val="1"/>
          <w:numId w:val="47"/>
        </w:numPr>
        <w:rPr>
          <w:rFonts w:asciiTheme="minorHAnsi" w:hAnsiTheme="minorHAnsi" w:cstheme="minorHAnsi"/>
        </w:rPr>
      </w:pPr>
      <w:r w:rsidRPr="00202A69">
        <w:rPr>
          <w:rFonts w:asciiTheme="minorHAnsi" w:hAnsiTheme="minorHAnsi" w:cstheme="minorHAnsi"/>
        </w:rPr>
        <w:t>Ordonanța de Urgență nr. 77/2014 privind procedurile naţionale în domeniul ajutorului de stat, precum şi pentru modificarea şi completarea Legii concurenţei nr. 21/1996, cu modificările şi completările ulterioare;</w:t>
      </w:r>
    </w:p>
    <w:p w14:paraId="0913B859" w14:textId="43330DD9" w:rsidR="00B65D45" w:rsidRPr="00202A69" w:rsidRDefault="00B65D45" w:rsidP="0068366C">
      <w:pPr>
        <w:pStyle w:val="ListParagraph"/>
        <w:numPr>
          <w:ilvl w:val="1"/>
          <w:numId w:val="47"/>
        </w:numPr>
        <w:rPr>
          <w:rFonts w:asciiTheme="minorHAnsi" w:hAnsiTheme="minorHAnsi" w:cstheme="minorHAnsi"/>
        </w:rPr>
      </w:pPr>
      <w:r w:rsidRPr="00202A69">
        <w:rPr>
          <w:rFonts w:asciiTheme="minorHAnsi" w:hAnsiTheme="minorHAnsi" w:cstheme="minorHAnsi"/>
        </w:rPr>
        <w:t xml:space="preserve">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 cu modificările și completările ulterioare </w:t>
      </w:r>
    </w:p>
    <w:p w14:paraId="5493EF72" w14:textId="3C3F9D56" w:rsidR="00B65D45" w:rsidRPr="00202A69" w:rsidRDefault="00B65D45" w:rsidP="0068366C">
      <w:pPr>
        <w:pStyle w:val="ListParagraph"/>
        <w:numPr>
          <w:ilvl w:val="1"/>
          <w:numId w:val="47"/>
        </w:numPr>
        <w:rPr>
          <w:rFonts w:asciiTheme="minorHAnsi" w:hAnsiTheme="minorHAnsi" w:cstheme="minorHAnsi"/>
        </w:rPr>
      </w:pPr>
      <w:r w:rsidRPr="00202A69">
        <w:rPr>
          <w:rFonts w:asciiTheme="minorHAnsi" w:hAnsiTheme="minorHAnsi" w:cstheme="minorHAnsi"/>
        </w:rPr>
        <w:t>Hotărârea Guvernului nr. 829/2022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4A55BC55" w14:textId="343B638D" w:rsidR="00B65D45" w:rsidRPr="00202A69" w:rsidRDefault="00B65D45" w:rsidP="0068366C">
      <w:pPr>
        <w:pStyle w:val="ListParagraph"/>
        <w:numPr>
          <w:ilvl w:val="1"/>
          <w:numId w:val="47"/>
        </w:numPr>
        <w:rPr>
          <w:rFonts w:asciiTheme="minorHAnsi" w:hAnsiTheme="minorHAnsi" w:cstheme="minorHAnsi"/>
        </w:rPr>
      </w:pPr>
      <w:r w:rsidRPr="00202A69">
        <w:rPr>
          <w:rFonts w:asciiTheme="minorHAnsi" w:hAnsiTheme="minorHAnsi" w:cstheme="minorHAnsi"/>
        </w:rPr>
        <w:t>Hotărârea Guvernului nr. 873/06.07.2022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privind regulile de eligibilitate a cheltuielilor efectuate în cadrul operațiunilor finanțate prin Fondul european de dezvoltare regională, Fondul social european și Fondul de coeziune 2021-2027.</w:t>
      </w:r>
    </w:p>
    <w:p w14:paraId="5626F380" w14:textId="44AC7094" w:rsidR="00B65D45" w:rsidRPr="00202A69" w:rsidRDefault="00B65D45" w:rsidP="0068366C">
      <w:pPr>
        <w:pStyle w:val="ListParagraph"/>
        <w:numPr>
          <w:ilvl w:val="1"/>
          <w:numId w:val="47"/>
        </w:numPr>
        <w:rPr>
          <w:rFonts w:asciiTheme="minorHAnsi" w:hAnsiTheme="minorHAnsi" w:cstheme="minorHAnsi"/>
        </w:rPr>
      </w:pPr>
      <w:r w:rsidRPr="00202A69">
        <w:rPr>
          <w:rFonts w:asciiTheme="minorHAnsi" w:hAnsiTheme="minorHAnsi" w:cstheme="minorHAnsi"/>
        </w:rPr>
        <w:t>Legea nr. 202/2002 privind egalitatea de şanse între femei şi bărbaţi, cu modificările și completările ulterioare;</w:t>
      </w:r>
    </w:p>
    <w:p w14:paraId="2F58618C" w14:textId="4A131331" w:rsidR="00B65D45" w:rsidRPr="00202A69" w:rsidRDefault="00B65D45" w:rsidP="0068366C">
      <w:pPr>
        <w:pStyle w:val="ListParagraph"/>
        <w:numPr>
          <w:ilvl w:val="1"/>
          <w:numId w:val="47"/>
        </w:numPr>
        <w:rPr>
          <w:rFonts w:asciiTheme="minorHAnsi" w:hAnsiTheme="minorHAnsi" w:cstheme="minorHAnsi"/>
        </w:rPr>
      </w:pPr>
      <w:r w:rsidRPr="00202A69">
        <w:rPr>
          <w:rFonts w:asciiTheme="minorHAnsi" w:hAnsiTheme="minorHAnsi" w:cstheme="minorHAnsi"/>
        </w:rPr>
        <w:t>Legea nr.197/2012 privind asigurarea calităţii în domeniul serviciilor sociale, cu modificările și completările ulterioare;</w:t>
      </w:r>
    </w:p>
    <w:p w14:paraId="6CA30ED9" w14:textId="56780025" w:rsidR="00B65D45" w:rsidRPr="00202A69" w:rsidRDefault="00B65D45" w:rsidP="0068366C">
      <w:pPr>
        <w:pStyle w:val="ListParagraph"/>
        <w:numPr>
          <w:ilvl w:val="1"/>
          <w:numId w:val="47"/>
        </w:numPr>
        <w:rPr>
          <w:rFonts w:asciiTheme="minorHAnsi" w:hAnsiTheme="minorHAnsi" w:cstheme="minorHAnsi"/>
        </w:rPr>
      </w:pPr>
      <w:r w:rsidRPr="00202A69">
        <w:rPr>
          <w:rFonts w:asciiTheme="minorHAnsi" w:hAnsiTheme="minorHAnsi" w:cstheme="minorHAnsi"/>
        </w:rPr>
        <w:t>Legea nr.448/2006 privind protecţia şi promovarea drepturilor persoanelor cu handicap, cu modificările și completările ulterioare;</w:t>
      </w:r>
    </w:p>
    <w:p w14:paraId="15CE7352" w14:textId="218EFCE3" w:rsidR="001F7C65" w:rsidRPr="001F7C65" w:rsidRDefault="001F7C65" w:rsidP="0068366C">
      <w:pPr>
        <w:pStyle w:val="ListParagraph"/>
        <w:numPr>
          <w:ilvl w:val="0"/>
          <w:numId w:val="48"/>
        </w:numPr>
        <w:rPr>
          <w:rFonts w:asciiTheme="minorHAnsi" w:hAnsiTheme="minorHAnsi" w:cstheme="minorHAnsi"/>
        </w:rPr>
      </w:pPr>
      <w:r w:rsidRPr="001F7C65">
        <w:rPr>
          <w:rFonts w:asciiTheme="minorHAnsi" w:hAnsiTheme="minorHAnsi" w:cstheme="minorHAnsi"/>
        </w:rPr>
        <w:lastRenderedPageBreak/>
        <w:t>Ordonanța de Urgență 23/ 2023 privind instituirea unor măsuri de simplificare și digitalizare pentru gestionarea fondurilor europene aferente Politicii de coeziune 2021-2027;</w:t>
      </w:r>
    </w:p>
    <w:p w14:paraId="467D969D" w14:textId="42B66F63" w:rsidR="00B65D45" w:rsidRPr="00202A69" w:rsidRDefault="00B65D45" w:rsidP="0068366C">
      <w:pPr>
        <w:pStyle w:val="ListParagraph"/>
        <w:numPr>
          <w:ilvl w:val="0"/>
          <w:numId w:val="48"/>
        </w:numPr>
        <w:rPr>
          <w:rFonts w:asciiTheme="minorHAnsi" w:hAnsiTheme="minorHAnsi" w:cstheme="minorHAnsi"/>
        </w:rPr>
      </w:pPr>
      <w:r w:rsidRPr="00202A69">
        <w:rPr>
          <w:rFonts w:asciiTheme="minorHAnsi" w:hAnsiTheme="minorHAnsi" w:cstheme="minorHAnsi"/>
        </w:rPr>
        <w:t xml:space="preserve">Ordonanța de Guvern nr.137/2000 privind prevenirea şi sancţionarea tuturor formelor de discriminare, </w:t>
      </w:r>
    </w:p>
    <w:p w14:paraId="0AEC3D87" w14:textId="06882849" w:rsidR="00B65D45" w:rsidRPr="00202A69" w:rsidRDefault="00B65D45" w:rsidP="0068366C">
      <w:pPr>
        <w:pStyle w:val="ListParagraph"/>
        <w:numPr>
          <w:ilvl w:val="0"/>
          <w:numId w:val="48"/>
        </w:numPr>
        <w:rPr>
          <w:rFonts w:asciiTheme="minorHAnsi" w:hAnsiTheme="minorHAnsi" w:cstheme="minorHAnsi"/>
        </w:rPr>
      </w:pPr>
      <w:r w:rsidRPr="00202A69">
        <w:rPr>
          <w:rFonts w:asciiTheme="minorHAnsi" w:hAnsiTheme="minorHAnsi" w:cstheme="minorHAnsi"/>
        </w:rPr>
        <w:t xml:space="preserve">Ordinul </w:t>
      </w:r>
      <w:bookmarkStart w:id="7" w:name="_Hlk141189279"/>
      <w:r w:rsidRPr="00202A69">
        <w:rPr>
          <w:rFonts w:asciiTheme="minorHAnsi" w:hAnsiTheme="minorHAnsi" w:cstheme="minorHAnsi"/>
        </w:rPr>
        <w:t xml:space="preserve">Ministerului Educației </w:t>
      </w:r>
      <w:bookmarkEnd w:id="7"/>
      <w:r w:rsidRPr="00202A69">
        <w:rPr>
          <w:rFonts w:asciiTheme="minorHAnsi" w:hAnsiTheme="minorHAnsi" w:cstheme="minorHAnsi"/>
        </w:rPr>
        <w:t>nr.6134/2016 privind interzicerea segregării școlare în unitățile de învățământ preuniversitar</w:t>
      </w:r>
    </w:p>
    <w:p w14:paraId="1CCFF021" w14:textId="66F75B4C" w:rsidR="00AA0C8D" w:rsidRPr="001F7C65" w:rsidRDefault="00B65D45" w:rsidP="0068366C">
      <w:pPr>
        <w:pStyle w:val="ListParagraph"/>
        <w:numPr>
          <w:ilvl w:val="0"/>
          <w:numId w:val="48"/>
        </w:numPr>
        <w:rPr>
          <w:rFonts w:asciiTheme="minorHAnsi" w:hAnsiTheme="minorHAnsi" w:cstheme="minorHAnsi"/>
        </w:rPr>
      </w:pPr>
      <w:r w:rsidRPr="00AA0C8D">
        <w:rPr>
          <w:rFonts w:asciiTheme="minorHAnsi" w:hAnsiTheme="minorHAnsi" w:cstheme="minorHAnsi"/>
          <w:szCs w:val="24"/>
        </w:rPr>
        <w:t xml:space="preserve"> Ordinul </w:t>
      </w:r>
      <w:r w:rsidR="001F7C65" w:rsidRPr="001F7C65">
        <w:rPr>
          <w:rFonts w:asciiTheme="minorHAnsi" w:hAnsiTheme="minorHAnsi" w:cstheme="minorHAnsi"/>
          <w:szCs w:val="24"/>
        </w:rPr>
        <w:t xml:space="preserve">Ministerului Educației </w:t>
      </w:r>
      <w:r w:rsidRPr="00AA0C8D">
        <w:rPr>
          <w:rFonts w:asciiTheme="minorHAnsi" w:hAnsiTheme="minorHAnsi" w:cstheme="minorHAnsi"/>
          <w:szCs w:val="24"/>
        </w:rPr>
        <w:t>nr.5633/2019 pentru aprobarea metodologiei de monitorizare a segregării  școlare în învățământul preuniversitar</w:t>
      </w:r>
    </w:p>
    <w:p w14:paraId="730BD023" w14:textId="77777777" w:rsidR="001F7C65" w:rsidRDefault="001F7C65" w:rsidP="0068366C">
      <w:pPr>
        <w:pStyle w:val="ListParagraph"/>
        <w:numPr>
          <w:ilvl w:val="0"/>
          <w:numId w:val="48"/>
        </w:numPr>
        <w:rPr>
          <w:rFonts w:asciiTheme="minorHAnsi" w:hAnsiTheme="minorHAnsi" w:cstheme="minorHAnsi"/>
        </w:rPr>
      </w:pPr>
      <w:r>
        <w:rPr>
          <w:rFonts w:asciiTheme="minorHAnsi" w:hAnsiTheme="minorHAnsi" w:cstheme="minorHAnsi"/>
        </w:rPr>
        <w:t xml:space="preserve">  </w:t>
      </w:r>
      <w:r w:rsidRPr="00E14BE5">
        <w:rPr>
          <w:rFonts w:asciiTheme="minorHAnsi" w:hAnsiTheme="minorHAnsi" w:cstheme="minorHAnsi"/>
        </w:rPr>
        <w:t>Ordinul Ministerului Educației nr. 5.570</w:t>
      </w:r>
      <w:r>
        <w:rPr>
          <w:rFonts w:asciiTheme="minorHAnsi" w:hAnsiTheme="minorHAnsi" w:cstheme="minorHAnsi"/>
        </w:rPr>
        <w:t xml:space="preserve">/ </w:t>
      </w:r>
      <w:r w:rsidRPr="00E14BE5">
        <w:rPr>
          <w:rFonts w:asciiTheme="minorHAnsi" w:hAnsiTheme="minorHAnsi" w:cstheme="minorHAnsi"/>
        </w:rPr>
        <w:t>2011</w:t>
      </w:r>
      <w:r>
        <w:rPr>
          <w:rFonts w:asciiTheme="minorHAnsi" w:hAnsiTheme="minorHAnsi" w:cstheme="minorHAnsi"/>
        </w:rPr>
        <w:t xml:space="preserve"> </w:t>
      </w:r>
      <w:r w:rsidRPr="00DE3000">
        <w:rPr>
          <w:rFonts w:asciiTheme="minorHAnsi" w:hAnsiTheme="minorHAnsi" w:cstheme="minorHAnsi"/>
        </w:rPr>
        <w:t>privind aprobarea Regulamentului de organizare şi funcţionare a unităţilor de învăţământ cu program sportiv suplimentar</w:t>
      </w:r>
    </w:p>
    <w:p w14:paraId="273CC195" w14:textId="372D74B7" w:rsidR="001F7C65" w:rsidRDefault="001F7C65" w:rsidP="0068366C">
      <w:pPr>
        <w:pStyle w:val="ListParagraph"/>
        <w:numPr>
          <w:ilvl w:val="0"/>
          <w:numId w:val="48"/>
        </w:numPr>
        <w:rPr>
          <w:rFonts w:asciiTheme="minorHAnsi" w:hAnsiTheme="minorHAnsi" w:cstheme="minorHAnsi"/>
        </w:rPr>
      </w:pPr>
      <w:r w:rsidRPr="00E14BE5">
        <w:rPr>
          <w:rFonts w:asciiTheme="minorHAnsi" w:hAnsiTheme="minorHAnsi" w:cstheme="minorHAnsi"/>
        </w:rPr>
        <w:t>Ordinul Ministerului Educației nr. 5.567</w:t>
      </w:r>
      <w:r>
        <w:rPr>
          <w:rFonts w:asciiTheme="minorHAnsi" w:hAnsiTheme="minorHAnsi" w:cstheme="minorHAnsi"/>
        </w:rPr>
        <w:t xml:space="preserve">/ </w:t>
      </w:r>
      <w:r w:rsidRPr="00E14BE5">
        <w:rPr>
          <w:rFonts w:asciiTheme="minorHAnsi" w:hAnsiTheme="minorHAnsi" w:cstheme="minorHAnsi"/>
        </w:rPr>
        <w:t>2011</w:t>
      </w:r>
      <w:r>
        <w:rPr>
          <w:rFonts w:asciiTheme="minorHAnsi" w:hAnsiTheme="minorHAnsi" w:cstheme="minorHAnsi"/>
        </w:rPr>
        <w:t xml:space="preserve"> </w:t>
      </w:r>
      <w:r w:rsidRPr="00DE3000">
        <w:rPr>
          <w:rFonts w:asciiTheme="minorHAnsi" w:hAnsiTheme="minorHAnsi" w:cstheme="minorHAnsi"/>
        </w:rPr>
        <w:t>pentru aprobarea Regulamentului de organizare și funcționare a unităților care oferă activitate extrașcolară</w:t>
      </w:r>
    </w:p>
    <w:p w14:paraId="65E34F0B" w14:textId="0425DEBD" w:rsidR="005451C5" w:rsidRDefault="005451C5" w:rsidP="0068366C">
      <w:pPr>
        <w:pStyle w:val="ListParagraph"/>
        <w:numPr>
          <w:ilvl w:val="0"/>
          <w:numId w:val="48"/>
        </w:numPr>
        <w:rPr>
          <w:rFonts w:asciiTheme="minorHAnsi" w:hAnsiTheme="minorHAnsi" w:cstheme="minorHAnsi"/>
        </w:rPr>
      </w:pPr>
      <w:r w:rsidRPr="005451C5">
        <w:rPr>
          <w:rFonts w:asciiTheme="minorHAnsi" w:hAnsiTheme="minorHAnsi" w:cstheme="minorHAnsi"/>
        </w:rPr>
        <w:t xml:space="preserve">Ordinul Ministerului Educației </w:t>
      </w:r>
      <w:r>
        <w:rPr>
          <w:rFonts w:asciiTheme="minorHAnsi" w:hAnsiTheme="minorHAnsi" w:cstheme="minorHAnsi"/>
        </w:rPr>
        <w:t xml:space="preserve">și </w:t>
      </w:r>
      <w:r w:rsidRPr="005451C5">
        <w:rPr>
          <w:rFonts w:asciiTheme="minorHAnsi" w:hAnsiTheme="minorHAnsi" w:cstheme="minorHAnsi"/>
        </w:rPr>
        <w:t>Cercetării Științifice</w:t>
      </w:r>
      <w:r>
        <w:rPr>
          <w:rFonts w:asciiTheme="minorHAnsi" w:hAnsiTheme="minorHAnsi" w:cstheme="minorHAnsi"/>
        </w:rPr>
        <w:t xml:space="preserve"> </w:t>
      </w:r>
      <w:r w:rsidRPr="005451C5">
        <w:rPr>
          <w:rFonts w:asciiTheme="minorHAnsi" w:hAnsiTheme="minorHAnsi" w:cstheme="minorHAnsi"/>
        </w:rPr>
        <w:t>nr.5805/2016</w:t>
      </w:r>
      <w:r>
        <w:rPr>
          <w:rFonts w:asciiTheme="minorHAnsi" w:hAnsiTheme="minorHAnsi" w:cstheme="minorHAnsi"/>
        </w:rPr>
        <w:t xml:space="preserve"> </w:t>
      </w:r>
      <w:r w:rsidRPr="005451C5">
        <w:rPr>
          <w:rFonts w:asciiTheme="minorHAnsi" w:hAnsiTheme="minorHAnsi" w:cstheme="minorHAnsi"/>
        </w:rPr>
        <w:t>privind aprobarea Metodologiei pentru evaluarea și intervenția integrată în vederea încadrării copiilor cu dizabilități în grad de handicap, a orientării școlare și profesionale a copiilor cu cerințe educaționale speciale, precum și în vederea abilitării și reabilitării copiilor cu dizabilități și/sau</w:t>
      </w:r>
      <w:r>
        <w:rPr>
          <w:rFonts w:asciiTheme="minorHAnsi" w:hAnsiTheme="minorHAnsi" w:cstheme="minorHAnsi"/>
        </w:rPr>
        <w:t xml:space="preserve"> </w:t>
      </w:r>
      <w:r w:rsidRPr="005451C5">
        <w:rPr>
          <w:rFonts w:asciiTheme="minorHAnsi" w:hAnsiTheme="minorHAnsi" w:cstheme="minorHAnsi"/>
        </w:rPr>
        <w:t>cerințe educaționale speciale</w:t>
      </w:r>
      <w:r>
        <w:rPr>
          <w:rFonts w:asciiTheme="minorHAnsi" w:hAnsiTheme="minorHAnsi" w:cstheme="minorHAnsi"/>
        </w:rPr>
        <w:t>;</w:t>
      </w:r>
    </w:p>
    <w:p w14:paraId="6A77E47D" w14:textId="1C8253FF" w:rsidR="005451C5" w:rsidRDefault="005451C5" w:rsidP="0068366C">
      <w:pPr>
        <w:pStyle w:val="ListParagraph"/>
        <w:numPr>
          <w:ilvl w:val="0"/>
          <w:numId w:val="48"/>
        </w:numPr>
        <w:rPr>
          <w:rFonts w:asciiTheme="minorHAnsi" w:hAnsiTheme="minorHAnsi" w:cstheme="minorHAnsi"/>
        </w:rPr>
      </w:pPr>
      <w:r>
        <w:rPr>
          <w:rFonts w:asciiTheme="minorHAnsi" w:hAnsiTheme="minorHAnsi" w:cstheme="minorHAnsi"/>
        </w:rPr>
        <w:t>Ordinul Ministerului educației</w:t>
      </w:r>
      <w:r w:rsidRPr="005451C5">
        <w:rPr>
          <w:rFonts w:asciiTheme="minorHAnsi" w:hAnsiTheme="minorHAnsi" w:cstheme="minorHAnsi"/>
        </w:rPr>
        <w:t xml:space="preserve"> nr. 5870 din 22 decembrie 2021 privind aprobarea Criteriilor generale de acordare a burselor elevilor din învăţământul preuniversitar de stat</w:t>
      </w:r>
      <w:r>
        <w:rPr>
          <w:rFonts w:asciiTheme="minorHAnsi" w:hAnsiTheme="minorHAnsi" w:cstheme="minorHAnsi"/>
        </w:rPr>
        <w:t>.</w:t>
      </w:r>
    </w:p>
    <w:p w14:paraId="4EDD1E39" w14:textId="77777777" w:rsidR="00E568DE" w:rsidRPr="005451C5" w:rsidRDefault="00E568DE" w:rsidP="00E568DE">
      <w:pPr>
        <w:pStyle w:val="ListParagraph"/>
        <w:rPr>
          <w:rFonts w:asciiTheme="minorHAnsi" w:hAnsiTheme="minorHAnsi" w:cstheme="minorHAnsi"/>
        </w:rPr>
      </w:pPr>
    </w:p>
    <w:p w14:paraId="6AE350F3" w14:textId="53AFDB71" w:rsidR="00202A69" w:rsidRPr="00202A69" w:rsidRDefault="001E48DF" w:rsidP="00E568DE">
      <w:pPr>
        <w:rPr>
          <w:rFonts w:asciiTheme="minorHAnsi" w:hAnsiTheme="minorHAnsi" w:cstheme="minorHAnsi"/>
          <w:b/>
        </w:rPr>
      </w:pPr>
      <w:r w:rsidRPr="00202A69">
        <w:rPr>
          <w:rFonts w:asciiTheme="minorHAnsi" w:hAnsiTheme="minorHAnsi" w:cstheme="minorHAnsi"/>
          <w:b/>
        </w:rPr>
        <w:t>Legislatie si Reglementari tehnice:</w:t>
      </w:r>
    </w:p>
    <w:p w14:paraId="41FCFEA1" w14:textId="308C77D5" w:rsidR="001E48DF" w:rsidRPr="00AA0C8D" w:rsidRDefault="001E48DF" w:rsidP="0068366C">
      <w:pPr>
        <w:pStyle w:val="ListParagraph"/>
        <w:numPr>
          <w:ilvl w:val="0"/>
          <w:numId w:val="35"/>
        </w:numPr>
        <w:spacing w:after="120"/>
        <w:ind w:left="709" w:hanging="709"/>
        <w:rPr>
          <w:rFonts w:asciiTheme="minorHAnsi" w:hAnsiTheme="minorHAnsi" w:cstheme="minorHAnsi"/>
        </w:rPr>
      </w:pPr>
      <w:r w:rsidRPr="00AA0C8D">
        <w:rPr>
          <w:rFonts w:asciiTheme="minorHAnsi" w:hAnsiTheme="minorHAnsi" w:cstheme="minorHAnsi"/>
        </w:rPr>
        <w:t xml:space="preserve">Legea nr. 10/1995 privind calitatea in constructii, republicata in 2016, cu modificariule </w:t>
      </w:r>
      <w:r w:rsidR="00E568DE">
        <w:rPr>
          <w:rFonts w:asciiTheme="minorHAnsi" w:hAnsiTheme="minorHAnsi" w:cstheme="minorHAnsi"/>
        </w:rPr>
        <w:t>ș</w:t>
      </w:r>
      <w:r w:rsidRPr="00AA0C8D">
        <w:rPr>
          <w:rFonts w:asciiTheme="minorHAnsi" w:hAnsiTheme="minorHAnsi" w:cstheme="minorHAnsi"/>
        </w:rPr>
        <w:t>i completarile ulterioare</w:t>
      </w:r>
    </w:p>
    <w:p w14:paraId="21C14234" w14:textId="38B082B4" w:rsidR="001E48DF" w:rsidRPr="00AA0C8D" w:rsidRDefault="001E48DF" w:rsidP="0068366C">
      <w:pPr>
        <w:pStyle w:val="ListParagraph"/>
        <w:numPr>
          <w:ilvl w:val="0"/>
          <w:numId w:val="35"/>
        </w:numPr>
        <w:spacing w:after="0"/>
        <w:ind w:left="709" w:hanging="709"/>
        <w:rPr>
          <w:rFonts w:asciiTheme="minorHAnsi" w:hAnsiTheme="minorHAnsi" w:cstheme="minorHAnsi"/>
        </w:rPr>
      </w:pPr>
      <w:r w:rsidRPr="00AA0C8D">
        <w:rPr>
          <w:rFonts w:asciiTheme="minorHAnsi" w:hAnsiTheme="minorHAnsi" w:cstheme="minorHAnsi"/>
        </w:rPr>
        <w:t xml:space="preserve">Legea nr. 50/1991 privind autorizarea lucrarilor de construire, cu modificarile </w:t>
      </w:r>
      <w:r w:rsidR="00E568DE">
        <w:rPr>
          <w:rFonts w:asciiTheme="minorHAnsi" w:hAnsiTheme="minorHAnsi" w:cstheme="minorHAnsi"/>
        </w:rPr>
        <w:t>ș</w:t>
      </w:r>
      <w:r w:rsidRPr="00AA0C8D">
        <w:rPr>
          <w:rFonts w:asciiTheme="minorHAnsi" w:hAnsiTheme="minorHAnsi" w:cstheme="minorHAnsi"/>
        </w:rPr>
        <w:t>i completarile ulterioare</w:t>
      </w:r>
    </w:p>
    <w:p w14:paraId="0E1584F5" w14:textId="07107234" w:rsidR="001E48DF" w:rsidRDefault="001E48DF" w:rsidP="0068366C">
      <w:pPr>
        <w:pStyle w:val="ListParagraph"/>
        <w:numPr>
          <w:ilvl w:val="0"/>
          <w:numId w:val="35"/>
        </w:numPr>
        <w:spacing w:after="0"/>
        <w:ind w:left="709" w:hanging="709"/>
        <w:rPr>
          <w:rFonts w:asciiTheme="minorHAnsi" w:hAnsiTheme="minorHAnsi" w:cstheme="minorHAnsi"/>
        </w:rPr>
      </w:pPr>
      <w:r w:rsidRPr="00AA0C8D">
        <w:rPr>
          <w:rFonts w:asciiTheme="minorHAnsi" w:hAnsiTheme="minorHAnsi" w:cstheme="minorHAnsi"/>
        </w:rPr>
        <w:t xml:space="preserve">Legea nr. 350/2001 privind amenajarea teritoriului si urbanismul, cu modificrile </w:t>
      </w:r>
      <w:r w:rsidR="00E568DE">
        <w:rPr>
          <w:rFonts w:asciiTheme="minorHAnsi" w:hAnsiTheme="minorHAnsi" w:cstheme="minorHAnsi"/>
        </w:rPr>
        <w:t>ș</w:t>
      </w:r>
      <w:r w:rsidRPr="00AA0C8D">
        <w:rPr>
          <w:rFonts w:asciiTheme="minorHAnsi" w:hAnsiTheme="minorHAnsi" w:cstheme="minorHAnsi"/>
        </w:rPr>
        <w:t>i completarile ulterioare</w:t>
      </w:r>
    </w:p>
    <w:p w14:paraId="6A9A6A17" w14:textId="77777777" w:rsidR="001E48DF" w:rsidRPr="00E568DE" w:rsidRDefault="001E48DF" w:rsidP="00E568DE">
      <w:pPr>
        <w:rPr>
          <w:rFonts w:asciiTheme="minorHAnsi" w:hAnsiTheme="minorHAnsi" w:cstheme="minorHAnsi"/>
          <w:b/>
        </w:rPr>
      </w:pPr>
      <w:r w:rsidRPr="00E568DE">
        <w:rPr>
          <w:rFonts w:asciiTheme="minorHAnsi" w:hAnsiTheme="minorHAnsi" w:cstheme="minorHAnsi"/>
          <w:b/>
        </w:rPr>
        <w:t xml:space="preserve">Cadru normativ (ME): </w:t>
      </w:r>
    </w:p>
    <w:p w14:paraId="40E4F24F" w14:textId="6C1862FD" w:rsidR="001E48DF" w:rsidRPr="00B65D45" w:rsidRDefault="001E48DF" w:rsidP="0068366C">
      <w:pPr>
        <w:pStyle w:val="ListParagraph"/>
        <w:numPr>
          <w:ilvl w:val="0"/>
          <w:numId w:val="34"/>
        </w:numPr>
        <w:ind w:left="709" w:hanging="709"/>
        <w:rPr>
          <w:rFonts w:asciiTheme="minorHAnsi" w:hAnsiTheme="minorHAnsi" w:cstheme="minorHAnsi"/>
          <w:szCs w:val="24"/>
        </w:rPr>
      </w:pPr>
      <w:r w:rsidRPr="00B65D45">
        <w:rPr>
          <w:rFonts w:asciiTheme="minorHAnsi" w:hAnsiTheme="minorHAnsi" w:cstheme="minorHAnsi"/>
          <w:szCs w:val="24"/>
        </w:rPr>
        <w:t>ORDIN 3850-2010 Standarde si normativ de dotare pentru invatamantul prescolar</w:t>
      </w:r>
    </w:p>
    <w:p w14:paraId="2A30A781" w14:textId="059D35DA" w:rsidR="001E48DF" w:rsidRPr="00B65D45" w:rsidRDefault="001E48DF" w:rsidP="0068366C">
      <w:pPr>
        <w:pStyle w:val="ListParagraph"/>
        <w:numPr>
          <w:ilvl w:val="0"/>
          <w:numId w:val="34"/>
        </w:numPr>
        <w:ind w:left="709" w:hanging="709"/>
        <w:rPr>
          <w:rFonts w:asciiTheme="minorHAnsi" w:hAnsiTheme="minorHAnsi" w:cstheme="minorHAnsi"/>
          <w:szCs w:val="24"/>
        </w:rPr>
      </w:pPr>
      <w:r w:rsidRPr="00B65D45">
        <w:rPr>
          <w:rFonts w:asciiTheme="minorHAnsi" w:hAnsiTheme="minorHAnsi" w:cstheme="minorHAnsi"/>
          <w:szCs w:val="24"/>
        </w:rPr>
        <w:t>ORDIN 3850-2010 ANEXA 1 Standardele privind materialele de predare</w:t>
      </w:r>
    </w:p>
    <w:p w14:paraId="2796BB6F" w14:textId="402E3D59" w:rsidR="001E48DF" w:rsidRPr="00B65D45" w:rsidRDefault="001E48DF" w:rsidP="0068366C">
      <w:pPr>
        <w:pStyle w:val="ListParagraph"/>
        <w:numPr>
          <w:ilvl w:val="0"/>
          <w:numId w:val="34"/>
        </w:numPr>
        <w:ind w:left="709" w:hanging="709"/>
        <w:rPr>
          <w:rFonts w:asciiTheme="minorHAnsi" w:hAnsiTheme="minorHAnsi" w:cstheme="minorHAnsi"/>
          <w:szCs w:val="24"/>
        </w:rPr>
      </w:pPr>
      <w:r w:rsidRPr="00B65D45">
        <w:rPr>
          <w:rFonts w:asciiTheme="minorHAnsi" w:hAnsiTheme="minorHAnsi" w:cstheme="minorHAnsi"/>
          <w:szCs w:val="24"/>
        </w:rPr>
        <w:t>ORDIN 3850-2010 ANEXA 2 Normativ de_dotare minimala in acord cu standardele</w:t>
      </w:r>
    </w:p>
    <w:p w14:paraId="5CA1544F" w14:textId="3E4FCED0" w:rsidR="001E48DF" w:rsidRPr="00B65D45" w:rsidRDefault="001E48DF" w:rsidP="0068366C">
      <w:pPr>
        <w:pStyle w:val="ListParagraph"/>
        <w:numPr>
          <w:ilvl w:val="0"/>
          <w:numId w:val="34"/>
        </w:numPr>
        <w:ind w:left="709" w:hanging="709"/>
        <w:rPr>
          <w:rFonts w:asciiTheme="minorHAnsi" w:hAnsiTheme="minorHAnsi" w:cstheme="minorHAnsi"/>
          <w:szCs w:val="24"/>
        </w:rPr>
      </w:pPr>
      <w:r w:rsidRPr="00B65D45">
        <w:rPr>
          <w:rFonts w:asciiTheme="minorHAnsi" w:hAnsiTheme="minorHAnsi" w:cstheme="minorHAnsi"/>
          <w:szCs w:val="24"/>
        </w:rPr>
        <w:lastRenderedPageBreak/>
        <w:t>ORDIN 3851-2010 Repere Fundamentale in Invatarea si Dezvoltarea Timpurie-RFIDT</w:t>
      </w:r>
    </w:p>
    <w:p w14:paraId="342C4360" w14:textId="01DFB7CE" w:rsidR="001E48DF" w:rsidRDefault="001E48DF" w:rsidP="0068366C">
      <w:pPr>
        <w:pStyle w:val="ListParagraph"/>
        <w:numPr>
          <w:ilvl w:val="0"/>
          <w:numId w:val="34"/>
        </w:numPr>
        <w:ind w:left="709" w:hanging="709"/>
        <w:rPr>
          <w:rFonts w:asciiTheme="minorHAnsi" w:hAnsiTheme="minorHAnsi" w:cstheme="minorHAnsi"/>
          <w:szCs w:val="24"/>
        </w:rPr>
      </w:pPr>
      <w:r w:rsidRPr="00B65D45">
        <w:rPr>
          <w:rFonts w:asciiTheme="minorHAnsi" w:hAnsiTheme="minorHAnsi" w:cstheme="minorHAnsi"/>
          <w:szCs w:val="24"/>
        </w:rPr>
        <w:t>ORDIN 3851-2010 ANEXA RFIDT</w:t>
      </w:r>
    </w:p>
    <w:p w14:paraId="5E00D4DE" w14:textId="77777777" w:rsidR="00E568DE" w:rsidRDefault="00E568DE" w:rsidP="00E568DE">
      <w:pPr>
        <w:pStyle w:val="ListParagraph"/>
        <w:ind w:left="709"/>
        <w:rPr>
          <w:rFonts w:asciiTheme="minorHAnsi" w:hAnsiTheme="minorHAnsi" w:cstheme="minorHAnsi"/>
          <w:szCs w:val="24"/>
        </w:rPr>
      </w:pPr>
    </w:p>
    <w:p w14:paraId="3B62D3CE" w14:textId="77777777" w:rsidR="00B71536" w:rsidRPr="00202A69" w:rsidRDefault="00B71536" w:rsidP="00B71536">
      <w:pPr>
        <w:rPr>
          <w:rFonts w:asciiTheme="minorHAnsi" w:hAnsiTheme="minorHAnsi" w:cstheme="minorHAnsi"/>
          <w:b/>
        </w:rPr>
      </w:pPr>
      <w:r w:rsidRPr="00202A69">
        <w:rPr>
          <w:rFonts w:asciiTheme="minorHAnsi" w:hAnsiTheme="minorHAnsi" w:cstheme="minorHAnsi"/>
          <w:b/>
        </w:rPr>
        <w:t xml:space="preserve">Alte documente: </w:t>
      </w:r>
    </w:p>
    <w:p w14:paraId="474214EF" w14:textId="77777777" w:rsidR="00B71536" w:rsidRDefault="00B71536" w:rsidP="0068366C">
      <w:pPr>
        <w:pStyle w:val="ListParagraph"/>
        <w:numPr>
          <w:ilvl w:val="0"/>
          <w:numId w:val="43"/>
        </w:numPr>
        <w:rPr>
          <w:rFonts w:asciiTheme="minorHAnsi" w:hAnsiTheme="minorHAnsi" w:cstheme="minorHAnsi"/>
        </w:rPr>
      </w:pPr>
      <w:r w:rsidRPr="00202A69">
        <w:rPr>
          <w:rFonts w:asciiTheme="minorHAnsi" w:hAnsiTheme="minorHAnsi" w:cstheme="minorHAnsi"/>
        </w:rPr>
        <w:t>Ghid de aplicare a Cartei drepturilor fundamentale a uniunii europene în implementarea fondurilor europene nerambursabile;</w:t>
      </w:r>
    </w:p>
    <w:p w14:paraId="69D8C0A1" w14:textId="4D2A0045" w:rsidR="00B71536" w:rsidRPr="00202A69" w:rsidRDefault="00B71536" w:rsidP="0068366C">
      <w:pPr>
        <w:pStyle w:val="ListParagraph"/>
        <w:numPr>
          <w:ilvl w:val="0"/>
          <w:numId w:val="43"/>
        </w:numPr>
        <w:rPr>
          <w:rFonts w:asciiTheme="minorHAnsi" w:hAnsiTheme="minorHAnsi" w:cstheme="minorHAnsi"/>
        </w:rPr>
      </w:pPr>
      <w:r w:rsidRPr="00202A69">
        <w:rPr>
          <w:rFonts w:asciiTheme="minorHAnsi" w:hAnsiTheme="minorHAnsi" w:cstheme="minorHAnsi"/>
        </w:rPr>
        <w:t>Ghidul privind reflectarea Convenției ONU privind drepturile persoanelor cu dizabilități în pregătirea și implementarea programelor și proiectelor cu finanțare nerambursabilă alocată României în perioada 2021-2027, realizat de Ministerul Investițiilor și Proiectelor Europene;</w:t>
      </w:r>
    </w:p>
    <w:p w14:paraId="21BFD906" w14:textId="46CAE9D8" w:rsidR="00B71536" w:rsidRPr="00B65D45" w:rsidRDefault="00B71536" w:rsidP="00202A69">
      <w:pPr>
        <w:pStyle w:val="ListParagraph"/>
        <w:ind w:left="709"/>
        <w:rPr>
          <w:rFonts w:asciiTheme="minorHAnsi" w:hAnsiTheme="minorHAnsi" w:cstheme="minorHAnsi"/>
          <w:szCs w:val="24"/>
        </w:rPr>
      </w:pPr>
    </w:p>
    <w:p w14:paraId="6764C8AA" w14:textId="56630497" w:rsidR="00B65D45" w:rsidRPr="00AA0C8D" w:rsidRDefault="00AA0C8D" w:rsidP="00B65D45">
      <w:pPr>
        <w:rPr>
          <w:rFonts w:asciiTheme="minorHAnsi" w:hAnsiTheme="minorHAnsi" w:cstheme="minorHAnsi"/>
          <w:b/>
          <w:bCs/>
        </w:rPr>
      </w:pPr>
      <w:r>
        <w:rPr>
          <w:rFonts w:asciiTheme="minorHAnsi" w:hAnsiTheme="minorHAnsi" w:cstheme="minorHAnsi"/>
          <w:b/>
          <w:bCs/>
        </w:rPr>
        <w:t xml:space="preserve">Cadru strategic, </w:t>
      </w:r>
      <w:r w:rsidR="00B65D45" w:rsidRPr="00AA0C8D">
        <w:rPr>
          <w:rFonts w:asciiTheme="minorHAnsi" w:hAnsiTheme="minorHAnsi" w:cstheme="minorHAnsi"/>
          <w:b/>
          <w:bCs/>
        </w:rPr>
        <w:t>Documente programatice (Programe, Strategii, Planuri):</w:t>
      </w:r>
    </w:p>
    <w:p w14:paraId="20730437" w14:textId="4E27E53A" w:rsidR="00B65D45" w:rsidRPr="00202A69" w:rsidRDefault="00B65D45" w:rsidP="0068366C">
      <w:pPr>
        <w:pStyle w:val="ListParagraph"/>
        <w:numPr>
          <w:ilvl w:val="0"/>
          <w:numId w:val="49"/>
        </w:numPr>
        <w:spacing w:after="0" w:line="360" w:lineRule="auto"/>
        <w:rPr>
          <w:rFonts w:asciiTheme="minorHAnsi" w:hAnsiTheme="minorHAnsi" w:cstheme="minorHAnsi"/>
        </w:rPr>
      </w:pPr>
      <w:r w:rsidRPr="00202A69">
        <w:rPr>
          <w:rFonts w:asciiTheme="minorHAnsi" w:hAnsiTheme="minorHAnsi" w:cstheme="minorHAnsi"/>
        </w:rPr>
        <w:t xml:space="preserve">Programul Regional </w:t>
      </w:r>
      <w:r w:rsidR="001F7C65" w:rsidRPr="00202A69">
        <w:rPr>
          <w:rFonts w:asciiTheme="minorHAnsi" w:hAnsiTheme="minorHAnsi" w:cstheme="minorHAnsi"/>
        </w:rPr>
        <w:t xml:space="preserve">București-Ilfov </w:t>
      </w:r>
      <w:r w:rsidRPr="00202A69">
        <w:rPr>
          <w:rFonts w:asciiTheme="minorHAnsi" w:hAnsiTheme="minorHAnsi" w:cstheme="minorHAnsi"/>
        </w:rPr>
        <w:t>2021-2027;</w:t>
      </w:r>
    </w:p>
    <w:p w14:paraId="0DFD4FC3" w14:textId="4C70E4DE" w:rsidR="007B3D04" w:rsidRPr="00202A69" w:rsidRDefault="007B3D04" w:rsidP="0068366C">
      <w:pPr>
        <w:pStyle w:val="ListParagraph"/>
        <w:numPr>
          <w:ilvl w:val="0"/>
          <w:numId w:val="49"/>
        </w:numPr>
        <w:spacing w:after="0" w:line="360" w:lineRule="auto"/>
        <w:rPr>
          <w:rFonts w:asciiTheme="minorHAnsi" w:hAnsiTheme="minorHAnsi" w:cstheme="minorHAnsi"/>
        </w:rPr>
      </w:pPr>
      <w:r w:rsidRPr="00202A69">
        <w:rPr>
          <w:rFonts w:asciiTheme="minorHAnsi" w:hAnsiTheme="minorHAnsi" w:cstheme="minorHAnsi"/>
        </w:rPr>
        <w:t>Planul de Dezvoltare Regionala Bucuresti-Ilfov 2021-2027;</w:t>
      </w:r>
    </w:p>
    <w:p w14:paraId="71A49E6D" w14:textId="2611D839" w:rsidR="00B65D45" w:rsidRPr="00202A69" w:rsidRDefault="00B65D45" w:rsidP="0068366C">
      <w:pPr>
        <w:pStyle w:val="ListParagraph"/>
        <w:numPr>
          <w:ilvl w:val="0"/>
          <w:numId w:val="49"/>
        </w:numPr>
        <w:spacing w:after="0" w:line="360" w:lineRule="auto"/>
        <w:rPr>
          <w:rFonts w:asciiTheme="minorHAnsi" w:hAnsiTheme="minorHAnsi" w:cstheme="minorHAnsi"/>
        </w:rPr>
      </w:pPr>
      <w:r w:rsidRPr="00202A69">
        <w:rPr>
          <w:rFonts w:asciiTheme="minorHAnsi" w:hAnsiTheme="minorHAnsi" w:cstheme="minorHAnsi"/>
        </w:rPr>
        <w:t>Strategia de specializare inteligentă a Regiunii de Dezvoltare BI (RIS3 BI 2021-2027);</w:t>
      </w:r>
    </w:p>
    <w:p w14:paraId="794EAD65" w14:textId="75034801" w:rsidR="001E48DF" w:rsidRPr="00202A69" w:rsidRDefault="00B65D45" w:rsidP="0068366C">
      <w:pPr>
        <w:pStyle w:val="ListParagraph"/>
        <w:numPr>
          <w:ilvl w:val="0"/>
          <w:numId w:val="49"/>
        </w:numPr>
        <w:spacing w:after="0" w:line="360" w:lineRule="auto"/>
        <w:rPr>
          <w:rFonts w:asciiTheme="minorHAnsi" w:hAnsiTheme="minorHAnsi" w:cstheme="minorHAnsi"/>
        </w:rPr>
      </w:pPr>
      <w:r w:rsidRPr="00202A69">
        <w:rPr>
          <w:rFonts w:asciiTheme="minorHAnsi" w:hAnsiTheme="minorHAnsi" w:cstheme="minorHAnsi"/>
        </w:rPr>
        <w:t xml:space="preserve">Strategia națională privind promovarea egalității de șanse și de tratament între femei și </w:t>
      </w:r>
      <w:r w:rsidR="007B3D04" w:rsidRPr="00202A69">
        <w:rPr>
          <w:rFonts w:asciiTheme="minorHAnsi" w:hAnsiTheme="minorHAnsi" w:cstheme="minorHAnsi"/>
        </w:rPr>
        <w:t xml:space="preserve">   </w:t>
      </w:r>
      <w:r w:rsidRPr="00202A69">
        <w:rPr>
          <w:rFonts w:asciiTheme="minorHAnsi" w:hAnsiTheme="minorHAnsi" w:cstheme="minorHAnsi"/>
        </w:rPr>
        <w:t>bărbați și prevenirea și combaterea violenței domestice pentru perioada 2021-2027;</w:t>
      </w:r>
    </w:p>
    <w:p w14:paraId="79D9E07E" w14:textId="06FA872C" w:rsidR="001E48DF" w:rsidRPr="00202A69" w:rsidRDefault="001E48DF" w:rsidP="0068366C">
      <w:pPr>
        <w:pStyle w:val="ListParagraph"/>
        <w:numPr>
          <w:ilvl w:val="0"/>
          <w:numId w:val="49"/>
        </w:numPr>
        <w:spacing w:after="0" w:line="360" w:lineRule="auto"/>
        <w:rPr>
          <w:rFonts w:asciiTheme="minorHAnsi" w:hAnsiTheme="minorHAnsi" w:cstheme="minorHAnsi"/>
        </w:rPr>
      </w:pPr>
      <w:r w:rsidRPr="00202A69">
        <w:rPr>
          <w:rFonts w:asciiTheme="minorHAnsi" w:hAnsiTheme="minorHAnsi" w:cstheme="minorHAnsi"/>
        </w:rPr>
        <w:t>Strategia națională privind drepturile persoanelor cu dizabilități 2022-2027;</w:t>
      </w:r>
    </w:p>
    <w:p w14:paraId="35751E4F" w14:textId="2DB92002" w:rsidR="007B3D04" w:rsidRPr="00202A69" w:rsidRDefault="00B65D45" w:rsidP="0068366C">
      <w:pPr>
        <w:pStyle w:val="ListParagraph"/>
        <w:numPr>
          <w:ilvl w:val="0"/>
          <w:numId w:val="49"/>
        </w:numPr>
        <w:spacing w:before="240" w:after="0" w:line="360" w:lineRule="auto"/>
        <w:contextualSpacing/>
        <w:rPr>
          <w:rFonts w:asciiTheme="minorHAnsi" w:hAnsiTheme="minorHAnsi" w:cstheme="minorHAnsi"/>
        </w:rPr>
      </w:pPr>
      <w:r w:rsidRPr="00202A69">
        <w:rPr>
          <w:rFonts w:asciiTheme="minorHAnsi" w:hAnsiTheme="minorHAnsi" w:cstheme="minorHAnsi"/>
        </w:rPr>
        <w:t>Strategia privind reducerea părăsirii timpurii a școlii în România</w:t>
      </w:r>
      <w:r w:rsidR="007B3D04" w:rsidRPr="00202A69">
        <w:rPr>
          <w:rFonts w:asciiTheme="minorHAnsi" w:hAnsiTheme="minorHAnsi" w:cstheme="minorHAnsi"/>
        </w:rPr>
        <w:t>;</w:t>
      </w:r>
    </w:p>
    <w:p w14:paraId="0879E8B9" w14:textId="76AEDF4A" w:rsidR="007B3D04" w:rsidRPr="00202A69" w:rsidRDefault="007B3D04" w:rsidP="0068366C">
      <w:pPr>
        <w:pStyle w:val="ListParagraph"/>
        <w:numPr>
          <w:ilvl w:val="0"/>
          <w:numId w:val="49"/>
        </w:numPr>
        <w:spacing w:before="240" w:after="0" w:line="360" w:lineRule="auto"/>
        <w:contextualSpacing/>
        <w:rPr>
          <w:rFonts w:asciiTheme="minorHAnsi" w:hAnsiTheme="minorHAnsi" w:cstheme="minorHAnsi"/>
        </w:rPr>
      </w:pPr>
      <w:r w:rsidRPr="00202A69">
        <w:rPr>
          <w:rFonts w:cs="Calibri"/>
          <w:color w:val="000000"/>
          <w:sz w:val="23"/>
          <w:szCs w:val="23"/>
          <w:lang w:val="en-US"/>
        </w:rPr>
        <w:t>Strategia pentru Modernizarea Infrastructurii Educationale 2018-2023;</w:t>
      </w:r>
    </w:p>
    <w:p w14:paraId="14F92847" w14:textId="2208E6A7" w:rsidR="00F70E4F" w:rsidRPr="00202A69" w:rsidRDefault="00F70E4F" w:rsidP="0068366C">
      <w:pPr>
        <w:pStyle w:val="ListParagraph"/>
        <w:numPr>
          <w:ilvl w:val="0"/>
          <w:numId w:val="49"/>
        </w:numPr>
        <w:spacing w:before="240" w:after="0" w:line="360" w:lineRule="auto"/>
        <w:contextualSpacing/>
        <w:rPr>
          <w:rFonts w:asciiTheme="minorHAnsi" w:hAnsiTheme="minorHAnsi" w:cstheme="minorHAnsi"/>
        </w:rPr>
      </w:pPr>
      <w:r w:rsidRPr="00202A69">
        <w:rPr>
          <w:rFonts w:asciiTheme="minorHAnsi" w:hAnsiTheme="minorHAnsi" w:cstheme="minorHAnsi"/>
        </w:rPr>
        <w:t>Strategia privind Digitalizarea Educației în România</w:t>
      </w:r>
      <w:r w:rsidR="007B3D04" w:rsidRPr="00202A69">
        <w:rPr>
          <w:rFonts w:asciiTheme="minorHAnsi" w:hAnsiTheme="minorHAnsi" w:cstheme="minorHAnsi"/>
        </w:rPr>
        <w:t>;</w:t>
      </w:r>
      <w:r w:rsidRPr="00202A69">
        <w:rPr>
          <w:rFonts w:asciiTheme="minorHAnsi" w:hAnsiTheme="minorHAnsi" w:cstheme="minorHAnsi"/>
        </w:rPr>
        <w:t xml:space="preserve"> </w:t>
      </w:r>
    </w:p>
    <w:p w14:paraId="215CE64B" w14:textId="77777777" w:rsidR="00F70E4F" w:rsidRPr="00202A69" w:rsidRDefault="00F70E4F" w:rsidP="0068366C">
      <w:pPr>
        <w:pStyle w:val="ListParagraph"/>
        <w:numPr>
          <w:ilvl w:val="0"/>
          <w:numId w:val="49"/>
        </w:numPr>
        <w:spacing w:before="240" w:after="0" w:line="360" w:lineRule="auto"/>
        <w:contextualSpacing/>
        <w:rPr>
          <w:rFonts w:asciiTheme="minorHAnsi" w:hAnsiTheme="minorHAnsi" w:cstheme="minorHAnsi"/>
        </w:rPr>
      </w:pPr>
      <w:r w:rsidRPr="00202A69">
        <w:rPr>
          <w:rFonts w:asciiTheme="minorHAnsi" w:hAnsiTheme="minorHAnsi" w:cstheme="minorHAnsi"/>
        </w:rPr>
        <w:t xml:space="preserve">Agenda 2030 pentru dezvoltare durabilă; </w:t>
      </w:r>
    </w:p>
    <w:p w14:paraId="278E1748" w14:textId="3F94E1F7" w:rsidR="00F70E4F" w:rsidRPr="00202A69" w:rsidRDefault="00F70E4F" w:rsidP="0068366C">
      <w:pPr>
        <w:pStyle w:val="ListParagraph"/>
        <w:numPr>
          <w:ilvl w:val="0"/>
          <w:numId w:val="49"/>
        </w:numPr>
        <w:spacing w:before="240" w:after="0" w:line="360" w:lineRule="auto"/>
        <w:contextualSpacing/>
        <w:rPr>
          <w:rFonts w:asciiTheme="minorHAnsi" w:hAnsiTheme="minorHAnsi" w:cstheme="minorHAnsi"/>
        </w:rPr>
      </w:pPr>
      <w:r w:rsidRPr="00202A69">
        <w:rPr>
          <w:rFonts w:asciiTheme="minorHAnsi" w:hAnsiTheme="minorHAnsi" w:cstheme="minorHAnsi"/>
        </w:rPr>
        <w:t>Strategia națională pentru dezvoltarea durabilă a României 2030;</w:t>
      </w:r>
    </w:p>
    <w:p w14:paraId="2A4180CD" w14:textId="4A416B61" w:rsidR="001E48DF" w:rsidRPr="002557CC" w:rsidRDefault="00595D4E" w:rsidP="0068366C">
      <w:pPr>
        <w:pStyle w:val="ListParagraph"/>
        <w:numPr>
          <w:ilvl w:val="0"/>
          <w:numId w:val="49"/>
        </w:numPr>
        <w:spacing w:before="240" w:after="160" w:line="360" w:lineRule="auto"/>
        <w:contextualSpacing/>
        <w:rPr>
          <w:rFonts w:asciiTheme="minorHAnsi" w:hAnsiTheme="minorHAnsi" w:cstheme="minorHAnsi"/>
          <w:b/>
          <w:bCs/>
        </w:rPr>
      </w:pPr>
      <w:r w:rsidRPr="00202A69">
        <w:rPr>
          <w:rFonts w:asciiTheme="minorHAnsi" w:hAnsiTheme="minorHAnsi" w:cstheme="minorHAnsi"/>
        </w:rPr>
        <w:t>Alte documente strategice considerate relevante</w:t>
      </w:r>
    </w:p>
    <w:p w14:paraId="1A6A431E" w14:textId="2A6B5858" w:rsidR="0068582D" w:rsidRPr="00306725" w:rsidRDefault="0068582D" w:rsidP="00755E9E">
      <w:pPr>
        <w:pStyle w:val="Heading1"/>
      </w:pPr>
      <w:bookmarkStart w:id="8" w:name="_Toc141785611"/>
      <w:r w:rsidRPr="00306725">
        <w:t>3. ASPECTE SPECIFICE APELULUI DE PROIECTE</w:t>
      </w:r>
      <w:bookmarkEnd w:id="8"/>
    </w:p>
    <w:p w14:paraId="2BA351DA" w14:textId="4FF3FF47" w:rsidR="00C557ED" w:rsidRDefault="00C557ED" w:rsidP="00755E9E">
      <w:pPr>
        <w:pStyle w:val="Heading1"/>
      </w:pPr>
      <w:bookmarkStart w:id="9" w:name="_Toc141785612"/>
      <w:r w:rsidRPr="00C557ED">
        <w:t>3.1.</w:t>
      </w:r>
      <w:r w:rsidRPr="00C557ED">
        <w:tab/>
        <w:t>Tipul de apel</w:t>
      </w:r>
      <w:bookmarkEnd w:id="9"/>
    </w:p>
    <w:p w14:paraId="05602B0A" w14:textId="3C0F8141" w:rsidR="00C557ED" w:rsidRDefault="00C557ED" w:rsidP="00C557ED">
      <w:pPr>
        <w:rPr>
          <w:rFonts w:asciiTheme="minorHAnsi" w:hAnsiTheme="minorHAnsi" w:cstheme="minorHAnsi"/>
        </w:rPr>
      </w:pPr>
      <w:r w:rsidRPr="00C557ED">
        <w:rPr>
          <w:rFonts w:asciiTheme="minorHAnsi" w:hAnsiTheme="minorHAnsi" w:cstheme="minorHAnsi"/>
        </w:rPr>
        <w:t xml:space="preserve">Prin prezentul Ghid al solicitantului se lansează apelul de proiecte </w:t>
      </w:r>
      <w:r w:rsidR="00BC061E">
        <w:rPr>
          <w:rFonts w:asciiTheme="minorHAnsi" w:hAnsiTheme="minorHAnsi" w:cstheme="minorHAnsi"/>
        </w:rPr>
        <w:t xml:space="preserve">de tip </w:t>
      </w:r>
      <w:r w:rsidRPr="00C557ED">
        <w:rPr>
          <w:rFonts w:asciiTheme="minorHAnsi" w:hAnsiTheme="minorHAnsi" w:cstheme="minorHAnsi"/>
        </w:rPr>
        <w:t>competitiv</w:t>
      </w:r>
      <w:r w:rsidR="005B5346">
        <w:rPr>
          <w:rFonts w:asciiTheme="minorHAnsi" w:hAnsiTheme="minorHAnsi" w:cstheme="minorHAnsi"/>
        </w:rPr>
        <w:t xml:space="preserve">, </w:t>
      </w:r>
      <w:r w:rsidRPr="00C557ED">
        <w:rPr>
          <w:rFonts w:asciiTheme="minorHAnsi" w:hAnsiTheme="minorHAnsi" w:cstheme="minorHAnsi"/>
        </w:rPr>
        <w:t xml:space="preserve"> </w:t>
      </w:r>
      <w:r w:rsidR="005B5346" w:rsidRPr="005B5346">
        <w:rPr>
          <w:rFonts w:asciiTheme="minorHAnsi" w:hAnsiTheme="minorHAnsi" w:cstheme="minorHAnsi"/>
        </w:rPr>
        <w:t>cu termen limită de depunere</w:t>
      </w:r>
      <w:r w:rsidRPr="00C557ED">
        <w:rPr>
          <w:rFonts w:asciiTheme="minorHAnsi" w:hAnsiTheme="minorHAnsi" w:cstheme="minorHAnsi"/>
        </w:rPr>
        <w:t>, cu numărul PR BI/P</w:t>
      </w:r>
      <w:r>
        <w:rPr>
          <w:rFonts w:asciiTheme="minorHAnsi" w:hAnsiTheme="minorHAnsi" w:cstheme="minorHAnsi"/>
        </w:rPr>
        <w:t>6</w:t>
      </w:r>
      <w:r w:rsidRPr="00C557ED">
        <w:rPr>
          <w:rFonts w:asciiTheme="minorHAnsi" w:hAnsiTheme="minorHAnsi" w:cstheme="minorHAnsi"/>
        </w:rPr>
        <w:t>.</w:t>
      </w:r>
      <w:r w:rsidR="00BC061E">
        <w:rPr>
          <w:rFonts w:asciiTheme="minorHAnsi" w:hAnsiTheme="minorHAnsi" w:cstheme="minorHAnsi"/>
        </w:rPr>
        <w:t>2</w:t>
      </w:r>
      <w:r w:rsidRPr="00C557ED">
        <w:rPr>
          <w:rFonts w:asciiTheme="minorHAnsi" w:hAnsiTheme="minorHAnsi" w:cstheme="minorHAnsi"/>
        </w:rPr>
        <w:t>/1/ 2023.</w:t>
      </w:r>
    </w:p>
    <w:p w14:paraId="7E3DB582" w14:textId="7E8DD3C3" w:rsidR="00C557ED" w:rsidRPr="00C557ED" w:rsidRDefault="00C557ED" w:rsidP="00755E9E">
      <w:pPr>
        <w:pStyle w:val="Heading1"/>
      </w:pPr>
      <w:bookmarkStart w:id="10" w:name="_Toc141785613"/>
      <w:r w:rsidRPr="00C557ED">
        <w:lastRenderedPageBreak/>
        <w:t>3.2.</w:t>
      </w:r>
      <w:r w:rsidRPr="00C557ED">
        <w:tab/>
        <w:t>Forma de sprijin (granturi; instrumentele financiare; premii)</w:t>
      </w:r>
      <w:bookmarkEnd w:id="10"/>
    </w:p>
    <w:p w14:paraId="2349BD3A" w14:textId="350BD9DD" w:rsidR="00C557ED" w:rsidRDefault="00C557ED" w:rsidP="00C557ED">
      <w:r w:rsidRPr="00C557ED">
        <w:t>Forma de sprijin oferită solicitanților pentru prezentul apel de proiecte este grant</w:t>
      </w:r>
      <w:r w:rsidR="001F7C65">
        <w:t>ul</w:t>
      </w:r>
      <w:r w:rsidR="005B5346">
        <w:t xml:space="preserve"> nerambursabil</w:t>
      </w:r>
      <w:r w:rsidRPr="00C557ED">
        <w:t>.</w:t>
      </w:r>
    </w:p>
    <w:p w14:paraId="15B3FCE2" w14:textId="1859F37E" w:rsidR="00C557ED" w:rsidRPr="00C557ED" w:rsidRDefault="00C557ED" w:rsidP="00755E9E">
      <w:pPr>
        <w:pStyle w:val="Heading1"/>
      </w:pPr>
      <w:bookmarkStart w:id="11" w:name="_Toc141785614"/>
      <w:r w:rsidRPr="00C557ED">
        <w:t>3.3.</w:t>
      </w:r>
      <w:r w:rsidRPr="00C557ED">
        <w:tab/>
        <w:t>Bugetul alocat apelului de proiecte</w:t>
      </w:r>
      <w:bookmarkEnd w:id="11"/>
      <w:r w:rsidRPr="00C557ED">
        <w:t xml:space="preserve"> </w:t>
      </w:r>
      <w:r w:rsidRPr="00C557ED">
        <w:tab/>
      </w:r>
    </w:p>
    <w:p w14:paraId="13629AE0" w14:textId="7FE44417" w:rsidR="00C557ED" w:rsidRDefault="00C557ED" w:rsidP="00C557ED">
      <w:pPr>
        <w:rPr>
          <w:rFonts w:asciiTheme="minorHAnsi" w:hAnsiTheme="minorHAnsi" w:cstheme="minorHAnsi"/>
        </w:rPr>
      </w:pPr>
      <w:r w:rsidRPr="00C557ED">
        <w:rPr>
          <w:rFonts w:asciiTheme="minorHAnsi" w:hAnsiTheme="minorHAnsi" w:cstheme="minorHAnsi"/>
        </w:rPr>
        <w:t xml:space="preserve">Alocarea financiară </w:t>
      </w:r>
      <w:r w:rsidR="00B63B9F">
        <w:rPr>
          <w:rFonts w:asciiTheme="minorHAnsi" w:hAnsiTheme="minorHAnsi" w:cstheme="minorHAnsi"/>
        </w:rPr>
        <w:t xml:space="preserve"> </w:t>
      </w:r>
      <w:r w:rsidRPr="00C557ED">
        <w:rPr>
          <w:rFonts w:asciiTheme="minorHAnsi" w:hAnsiTheme="minorHAnsi" w:cstheme="minorHAnsi"/>
        </w:rPr>
        <w:t xml:space="preserve">pentru acest apel de proiecte este  </w:t>
      </w:r>
      <w:r w:rsidR="001F024A">
        <w:rPr>
          <w:rFonts w:asciiTheme="minorHAnsi" w:hAnsiTheme="minorHAnsi" w:cstheme="minorHAnsi"/>
        </w:rPr>
        <w:t xml:space="preserve">de </w:t>
      </w:r>
      <w:r w:rsidR="00843C2E">
        <w:rPr>
          <w:rFonts w:asciiTheme="minorHAnsi" w:hAnsiTheme="minorHAnsi" w:cstheme="minorHAnsi"/>
        </w:rPr>
        <w:t>37.000.000</w:t>
      </w:r>
      <w:r w:rsidR="001F7C65" w:rsidRPr="001F7C65">
        <w:rPr>
          <w:rFonts w:asciiTheme="minorHAnsi" w:hAnsiTheme="minorHAnsi" w:cstheme="minorHAnsi"/>
        </w:rPr>
        <w:t xml:space="preserve"> </w:t>
      </w:r>
      <w:r w:rsidR="00BC061E" w:rsidRPr="00BC061E">
        <w:rPr>
          <w:rFonts w:asciiTheme="minorHAnsi" w:hAnsiTheme="minorHAnsi" w:cstheme="minorHAnsi"/>
        </w:rPr>
        <w:t xml:space="preserve">euro (FEDR+BS), din care </w:t>
      </w:r>
      <w:r w:rsidR="001F7C65" w:rsidRPr="00843C2E">
        <w:rPr>
          <w:rFonts w:asciiTheme="minorHAnsi" w:hAnsiTheme="minorHAnsi" w:cstheme="minorHAnsi"/>
        </w:rPr>
        <w:t>1</w:t>
      </w:r>
      <w:r w:rsidR="00843C2E" w:rsidRPr="00843C2E">
        <w:rPr>
          <w:rFonts w:asciiTheme="minorHAnsi" w:hAnsiTheme="minorHAnsi" w:cstheme="minorHAnsi"/>
        </w:rPr>
        <w:t>4</w:t>
      </w:r>
      <w:r w:rsidR="001F7C65" w:rsidRPr="00843C2E">
        <w:rPr>
          <w:rFonts w:asciiTheme="minorHAnsi" w:hAnsiTheme="minorHAnsi" w:cstheme="minorHAnsi"/>
        </w:rPr>
        <w:t>.</w:t>
      </w:r>
      <w:r w:rsidR="00843C2E" w:rsidRPr="00843C2E">
        <w:rPr>
          <w:rFonts w:asciiTheme="minorHAnsi" w:hAnsiTheme="minorHAnsi" w:cstheme="minorHAnsi"/>
        </w:rPr>
        <w:t>800.000</w:t>
      </w:r>
      <w:r w:rsidR="00BC061E" w:rsidRPr="00843C2E">
        <w:rPr>
          <w:rFonts w:asciiTheme="minorHAnsi" w:hAnsiTheme="minorHAnsi" w:cstheme="minorHAnsi"/>
        </w:rPr>
        <w:t xml:space="preserve"> </w:t>
      </w:r>
      <w:r w:rsidR="00BC061E" w:rsidRPr="00BC061E">
        <w:rPr>
          <w:rFonts w:asciiTheme="minorHAnsi" w:hAnsiTheme="minorHAnsi" w:cstheme="minorHAnsi"/>
        </w:rPr>
        <w:t xml:space="preserve">euro din FEDR, </w:t>
      </w:r>
      <w:r w:rsidR="001F024A">
        <w:rPr>
          <w:rFonts w:asciiTheme="minorHAnsi" w:hAnsiTheme="minorHAnsi" w:cstheme="minorHAnsi"/>
        </w:rPr>
        <w:t>și</w:t>
      </w:r>
      <w:r w:rsidR="00BC061E" w:rsidRPr="00BC061E">
        <w:rPr>
          <w:rFonts w:asciiTheme="minorHAnsi" w:hAnsiTheme="minorHAnsi" w:cstheme="minorHAnsi"/>
        </w:rPr>
        <w:t>.</w:t>
      </w:r>
      <w:r w:rsidR="00843C2E">
        <w:rPr>
          <w:rFonts w:asciiTheme="minorHAnsi" w:hAnsiTheme="minorHAnsi" w:cstheme="minorHAnsi"/>
        </w:rPr>
        <w:t xml:space="preserve"> Alocarea </w:t>
      </w:r>
      <w:r w:rsidR="001F024A">
        <w:rPr>
          <w:rFonts w:asciiTheme="minorHAnsi" w:hAnsiTheme="minorHAnsi" w:cstheme="minorHAnsi"/>
        </w:rPr>
        <w:t>ar putea fi modificată</w:t>
      </w:r>
      <w:r w:rsidR="00843C2E">
        <w:rPr>
          <w:rFonts w:asciiTheme="minorHAnsi" w:hAnsiTheme="minorHAnsi" w:cstheme="minorHAnsi"/>
        </w:rPr>
        <w:t xml:space="preserve"> în funcție de rezultatele </w:t>
      </w:r>
      <w:r w:rsidR="001F024A">
        <w:rPr>
          <w:rFonts w:asciiTheme="minorHAnsi" w:hAnsiTheme="minorHAnsi" w:cstheme="minorHAnsi"/>
        </w:rPr>
        <w:t xml:space="preserve">unui </w:t>
      </w:r>
      <w:r w:rsidR="00A94FA0">
        <w:rPr>
          <w:rFonts w:asciiTheme="minorHAnsi" w:hAnsiTheme="minorHAnsi" w:cstheme="minorHAnsi"/>
        </w:rPr>
        <w:t xml:space="preserve">viitor </w:t>
      </w:r>
      <w:r w:rsidR="001F024A">
        <w:rPr>
          <w:rFonts w:asciiTheme="minorHAnsi" w:hAnsiTheme="minorHAnsi" w:cstheme="minorHAnsi"/>
        </w:rPr>
        <w:t xml:space="preserve">apel de proiecte ce va fi lansat în vederea </w:t>
      </w:r>
      <w:r w:rsidR="00843C2E">
        <w:rPr>
          <w:rFonts w:asciiTheme="minorHAnsi" w:hAnsiTheme="minorHAnsi" w:cstheme="minorHAnsi"/>
        </w:rPr>
        <w:t>aplicării</w:t>
      </w:r>
      <w:r w:rsidR="00843C2E" w:rsidRPr="00843C2E">
        <w:t xml:space="preserve"> </w:t>
      </w:r>
      <w:r w:rsidR="00843C2E" w:rsidRPr="00843C2E">
        <w:rPr>
          <w:rFonts w:asciiTheme="minorHAnsi" w:hAnsiTheme="minorHAnsi" w:cstheme="minorHAnsi"/>
        </w:rPr>
        <w:t>Ordonanţ</w:t>
      </w:r>
      <w:r w:rsidR="00843C2E">
        <w:rPr>
          <w:rFonts w:asciiTheme="minorHAnsi" w:hAnsiTheme="minorHAnsi" w:cstheme="minorHAnsi"/>
        </w:rPr>
        <w:t>ei</w:t>
      </w:r>
      <w:r w:rsidR="00843C2E" w:rsidRPr="00843C2E">
        <w:rPr>
          <w:rFonts w:asciiTheme="minorHAnsi" w:hAnsiTheme="minorHAnsi" w:cstheme="minorHAnsi"/>
        </w:rPr>
        <w:t xml:space="preserve"> de urgenţă nr. 36/2023 privind stabilirea cadrului general pentru închiderea programelor operaţionale finanţate în perioada de programare 2014-2020</w:t>
      </w:r>
      <w:r w:rsidR="00843C2E">
        <w:rPr>
          <w:rFonts w:asciiTheme="minorHAnsi" w:hAnsiTheme="minorHAnsi" w:cstheme="minorHAnsi"/>
        </w:rPr>
        <w:t xml:space="preserve"> (proiectele etapizate din POR 2014-2020) și de rezultatele unui viitor apel de proiecte pe Strategiile Integrate de Dezvoltare Urbană (SIDU).</w:t>
      </w:r>
    </w:p>
    <w:p w14:paraId="51468179" w14:textId="36025742" w:rsidR="00843C2E" w:rsidRDefault="00843C2E" w:rsidP="00C557ED">
      <w:pPr>
        <w:rPr>
          <w:rFonts w:asciiTheme="minorHAnsi" w:hAnsiTheme="minorHAnsi" w:cstheme="minorHAnsi"/>
        </w:rPr>
      </w:pPr>
      <w:bookmarkStart w:id="12" w:name="_Hlk141695918"/>
      <w:r w:rsidRPr="00843C2E">
        <w:rPr>
          <w:rFonts w:asciiTheme="minorHAnsi" w:hAnsiTheme="minorHAnsi" w:cstheme="minorHAnsi"/>
        </w:rPr>
        <w:t>În cazul în care valoarea proiectelor admise/selectate preliminar după contestații depășește suma disponibilă, AM PR BI va face demersurile necesare pentru alocări suplimentare/apelarea la bugetul alocat abordării urbane (dacă proiectele sunt în planul de acțiune al unei strategii evaluate ca fiind conformă de către ADRBI) sau prin supracontractare. Până la identificarea surselor de finanțare, proiectele în aceasta situație vor fi identificate ca proiecte „în rezervă”.</w:t>
      </w:r>
    </w:p>
    <w:p w14:paraId="45389C6D" w14:textId="77777777" w:rsidR="00E568DE" w:rsidRPr="00E568DE" w:rsidRDefault="00843C2E" w:rsidP="00C557ED">
      <w:pPr>
        <w:rPr>
          <w:rFonts w:asciiTheme="minorHAnsi" w:hAnsiTheme="minorHAnsi" w:cstheme="minorHAnsi"/>
          <w:b/>
          <w:i/>
          <w:iCs/>
        </w:rPr>
      </w:pPr>
      <w:r w:rsidRPr="00E568DE">
        <w:rPr>
          <w:rFonts w:asciiTheme="minorHAnsi" w:hAnsiTheme="minorHAnsi" w:cstheme="minorHAnsi"/>
          <w:b/>
          <w:i/>
          <w:iCs/>
        </w:rPr>
        <w:t xml:space="preserve">NOTĂ: </w:t>
      </w:r>
    </w:p>
    <w:p w14:paraId="12DA6183" w14:textId="4E950048" w:rsidR="00843C2E" w:rsidRPr="00C557ED" w:rsidRDefault="00843C2E" w:rsidP="00C557ED">
      <w:pPr>
        <w:rPr>
          <w:rFonts w:asciiTheme="minorHAnsi" w:hAnsiTheme="minorHAnsi" w:cstheme="minorHAnsi"/>
        </w:rPr>
      </w:pPr>
      <w:r w:rsidRPr="00843C2E">
        <w:rPr>
          <w:rFonts w:asciiTheme="minorHAnsi" w:hAnsiTheme="minorHAnsi" w:cstheme="minorHAnsi"/>
          <w:i/>
          <w:iCs/>
        </w:rPr>
        <w:t>În funcție de aranjamentele financiare cu MF/ACP, AM PR BI trebuie să aibă aprobarea Ministerului de Finanțe pentru supracontractarea propusa de AM PR BI și să aibă prevăzute creditele de angajament necesare în bugetul anual, în conformitate cu prevederile Art. 15 alin 1) din OUG 133/2021 și Art. 5 alin 2) din HG 829/2022</w:t>
      </w:r>
      <w:r w:rsidRPr="00843C2E">
        <w:rPr>
          <w:rFonts w:asciiTheme="minorHAnsi" w:hAnsiTheme="minorHAnsi" w:cstheme="minorHAnsi"/>
        </w:rPr>
        <w:t>.</w:t>
      </w:r>
    </w:p>
    <w:p w14:paraId="5A5139EE" w14:textId="77777777" w:rsidR="00C557ED" w:rsidRDefault="00C557ED" w:rsidP="00755E9E">
      <w:pPr>
        <w:pStyle w:val="Heading1"/>
      </w:pPr>
      <w:bookmarkStart w:id="13" w:name="_Toc141785615"/>
      <w:bookmarkEnd w:id="12"/>
      <w:r w:rsidRPr="00C557ED">
        <w:t>3.4.</w:t>
      </w:r>
      <w:r w:rsidRPr="00C557ED">
        <w:tab/>
        <w:t>Rata de cofinanțare</w:t>
      </w:r>
      <w:bookmarkEnd w:id="13"/>
      <w:r w:rsidRPr="00C557ED">
        <w:t xml:space="preserve"> </w:t>
      </w:r>
    </w:p>
    <w:p w14:paraId="01075F09" w14:textId="39DE77C0" w:rsidR="00C557ED" w:rsidRDefault="00C557ED" w:rsidP="00C557ED">
      <w:r w:rsidRPr="00C557ED">
        <w:t>În cadrul apelului de proiecte PR BI/P</w:t>
      </w:r>
      <w:r>
        <w:t>6</w:t>
      </w:r>
      <w:r w:rsidRPr="00C557ED">
        <w:t>.</w:t>
      </w:r>
      <w:r w:rsidR="00E3431B">
        <w:t>2</w:t>
      </w:r>
      <w:r w:rsidRPr="00C557ED">
        <w:t>/1/2023, pentru întocmirea bugetului cererii de finanțare, se vor lua în calcul următoarele rate de cofinanțare:</w:t>
      </w:r>
    </w:p>
    <w:p w14:paraId="42ACDD2B" w14:textId="211E32AD" w:rsidR="00C557ED" w:rsidRDefault="005C7C59" w:rsidP="0068366C">
      <w:pPr>
        <w:pStyle w:val="ListParagraph"/>
        <w:numPr>
          <w:ilvl w:val="0"/>
          <w:numId w:val="48"/>
        </w:numPr>
      </w:pPr>
      <w:r>
        <w:t xml:space="preserve">maximum </w:t>
      </w:r>
      <w:r w:rsidR="007D4263" w:rsidRPr="007D4263">
        <w:t xml:space="preserve">98% din valoarea cheltuielilor eligibile ale proiectului pentru proiectele localizate in Judetul Ilfov </w:t>
      </w:r>
      <w:r w:rsidR="005B5346">
        <w:t>ș</w:t>
      </w:r>
      <w:r w:rsidR="007D4263" w:rsidRPr="007D4263">
        <w:t>i 9</w:t>
      </w:r>
      <w:r w:rsidR="001F428F">
        <w:t>3</w:t>
      </w:r>
      <w:r w:rsidR="007D4263" w:rsidRPr="007D4263">
        <w:t>% pentru proiectele localizate in Municipiul Bucuresti – din Fondul European de Dezvoltare Regională şi de la bugetul de stat</w:t>
      </w:r>
      <w:r w:rsidR="007D4263">
        <w:t>;</w:t>
      </w:r>
    </w:p>
    <w:p w14:paraId="5F271A3C" w14:textId="38785FB8" w:rsidR="001F428F" w:rsidRDefault="005C7C59" w:rsidP="0068366C">
      <w:pPr>
        <w:pStyle w:val="ListParagraph"/>
        <w:numPr>
          <w:ilvl w:val="0"/>
          <w:numId w:val="48"/>
        </w:numPr>
      </w:pPr>
      <w:r>
        <w:t xml:space="preserve">minimum </w:t>
      </w:r>
      <w:r w:rsidR="001F428F">
        <w:t>2% de la autorităţile publice locale din județul Ilfov,  7% de la autoritățile publice locale din București</w:t>
      </w:r>
    </w:p>
    <w:p w14:paraId="10D33870" w14:textId="0905E3E5" w:rsidR="00C557ED" w:rsidRDefault="00C557ED" w:rsidP="00C557ED">
      <w:r>
        <w:t>Solicitantul are obligaţia de a asigura resursele financiare pentru</w:t>
      </w:r>
      <w:r w:rsidR="00941D35">
        <w:t xml:space="preserve"> c</w:t>
      </w:r>
      <w:r>
        <w:t xml:space="preserve">ofinantarea de </w:t>
      </w:r>
      <w:r w:rsidR="00941D35">
        <w:t xml:space="preserve">minim </w:t>
      </w:r>
      <w:r>
        <w:t>2%</w:t>
      </w:r>
      <w:r w:rsidR="001F428F">
        <w:t>, respectiv</w:t>
      </w:r>
      <w:r w:rsidR="00941D35">
        <w:t xml:space="preserve"> minim</w:t>
      </w:r>
      <w:r w:rsidR="001F428F">
        <w:t xml:space="preserve"> 7%</w:t>
      </w:r>
      <w:r>
        <w:t xml:space="preserve"> pentru toate cheltuielile eligibile şi</w:t>
      </w:r>
      <w:r w:rsidR="00941D35">
        <w:t xml:space="preserve"> f</w:t>
      </w:r>
      <w:r>
        <w:t>inantarea 100% pentru toate cheltuielile neeligibile.</w:t>
      </w:r>
    </w:p>
    <w:p w14:paraId="35CCDB9C" w14:textId="1CEFB751" w:rsidR="00C557ED" w:rsidRPr="00C557ED" w:rsidRDefault="00C557ED" w:rsidP="00755E9E">
      <w:pPr>
        <w:pStyle w:val="Heading1"/>
      </w:pPr>
      <w:bookmarkStart w:id="14" w:name="_Toc141785616"/>
      <w:r w:rsidRPr="00C557ED">
        <w:lastRenderedPageBreak/>
        <w:t>3.5.</w:t>
      </w:r>
      <w:r w:rsidRPr="00C557ED">
        <w:tab/>
        <w:t>Zona geografică vizată de apelul de proiecte</w:t>
      </w:r>
      <w:bookmarkEnd w:id="14"/>
      <w:r w:rsidRPr="00C557ED">
        <w:tab/>
      </w:r>
    </w:p>
    <w:p w14:paraId="68E9130F" w14:textId="64A667AD" w:rsidR="00F9644D" w:rsidRDefault="00941D35" w:rsidP="00306725">
      <w:r>
        <w:t>I</w:t>
      </w:r>
      <w:r w:rsidR="005C7C59" w:rsidRPr="00C557ED">
        <w:t>nvestiții</w:t>
      </w:r>
      <w:r>
        <w:t>le</w:t>
      </w:r>
      <w:r w:rsidR="005C7C59" w:rsidRPr="00C557ED">
        <w:t xml:space="preserve"> în infrastructura destinată învăţământului </w:t>
      </w:r>
      <w:r w:rsidR="005C7C59">
        <w:t xml:space="preserve">primar și secundar </w:t>
      </w:r>
      <w:r>
        <w:t xml:space="preserve">sunt </w:t>
      </w:r>
      <w:r w:rsidR="00C557ED" w:rsidRPr="00C557ED">
        <w:t>localizate în Regiunea de Dezvoltare Bucureşti-Ilfov, amplasate în zonele urbane și rurale ale Regiunii București-Ilfov.</w:t>
      </w:r>
    </w:p>
    <w:p w14:paraId="473D3E84" w14:textId="2AA3BEA2" w:rsidR="00A64680" w:rsidRDefault="00A64680" w:rsidP="00755E9E">
      <w:pPr>
        <w:pStyle w:val="Heading1"/>
      </w:pPr>
      <w:bookmarkStart w:id="15" w:name="_Toc141785617"/>
      <w:r w:rsidRPr="00A64680">
        <w:t>3.6.</w:t>
      </w:r>
      <w:r w:rsidRPr="00A64680">
        <w:tab/>
        <w:t>Acțiuni sprijinite în cadrul apelului</w:t>
      </w:r>
      <w:bookmarkEnd w:id="15"/>
    </w:p>
    <w:p w14:paraId="1D55F9A3" w14:textId="4DE2F177" w:rsidR="00A64680" w:rsidRPr="00A64680" w:rsidRDefault="00A64680" w:rsidP="00A64680">
      <w:pPr>
        <w:rPr>
          <w:rFonts w:asciiTheme="minorHAnsi" w:hAnsiTheme="minorHAnsi" w:cstheme="minorHAnsi"/>
        </w:rPr>
      </w:pPr>
      <w:r w:rsidRPr="00A64680">
        <w:rPr>
          <w:rFonts w:asciiTheme="minorHAnsi" w:hAnsiTheme="minorHAnsi" w:cstheme="minorHAnsi"/>
        </w:rPr>
        <w:t xml:space="preserve">Acțiunile sprijinite în cadrul prezentului apel de proiecte cuprind crearea și modernizarea de infrastructuri educaționale pentru învățământul </w:t>
      </w:r>
      <w:r w:rsidR="001F428F" w:rsidRPr="001F428F">
        <w:rPr>
          <w:rFonts w:asciiTheme="minorHAnsi" w:hAnsiTheme="minorHAnsi" w:cstheme="minorHAnsi"/>
        </w:rPr>
        <w:t>primar și secundar</w:t>
      </w:r>
      <w:r w:rsidR="005266DF">
        <w:rPr>
          <w:rFonts w:asciiTheme="minorHAnsi" w:hAnsiTheme="minorHAnsi" w:cstheme="minorHAnsi"/>
        </w:rPr>
        <w:t>.</w:t>
      </w:r>
    </w:p>
    <w:p w14:paraId="05727E23" w14:textId="2A41174A" w:rsidR="00F9644D" w:rsidRDefault="00A64680" w:rsidP="00A64680">
      <w:pPr>
        <w:rPr>
          <w:rFonts w:asciiTheme="minorHAnsi" w:hAnsiTheme="minorHAnsi" w:cstheme="minorHAnsi"/>
        </w:rPr>
      </w:pPr>
      <w:r w:rsidRPr="00A64680">
        <w:rPr>
          <w:rFonts w:asciiTheme="minorHAnsi" w:hAnsiTheme="minorHAnsi" w:cstheme="minorHAnsi"/>
        </w:rPr>
        <w:t>Cererea de finantare vizeaz</w:t>
      </w:r>
      <w:r w:rsidR="001900E3">
        <w:rPr>
          <w:rFonts w:asciiTheme="minorHAnsi" w:hAnsiTheme="minorHAnsi" w:cstheme="minorHAnsi"/>
        </w:rPr>
        <w:t>ă</w:t>
      </w:r>
      <w:r w:rsidRPr="00A64680">
        <w:rPr>
          <w:rFonts w:asciiTheme="minorHAnsi" w:hAnsiTheme="minorHAnsi" w:cstheme="minorHAnsi"/>
        </w:rPr>
        <w:t xml:space="preserve"> totalitatea activitatilor realizate la nivelul unei singure unitati de educatie </w:t>
      </w:r>
      <w:r w:rsidR="001F428F" w:rsidRPr="001F428F">
        <w:rPr>
          <w:rFonts w:asciiTheme="minorHAnsi" w:hAnsiTheme="minorHAnsi" w:cstheme="minorHAnsi"/>
        </w:rPr>
        <w:t>primară și/ sau secundară</w:t>
      </w:r>
      <w:r w:rsidRPr="00A64680">
        <w:rPr>
          <w:rFonts w:asciiTheme="minorHAnsi" w:hAnsiTheme="minorHAnsi" w:cstheme="minorHAnsi"/>
        </w:rPr>
        <w:t>.</w:t>
      </w:r>
    </w:p>
    <w:p w14:paraId="3ACA775A" w14:textId="2EC6BF61" w:rsidR="00A64680" w:rsidRPr="00A64680" w:rsidRDefault="00433D7D" w:rsidP="00A64680">
      <w:pPr>
        <w:rPr>
          <w:rFonts w:asciiTheme="minorHAnsi" w:hAnsiTheme="minorHAnsi" w:cstheme="minorHAnsi"/>
        </w:rPr>
      </w:pPr>
      <w:r>
        <w:rPr>
          <w:rFonts w:asciiTheme="minorHAnsi" w:hAnsiTheme="minorHAnsi" w:cstheme="minorHAnsi"/>
        </w:rPr>
        <w:t>Apelul vizeaza</w:t>
      </w:r>
      <w:r w:rsidR="00A64680" w:rsidRPr="00A64680">
        <w:rPr>
          <w:rFonts w:asciiTheme="minorHAnsi" w:hAnsiTheme="minorHAnsi" w:cstheme="minorHAnsi"/>
        </w:rPr>
        <w:t xml:space="preserve"> următoarele:</w:t>
      </w:r>
    </w:p>
    <w:p w14:paraId="48BF889D" w14:textId="77777777" w:rsidR="0048071C" w:rsidRPr="001900E3" w:rsidRDefault="0048071C" w:rsidP="0048071C">
      <w:pPr>
        <w:rPr>
          <w:rFonts w:asciiTheme="minorHAnsi" w:hAnsiTheme="minorHAnsi" w:cstheme="minorHAnsi"/>
        </w:rPr>
      </w:pPr>
      <w:r w:rsidRPr="0048071C">
        <w:rPr>
          <w:rFonts w:asciiTheme="minorHAnsi" w:hAnsiTheme="minorHAnsi" w:cstheme="minorHAnsi"/>
        </w:rPr>
        <w:t>1</w:t>
      </w:r>
      <w:r w:rsidRPr="001900E3">
        <w:rPr>
          <w:rFonts w:asciiTheme="minorHAnsi" w:hAnsiTheme="minorHAnsi" w:cstheme="minorHAnsi"/>
        </w:rPr>
        <w:t>)</w:t>
      </w:r>
      <w:r w:rsidRPr="001900E3">
        <w:rPr>
          <w:rFonts w:asciiTheme="minorHAnsi" w:hAnsiTheme="minorHAnsi" w:cstheme="minorHAnsi"/>
        </w:rPr>
        <w:tab/>
        <w:t>Infrastructură nouă:</w:t>
      </w:r>
    </w:p>
    <w:p w14:paraId="76E8D2F3" w14:textId="5A46C7FD" w:rsidR="0048071C" w:rsidRPr="001900E3" w:rsidRDefault="00F9644D" w:rsidP="0068366C">
      <w:pPr>
        <w:pStyle w:val="ListParagraph"/>
        <w:numPr>
          <w:ilvl w:val="0"/>
          <w:numId w:val="45"/>
        </w:numPr>
        <w:rPr>
          <w:rFonts w:asciiTheme="minorHAnsi" w:hAnsiTheme="minorHAnsi" w:cstheme="minorHAnsi"/>
        </w:rPr>
      </w:pPr>
      <w:r w:rsidRPr="001900E3">
        <w:rPr>
          <w:rFonts w:asciiTheme="minorHAnsi" w:hAnsiTheme="minorHAnsi" w:cstheme="minorHAnsi"/>
        </w:rPr>
        <w:t>crearea</w:t>
      </w:r>
      <w:r w:rsidR="0048071C" w:rsidRPr="001900E3">
        <w:rPr>
          <w:rFonts w:asciiTheme="minorHAnsi" w:hAnsiTheme="minorHAnsi" w:cstheme="minorHAnsi"/>
        </w:rPr>
        <w:t>/construirea</w:t>
      </w:r>
      <w:r w:rsidR="00E63A63" w:rsidRPr="001900E3">
        <w:rPr>
          <w:rFonts w:asciiTheme="minorHAnsi" w:hAnsiTheme="minorHAnsi" w:cstheme="minorHAnsi"/>
        </w:rPr>
        <w:t xml:space="preserve"> și dotare</w:t>
      </w:r>
      <w:r w:rsidR="0048071C" w:rsidRPr="001900E3">
        <w:rPr>
          <w:rFonts w:asciiTheme="minorHAnsi" w:hAnsiTheme="minorHAnsi" w:cstheme="minorHAnsi"/>
        </w:rPr>
        <w:t xml:space="preserve"> unei unități de învățământ primar și secundar </w:t>
      </w:r>
      <w:r w:rsidR="00C264C7" w:rsidRPr="001900E3">
        <w:rPr>
          <w:rFonts w:asciiTheme="minorHAnsi" w:hAnsiTheme="minorHAnsi" w:cstheme="minorHAnsi"/>
        </w:rPr>
        <w:t>inclusiv campus</w:t>
      </w:r>
    </w:p>
    <w:p w14:paraId="035199B2" w14:textId="6AE7470E" w:rsidR="00F9644D" w:rsidRPr="001900E3" w:rsidRDefault="0048071C" w:rsidP="00A64680">
      <w:pPr>
        <w:rPr>
          <w:rFonts w:asciiTheme="minorHAnsi" w:hAnsiTheme="minorHAnsi" w:cstheme="minorHAnsi"/>
        </w:rPr>
      </w:pPr>
      <w:r w:rsidRPr="001900E3">
        <w:rPr>
          <w:rFonts w:asciiTheme="minorHAnsi" w:hAnsiTheme="minorHAnsi" w:cstheme="minorHAnsi"/>
        </w:rPr>
        <w:t>2)</w:t>
      </w:r>
      <w:r w:rsidRPr="001900E3">
        <w:rPr>
          <w:rFonts w:asciiTheme="minorHAnsi" w:hAnsiTheme="minorHAnsi" w:cstheme="minorHAnsi"/>
        </w:rPr>
        <w:tab/>
        <w:t>Infrastructura existent</w:t>
      </w:r>
      <w:r w:rsidR="001900E3" w:rsidRPr="001900E3">
        <w:rPr>
          <w:rFonts w:asciiTheme="minorHAnsi" w:hAnsiTheme="minorHAnsi" w:cstheme="minorHAnsi"/>
        </w:rPr>
        <w:t>ă</w:t>
      </w:r>
      <w:r w:rsidRPr="001900E3">
        <w:rPr>
          <w:rFonts w:asciiTheme="minorHAnsi" w:hAnsiTheme="minorHAnsi" w:cstheme="minorHAnsi"/>
        </w:rPr>
        <w:t xml:space="preserve"> </w:t>
      </w:r>
    </w:p>
    <w:p w14:paraId="783A0FFF" w14:textId="1E273AA4" w:rsidR="0048071C" w:rsidRPr="001900E3" w:rsidRDefault="00F9644D" w:rsidP="0068366C">
      <w:pPr>
        <w:pStyle w:val="ListParagraph"/>
        <w:numPr>
          <w:ilvl w:val="0"/>
          <w:numId w:val="44"/>
        </w:numPr>
        <w:autoSpaceDE w:val="0"/>
        <w:autoSpaceDN w:val="0"/>
        <w:adjustRightInd w:val="0"/>
        <w:spacing w:after="0"/>
        <w:rPr>
          <w:rFonts w:asciiTheme="minorHAnsi" w:hAnsiTheme="minorHAnsi" w:cstheme="minorHAnsi"/>
          <w:strike/>
        </w:rPr>
      </w:pPr>
      <w:r w:rsidRPr="001900E3">
        <w:rPr>
          <w:rFonts w:asciiTheme="minorHAnsi" w:hAnsiTheme="minorHAnsi" w:cstheme="minorHAnsi"/>
        </w:rPr>
        <w:t xml:space="preserve">Modernizarea </w:t>
      </w:r>
      <w:r w:rsidR="007300B2" w:rsidRPr="001900E3">
        <w:rPr>
          <w:rFonts w:asciiTheme="minorHAnsi" w:hAnsiTheme="minorHAnsi" w:cstheme="minorHAnsi"/>
        </w:rPr>
        <w:t>ș</w:t>
      </w:r>
      <w:r w:rsidR="00673322" w:rsidRPr="001900E3">
        <w:rPr>
          <w:rFonts w:asciiTheme="minorHAnsi" w:hAnsiTheme="minorHAnsi" w:cstheme="minorHAnsi"/>
        </w:rPr>
        <w:t xml:space="preserve">i/sau extindere </w:t>
      </w:r>
      <w:r w:rsidR="007300B2" w:rsidRPr="001900E3">
        <w:rPr>
          <w:rFonts w:asciiTheme="minorHAnsi" w:hAnsiTheme="minorHAnsi" w:cstheme="minorHAnsi"/>
        </w:rPr>
        <w:t>ș</w:t>
      </w:r>
      <w:r w:rsidR="00673322" w:rsidRPr="001900E3">
        <w:rPr>
          <w:rFonts w:asciiTheme="minorHAnsi" w:hAnsiTheme="minorHAnsi" w:cstheme="minorHAnsi"/>
        </w:rPr>
        <w:t>i dotarea</w:t>
      </w:r>
      <w:r w:rsidRPr="001900E3">
        <w:rPr>
          <w:rFonts w:asciiTheme="minorHAnsi" w:hAnsiTheme="minorHAnsi" w:cstheme="minorHAnsi"/>
        </w:rPr>
        <w:t xml:space="preserve"> de infrastructuri educaționale pentru învățământul primar și secundar</w:t>
      </w:r>
      <w:r w:rsidR="00C264C7" w:rsidRPr="001900E3">
        <w:rPr>
          <w:rFonts w:asciiTheme="minorHAnsi" w:hAnsiTheme="minorHAnsi" w:cstheme="minorHAnsi"/>
        </w:rPr>
        <w:t>, inclusiv campus</w:t>
      </w:r>
      <w:r w:rsidRPr="001900E3">
        <w:rPr>
          <w:rFonts w:asciiTheme="minorHAnsi" w:hAnsiTheme="minorHAnsi" w:cstheme="minorHAnsi"/>
        </w:rPr>
        <w:t xml:space="preserve"> (primar, gimnazial și liceal: teoretic și vocațional, inclusiv unitățile de învățământ cu program sportiv suplimentar)</w:t>
      </w:r>
    </w:p>
    <w:p w14:paraId="078ED039" w14:textId="77777777" w:rsidR="0048071C" w:rsidRDefault="0048071C" w:rsidP="00A64680">
      <w:pPr>
        <w:rPr>
          <w:rFonts w:asciiTheme="minorHAnsi" w:hAnsiTheme="minorHAnsi" w:cstheme="minorHAnsi"/>
        </w:rPr>
      </w:pPr>
    </w:p>
    <w:p w14:paraId="661CCDB9" w14:textId="66849681" w:rsidR="005266DF" w:rsidRDefault="00205541" w:rsidP="00A64680">
      <w:pPr>
        <w:rPr>
          <w:rFonts w:asciiTheme="minorHAnsi" w:hAnsiTheme="minorHAnsi" w:cstheme="minorHAnsi"/>
        </w:rPr>
      </w:pPr>
      <w:r>
        <w:rPr>
          <w:rFonts w:asciiTheme="minorHAnsi" w:hAnsiTheme="minorHAnsi" w:cstheme="minorHAnsi"/>
        </w:rPr>
        <w:t>În conformitate cu prevederile Legii educației naționale nr.1 din 2011, cu modificările și completările ulterioare, î</w:t>
      </w:r>
      <w:r w:rsidR="005266DF" w:rsidRPr="005266DF">
        <w:rPr>
          <w:rFonts w:asciiTheme="minorHAnsi" w:hAnsiTheme="minorHAnsi" w:cstheme="minorHAnsi"/>
        </w:rPr>
        <w:t>nvăţământul preuniversitar este organizat pe niveluri, forme de învăţământ şi, după caz, filiere şi profiluri şi asigură condiţiile necesare pentru dobândirea competenţelor-cheie şi pentru profesionalizarea progresivă.</w:t>
      </w:r>
    </w:p>
    <w:p w14:paraId="5EA9FCB6" w14:textId="2D44350B" w:rsidR="005266DF" w:rsidRPr="00205541" w:rsidRDefault="005266DF" w:rsidP="00A64680">
      <w:pPr>
        <w:rPr>
          <w:rFonts w:asciiTheme="minorHAnsi" w:hAnsiTheme="minorHAnsi" w:cstheme="minorHAnsi"/>
          <w:b/>
          <w:bCs/>
        </w:rPr>
      </w:pPr>
      <w:r w:rsidRPr="00205541">
        <w:rPr>
          <w:rFonts w:asciiTheme="minorHAnsi" w:hAnsiTheme="minorHAnsi" w:cstheme="minorHAnsi"/>
          <w:b/>
          <w:bCs/>
        </w:rPr>
        <w:t xml:space="preserve">În cadrul prezetului apel de proiecte sunt eligibile următoarele </w:t>
      </w:r>
      <w:r w:rsidR="007D5428">
        <w:rPr>
          <w:rFonts w:asciiTheme="minorHAnsi" w:hAnsiTheme="minorHAnsi" w:cstheme="minorHAnsi"/>
          <w:b/>
          <w:bCs/>
        </w:rPr>
        <w:t>niveluri</w:t>
      </w:r>
      <w:r w:rsidRPr="00205541">
        <w:rPr>
          <w:rFonts w:asciiTheme="minorHAnsi" w:hAnsiTheme="minorHAnsi" w:cstheme="minorHAnsi"/>
          <w:b/>
          <w:bCs/>
        </w:rPr>
        <w:t xml:space="preserve"> de studiu</w:t>
      </w:r>
      <w:r w:rsidR="00E16F2E">
        <w:rPr>
          <w:rFonts w:asciiTheme="minorHAnsi" w:hAnsiTheme="minorHAnsi" w:cstheme="minorHAnsi"/>
          <w:b/>
          <w:bCs/>
        </w:rPr>
        <w:t>/învățământ</w:t>
      </w:r>
      <w:r w:rsidRPr="00205541">
        <w:rPr>
          <w:rFonts w:asciiTheme="minorHAnsi" w:hAnsiTheme="minorHAnsi" w:cstheme="minorHAnsi"/>
          <w:b/>
          <w:bCs/>
        </w:rPr>
        <w:t>:</w:t>
      </w:r>
    </w:p>
    <w:p w14:paraId="4E43B008" w14:textId="77777777" w:rsidR="00205541" w:rsidRDefault="005266DF" w:rsidP="0068366C">
      <w:pPr>
        <w:pStyle w:val="ListParagraph"/>
        <w:numPr>
          <w:ilvl w:val="0"/>
          <w:numId w:val="20"/>
        </w:numPr>
        <w:rPr>
          <w:rFonts w:asciiTheme="minorHAnsi" w:hAnsiTheme="minorHAnsi" w:cstheme="minorHAnsi"/>
        </w:rPr>
      </w:pPr>
      <w:r w:rsidRPr="00205541">
        <w:rPr>
          <w:rFonts w:asciiTheme="minorHAnsi" w:hAnsiTheme="minorHAnsi" w:cstheme="minorHAnsi"/>
          <w:b/>
          <w:bCs/>
        </w:rPr>
        <w:t>învăţământul primar</w:t>
      </w:r>
      <w:r w:rsidRPr="00205541">
        <w:rPr>
          <w:rFonts w:asciiTheme="minorHAnsi" w:hAnsiTheme="minorHAnsi" w:cstheme="minorHAnsi"/>
        </w:rPr>
        <w:t>, care cuprinde clasa pregătitoare şi clasele I-IV;</w:t>
      </w:r>
    </w:p>
    <w:p w14:paraId="12485905" w14:textId="369985B2" w:rsidR="005266DF" w:rsidRDefault="00205541" w:rsidP="0068366C">
      <w:pPr>
        <w:pStyle w:val="ListParagraph"/>
        <w:numPr>
          <w:ilvl w:val="0"/>
          <w:numId w:val="20"/>
        </w:numPr>
        <w:rPr>
          <w:rFonts w:asciiTheme="minorHAnsi" w:hAnsiTheme="minorHAnsi" w:cstheme="minorHAnsi"/>
        </w:rPr>
      </w:pPr>
      <w:r w:rsidRPr="00205541">
        <w:rPr>
          <w:rFonts w:asciiTheme="minorHAnsi" w:hAnsiTheme="minorHAnsi" w:cstheme="minorHAnsi"/>
          <w:b/>
          <w:bCs/>
        </w:rPr>
        <w:t>î</w:t>
      </w:r>
      <w:r w:rsidR="005266DF" w:rsidRPr="00205541">
        <w:rPr>
          <w:rFonts w:asciiTheme="minorHAnsi" w:hAnsiTheme="minorHAnsi" w:cstheme="minorHAnsi"/>
          <w:b/>
          <w:bCs/>
        </w:rPr>
        <w:t>nvăţământul secundar</w:t>
      </w:r>
      <w:r w:rsidR="005266DF" w:rsidRPr="00205541">
        <w:rPr>
          <w:rFonts w:asciiTheme="minorHAnsi" w:hAnsiTheme="minorHAnsi" w:cstheme="minorHAnsi"/>
        </w:rPr>
        <w:t>, care cuprinde: învăţământul secundar inferior sau gimnazial, care cuprinde clasele V-IX;</w:t>
      </w:r>
    </w:p>
    <w:p w14:paraId="3AAAE105" w14:textId="29D3970B" w:rsidR="00205541" w:rsidRPr="00205541" w:rsidRDefault="00205541" w:rsidP="0068366C">
      <w:pPr>
        <w:pStyle w:val="ListParagraph"/>
        <w:numPr>
          <w:ilvl w:val="0"/>
          <w:numId w:val="20"/>
        </w:numPr>
        <w:rPr>
          <w:rFonts w:asciiTheme="minorHAnsi" w:hAnsiTheme="minorHAnsi" w:cstheme="minorHAnsi"/>
        </w:rPr>
      </w:pPr>
      <w:r w:rsidRPr="00205541">
        <w:rPr>
          <w:rFonts w:asciiTheme="minorHAnsi" w:hAnsiTheme="minorHAnsi" w:cstheme="minorHAnsi"/>
          <w:b/>
          <w:bCs/>
        </w:rPr>
        <w:t>învăţământul secundar superior sau liceal</w:t>
      </w:r>
      <w:r w:rsidRPr="00205541">
        <w:rPr>
          <w:rFonts w:asciiTheme="minorHAnsi" w:hAnsiTheme="minorHAnsi" w:cstheme="minorHAnsi"/>
        </w:rPr>
        <w:t xml:space="preserve">, care cuprinde clasele de liceu X-XII/XIII, cu următoarele filiere: </w:t>
      </w:r>
      <w:r w:rsidRPr="00B406BC">
        <w:rPr>
          <w:rFonts w:asciiTheme="minorHAnsi" w:hAnsiTheme="minorHAnsi" w:cstheme="minorHAnsi"/>
          <w:b/>
          <w:bCs/>
        </w:rPr>
        <w:t>teoretică, vocaţională</w:t>
      </w:r>
      <w:r>
        <w:rPr>
          <w:rFonts w:asciiTheme="minorHAnsi" w:hAnsiTheme="minorHAnsi" w:cstheme="minorHAnsi"/>
        </w:rPr>
        <w:t>.</w:t>
      </w:r>
    </w:p>
    <w:p w14:paraId="52E5A785" w14:textId="25917C5C" w:rsidR="00205541" w:rsidRPr="00205541" w:rsidRDefault="00205541" w:rsidP="00205541">
      <w:pPr>
        <w:rPr>
          <w:rFonts w:asciiTheme="minorHAnsi" w:hAnsiTheme="minorHAnsi" w:cstheme="minorHAnsi"/>
          <w:b/>
          <w:bCs/>
        </w:rPr>
      </w:pPr>
      <w:r w:rsidRPr="00205541">
        <w:rPr>
          <w:rFonts w:asciiTheme="minorHAnsi" w:hAnsiTheme="minorHAnsi" w:cstheme="minorHAnsi"/>
          <w:b/>
          <w:bCs/>
        </w:rPr>
        <w:t>În ca</w:t>
      </w:r>
      <w:r>
        <w:rPr>
          <w:rFonts w:asciiTheme="minorHAnsi" w:hAnsiTheme="minorHAnsi" w:cstheme="minorHAnsi"/>
          <w:b/>
          <w:bCs/>
        </w:rPr>
        <w:t>drul</w:t>
      </w:r>
      <w:r w:rsidRPr="00205541">
        <w:rPr>
          <w:rFonts w:asciiTheme="minorHAnsi" w:hAnsiTheme="minorHAnsi" w:cstheme="minorHAnsi"/>
          <w:b/>
          <w:bCs/>
        </w:rPr>
        <w:t xml:space="preserve"> învăţământului liceal prin prezentul apel de proiecte sunt eligibile următoarele filiere şi profiluri:</w:t>
      </w:r>
    </w:p>
    <w:p w14:paraId="37246141" w14:textId="77777777" w:rsidR="00205541" w:rsidRDefault="00205541" w:rsidP="0068366C">
      <w:pPr>
        <w:pStyle w:val="ListParagraph"/>
        <w:numPr>
          <w:ilvl w:val="0"/>
          <w:numId w:val="20"/>
        </w:numPr>
        <w:rPr>
          <w:rFonts w:asciiTheme="minorHAnsi" w:hAnsiTheme="minorHAnsi" w:cstheme="minorHAnsi"/>
        </w:rPr>
      </w:pPr>
      <w:r w:rsidRPr="00205541">
        <w:rPr>
          <w:rFonts w:asciiTheme="minorHAnsi" w:hAnsiTheme="minorHAnsi" w:cstheme="minorHAnsi"/>
          <w:b/>
          <w:bCs/>
        </w:rPr>
        <w:t>filiera teoretică</w:t>
      </w:r>
      <w:r w:rsidRPr="00205541">
        <w:rPr>
          <w:rFonts w:asciiTheme="minorHAnsi" w:hAnsiTheme="minorHAnsi" w:cstheme="minorHAnsi"/>
        </w:rPr>
        <w:t>, cu profilurile umanist şi real;</w:t>
      </w:r>
    </w:p>
    <w:p w14:paraId="44999F66" w14:textId="595C8E5E" w:rsidR="005266DF" w:rsidRDefault="00205541" w:rsidP="0068366C">
      <w:pPr>
        <w:pStyle w:val="ListParagraph"/>
        <w:numPr>
          <w:ilvl w:val="0"/>
          <w:numId w:val="20"/>
        </w:numPr>
        <w:rPr>
          <w:rFonts w:asciiTheme="minorHAnsi" w:hAnsiTheme="minorHAnsi" w:cstheme="minorHAnsi"/>
        </w:rPr>
      </w:pPr>
      <w:r w:rsidRPr="00205541">
        <w:rPr>
          <w:rFonts w:asciiTheme="minorHAnsi" w:hAnsiTheme="minorHAnsi" w:cstheme="minorHAnsi"/>
          <w:b/>
          <w:bCs/>
        </w:rPr>
        <w:t>filiera vocaţională</w:t>
      </w:r>
      <w:r w:rsidRPr="00205541">
        <w:rPr>
          <w:rFonts w:asciiTheme="minorHAnsi" w:hAnsiTheme="minorHAnsi" w:cstheme="minorHAnsi"/>
        </w:rPr>
        <w:t>, cu profilurile militar, teologic, sportiv, artistic şi pedagogic.</w:t>
      </w:r>
    </w:p>
    <w:p w14:paraId="0F2D0767" w14:textId="5A654FBE" w:rsidR="00445E52" w:rsidRDefault="00445E52" w:rsidP="00755E9E">
      <w:pPr>
        <w:pStyle w:val="Heading1"/>
      </w:pPr>
      <w:bookmarkStart w:id="16" w:name="_Toc141785618"/>
      <w:r w:rsidRPr="00445E52">
        <w:lastRenderedPageBreak/>
        <w:t>3.7.</w:t>
      </w:r>
      <w:r w:rsidRPr="00445E52">
        <w:tab/>
        <w:t>Grup țintă vizat de apelul de proiecte</w:t>
      </w:r>
      <w:bookmarkEnd w:id="16"/>
    </w:p>
    <w:p w14:paraId="000C59FF" w14:textId="24DEEE05" w:rsidR="00445E52" w:rsidRDefault="00445E52" w:rsidP="001900E3">
      <w:pPr>
        <w:autoSpaceDE w:val="0"/>
        <w:autoSpaceDN w:val="0"/>
        <w:adjustRightInd w:val="0"/>
        <w:spacing w:before="0" w:after="0"/>
        <w:rPr>
          <w:rFonts w:asciiTheme="minorHAnsi" w:hAnsiTheme="minorHAnsi" w:cstheme="minorHAnsi"/>
          <w:lang w:eastAsia="sk-SK"/>
        </w:rPr>
      </w:pPr>
      <w:r w:rsidRPr="00306725">
        <w:rPr>
          <w:rFonts w:asciiTheme="minorHAnsi" w:hAnsiTheme="minorHAnsi" w:cstheme="minorHAnsi"/>
          <w:lang w:eastAsia="sk-SK"/>
        </w:rPr>
        <w:t>Grupul ţintă</w:t>
      </w:r>
      <w:r w:rsidR="00506349">
        <w:rPr>
          <w:rFonts w:asciiTheme="minorHAnsi" w:hAnsiTheme="minorHAnsi" w:cstheme="minorHAnsi"/>
          <w:lang w:eastAsia="sk-SK"/>
        </w:rPr>
        <w:t xml:space="preserve">: utilizatori ai </w:t>
      </w:r>
      <w:r w:rsidR="00D47A0C">
        <w:rPr>
          <w:rFonts w:asciiTheme="minorHAnsi" w:hAnsiTheme="minorHAnsi" w:cstheme="minorHAnsi"/>
          <w:lang w:eastAsia="sk-SK"/>
        </w:rPr>
        <w:t xml:space="preserve">infrastructurilor si </w:t>
      </w:r>
      <w:r w:rsidR="00506349">
        <w:rPr>
          <w:rFonts w:asciiTheme="minorHAnsi" w:hAnsiTheme="minorHAnsi" w:cstheme="minorHAnsi"/>
          <w:lang w:eastAsia="sk-SK"/>
        </w:rPr>
        <w:t>facilitatilor de invatare (</w:t>
      </w:r>
      <w:r w:rsidRPr="00306725">
        <w:rPr>
          <w:rFonts w:asciiTheme="minorHAnsi" w:hAnsiTheme="minorHAnsi" w:cstheme="minorHAnsi"/>
          <w:lang w:eastAsia="sk-SK"/>
        </w:rPr>
        <w:t xml:space="preserve"> </w:t>
      </w:r>
      <w:r w:rsidR="00205541">
        <w:rPr>
          <w:rFonts w:asciiTheme="minorHAnsi" w:hAnsiTheme="minorHAnsi" w:cstheme="minorHAnsi"/>
          <w:lang w:eastAsia="sk-SK"/>
        </w:rPr>
        <w:t>elevi</w:t>
      </w:r>
      <w:r w:rsidRPr="00306725">
        <w:rPr>
          <w:rFonts w:asciiTheme="minorHAnsi" w:hAnsiTheme="minorHAnsi" w:cstheme="minorHAnsi"/>
          <w:lang w:eastAsia="sk-SK"/>
        </w:rPr>
        <w:t xml:space="preserve">, </w:t>
      </w:r>
      <w:r w:rsidR="0038114A" w:rsidRPr="0038114A">
        <w:rPr>
          <w:rFonts w:asciiTheme="minorHAnsi" w:hAnsiTheme="minorHAnsi" w:cstheme="minorHAnsi"/>
          <w:lang w:eastAsia="sk-SK"/>
        </w:rPr>
        <w:t>părinți, cadre didactice și specialiști</w:t>
      </w:r>
      <w:r w:rsidR="0038114A">
        <w:rPr>
          <w:rFonts w:asciiTheme="minorHAnsi" w:hAnsiTheme="minorHAnsi" w:cstheme="minorHAnsi"/>
          <w:lang w:eastAsia="sk-SK"/>
        </w:rPr>
        <w:t xml:space="preserve"> </w:t>
      </w:r>
      <w:r w:rsidR="0038114A" w:rsidRPr="0038114A">
        <w:rPr>
          <w:rFonts w:asciiTheme="minorHAnsi" w:hAnsiTheme="minorHAnsi" w:cstheme="minorHAnsi"/>
          <w:lang w:eastAsia="sk-SK"/>
        </w:rPr>
        <w:t>din educație: formatori, consilieri educaționali, experți în resurse educaționale</w:t>
      </w:r>
      <w:r w:rsidR="00506349">
        <w:rPr>
          <w:rFonts w:asciiTheme="minorHAnsi" w:hAnsiTheme="minorHAnsi" w:cstheme="minorHAnsi"/>
          <w:lang w:eastAsia="sk-SK"/>
        </w:rPr>
        <w:t>)</w:t>
      </w:r>
      <w:r w:rsidR="00D47A0C">
        <w:rPr>
          <w:rFonts w:asciiTheme="minorHAnsi" w:hAnsiTheme="minorHAnsi" w:cstheme="minorHAnsi"/>
          <w:lang w:eastAsia="sk-SK"/>
        </w:rPr>
        <w:t>.</w:t>
      </w:r>
    </w:p>
    <w:p w14:paraId="5E4EE534" w14:textId="5F8111AA" w:rsidR="00361655" w:rsidRPr="00306725" w:rsidRDefault="00720BE1" w:rsidP="00755E9E">
      <w:pPr>
        <w:pStyle w:val="Heading1"/>
      </w:pPr>
      <w:bookmarkStart w:id="17" w:name="_Toc141785619"/>
      <w:r w:rsidRPr="00306725">
        <w:t>3.</w:t>
      </w:r>
      <w:r w:rsidR="00445E52">
        <w:t>8</w:t>
      </w:r>
      <w:r w:rsidR="00361655" w:rsidRPr="00306725">
        <w:t>.</w:t>
      </w:r>
      <w:r w:rsidR="00361655" w:rsidRPr="00306725">
        <w:tab/>
        <w:t>Indicatori</w:t>
      </w:r>
      <w:bookmarkEnd w:id="17"/>
      <w:r w:rsidR="00361655" w:rsidRPr="00306725">
        <w:tab/>
      </w:r>
    </w:p>
    <w:p w14:paraId="5C8E5159" w14:textId="6964D5F7" w:rsidR="008502BE" w:rsidRPr="00306725" w:rsidRDefault="00720BE1" w:rsidP="00755E9E">
      <w:pPr>
        <w:pStyle w:val="Heading1"/>
      </w:pPr>
      <w:bookmarkStart w:id="18" w:name="_Toc141785620"/>
      <w:r w:rsidRPr="00306725">
        <w:t>3.</w:t>
      </w:r>
      <w:r w:rsidR="00445E52">
        <w:t>8</w:t>
      </w:r>
      <w:r w:rsidR="00361655" w:rsidRPr="00306725">
        <w:t>.1.</w:t>
      </w:r>
      <w:r w:rsidR="00361655" w:rsidRPr="00306725">
        <w:tab/>
        <w:t xml:space="preserve">Indicatori </w:t>
      </w:r>
      <w:r w:rsidRPr="00306725">
        <w:t>de re</w:t>
      </w:r>
      <w:r w:rsidR="00445E52">
        <w:t>alizare</w:t>
      </w:r>
      <w:bookmarkEnd w:id="18"/>
    </w:p>
    <w:p w14:paraId="6F928E4C" w14:textId="19AED349" w:rsidR="00494EE5" w:rsidRPr="001900E3" w:rsidRDefault="00494EE5" w:rsidP="00306725">
      <w:pPr>
        <w:rPr>
          <w:rFonts w:asciiTheme="minorHAnsi" w:eastAsia="Arial" w:hAnsiTheme="minorHAnsi" w:cstheme="minorHAnsi"/>
        </w:rPr>
      </w:pPr>
      <w:r w:rsidRPr="00306725">
        <w:rPr>
          <w:rFonts w:asciiTheme="minorHAnsi" w:eastAsia="Arial" w:hAnsiTheme="minorHAnsi" w:cstheme="minorHAnsi"/>
        </w:rPr>
        <w:t>Indicatorii specifici programului, aferenți obiectivului specific</w:t>
      </w:r>
      <w:r w:rsidR="00445E52">
        <w:rPr>
          <w:rFonts w:asciiTheme="minorHAnsi" w:eastAsia="Arial" w:hAnsiTheme="minorHAnsi" w:cstheme="minorHAnsi"/>
        </w:rPr>
        <w:t xml:space="preserve"> sunt</w:t>
      </w:r>
      <w:r w:rsidRPr="00306725">
        <w:rPr>
          <w:rFonts w:asciiTheme="minorHAnsi" w:eastAsia="Arial" w:hAnsiTheme="minorHAnsi" w:cstheme="minorHAnsi"/>
        </w:rPr>
        <w:t>:</w:t>
      </w:r>
    </w:p>
    <w:tbl>
      <w:tblPr>
        <w:tblW w:w="0" w:type="auto"/>
        <w:tblCellMar>
          <w:top w:w="15" w:type="dxa"/>
          <w:left w:w="15" w:type="dxa"/>
          <w:bottom w:w="15" w:type="dxa"/>
          <w:right w:w="15" w:type="dxa"/>
        </w:tblCellMar>
        <w:tblLook w:val="04A0" w:firstRow="1" w:lastRow="0" w:firstColumn="1" w:lastColumn="0" w:noHBand="0" w:noVBand="1"/>
      </w:tblPr>
      <w:tblGrid>
        <w:gridCol w:w="1141"/>
        <w:gridCol w:w="1586"/>
        <w:gridCol w:w="1455"/>
        <w:gridCol w:w="3610"/>
        <w:gridCol w:w="1695"/>
      </w:tblGrid>
      <w:tr w:rsidR="001E44D4" w:rsidRPr="00306725" w14:paraId="50556E17" w14:textId="77777777" w:rsidTr="001E44D4">
        <w:tc>
          <w:tcPr>
            <w:tcW w:w="114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5A7E3B9" w14:textId="77777777" w:rsidR="001E44D4" w:rsidRPr="00306725" w:rsidRDefault="001E44D4" w:rsidP="00205541">
            <w:pPr>
              <w:jc w:val="center"/>
              <w:rPr>
                <w:rFonts w:asciiTheme="minorHAnsi" w:hAnsiTheme="minorHAnsi" w:cstheme="minorHAnsi"/>
                <w:b/>
                <w:bCs/>
                <w:lang w:val="en-GB"/>
              </w:rPr>
            </w:pPr>
            <w:r w:rsidRPr="00306725">
              <w:rPr>
                <w:rFonts w:asciiTheme="minorHAnsi" w:hAnsiTheme="minorHAnsi" w:cstheme="minorHAnsi"/>
                <w:b/>
                <w:bCs/>
                <w:lang w:val="en-GB"/>
              </w:rPr>
              <w:t>Cod indicator PR BI</w:t>
            </w:r>
          </w:p>
        </w:tc>
        <w:tc>
          <w:tcPr>
            <w:tcW w:w="158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4D7DAD7" w14:textId="6469E26F" w:rsidR="001E44D4" w:rsidRPr="00306725" w:rsidRDefault="001E44D4" w:rsidP="00205541">
            <w:pPr>
              <w:jc w:val="center"/>
              <w:rPr>
                <w:rFonts w:asciiTheme="minorHAnsi" w:hAnsiTheme="minorHAnsi" w:cstheme="minorHAnsi"/>
                <w:b/>
                <w:bCs/>
                <w:lang w:val="en-GB"/>
              </w:rPr>
            </w:pPr>
            <w:r w:rsidRPr="00306725">
              <w:rPr>
                <w:rFonts w:asciiTheme="minorHAnsi" w:hAnsiTheme="minorHAnsi" w:cstheme="minorHAnsi"/>
                <w:b/>
                <w:bCs/>
                <w:lang w:val="en-GB"/>
              </w:rPr>
              <w:t>Denumirea</w:t>
            </w:r>
          </w:p>
        </w:tc>
        <w:tc>
          <w:tcPr>
            <w:tcW w:w="145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7F35182" w14:textId="77777777" w:rsidR="001E44D4" w:rsidRPr="00306725" w:rsidRDefault="001E44D4" w:rsidP="00205541">
            <w:pPr>
              <w:jc w:val="center"/>
              <w:rPr>
                <w:rFonts w:asciiTheme="minorHAnsi" w:hAnsiTheme="minorHAnsi" w:cstheme="minorHAnsi"/>
                <w:b/>
                <w:bCs/>
                <w:lang w:val="en-GB"/>
              </w:rPr>
            </w:pPr>
            <w:r w:rsidRPr="00306725">
              <w:rPr>
                <w:rFonts w:asciiTheme="minorHAnsi" w:hAnsiTheme="minorHAnsi" w:cstheme="minorHAnsi"/>
                <w:b/>
                <w:bCs/>
                <w:lang w:val="en-GB"/>
              </w:rPr>
              <w:t>U.M.</w:t>
            </w:r>
          </w:p>
        </w:tc>
        <w:tc>
          <w:tcPr>
            <w:tcW w:w="3610" w:type="dxa"/>
            <w:tcBorders>
              <w:top w:val="single" w:sz="4" w:space="0" w:color="000000"/>
              <w:left w:val="single" w:sz="4" w:space="0" w:color="000000"/>
              <w:bottom w:val="single" w:sz="4" w:space="0" w:color="000000"/>
              <w:right w:val="single" w:sz="4" w:space="0" w:color="000000"/>
            </w:tcBorders>
            <w:shd w:val="clear" w:color="auto" w:fill="D9E2F3"/>
          </w:tcPr>
          <w:p w14:paraId="64E06B09" w14:textId="4D209AA9" w:rsidR="001E44D4" w:rsidRPr="00306725" w:rsidRDefault="001E44D4" w:rsidP="00205541">
            <w:pPr>
              <w:jc w:val="center"/>
              <w:rPr>
                <w:rFonts w:asciiTheme="minorHAnsi" w:hAnsiTheme="minorHAnsi" w:cstheme="minorHAnsi"/>
                <w:b/>
                <w:bCs/>
                <w:lang w:val="en-GB"/>
              </w:rPr>
            </w:pPr>
            <w:r w:rsidRPr="00306725">
              <w:rPr>
                <w:rFonts w:asciiTheme="minorHAnsi" w:hAnsiTheme="minorHAnsi" w:cstheme="minorHAnsi"/>
                <w:b/>
                <w:bCs/>
                <w:lang w:val="en-GB"/>
              </w:rPr>
              <w:t>Definiția</w:t>
            </w:r>
          </w:p>
        </w:tc>
        <w:tc>
          <w:tcPr>
            <w:tcW w:w="169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C8AB52D" w14:textId="15E748CC" w:rsidR="001E44D4" w:rsidRPr="00306725" w:rsidRDefault="001E44D4" w:rsidP="00205541">
            <w:pPr>
              <w:jc w:val="center"/>
              <w:rPr>
                <w:rFonts w:asciiTheme="minorHAnsi" w:hAnsiTheme="minorHAnsi" w:cstheme="minorHAnsi"/>
                <w:b/>
                <w:bCs/>
                <w:lang w:val="en-GB"/>
              </w:rPr>
            </w:pPr>
            <w:r w:rsidRPr="00306725">
              <w:rPr>
                <w:rFonts w:asciiTheme="minorHAnsi" w:hAnsiTheme="minorHAnsi" w:cstheme="minorHAnsi"/>
                <w:b/>
                <w:bCs/>
                <w:lang w:val="en-GB"/>
              </w:rPr>
              <w:t>Data de raportare</w:t>
            </w:r>
          </w:p>
        </w:tc>
      </w:tr>
      <w:tr w:rsidR="00205541" w:rsidRPr="00306725" w14:paraId="1FF1B17E" w14:textId="77777777" w:rsidTr="001E44D4">
        <w:trPr>
          <w:trHeight w:val="704"/>
        </w:trPr>
        <w:tc>
          <w:tcPr>
            <w:tcW w:w="11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6D5406" w14:textId="7EC14C46" w:rsidR="00205541" w:rsidRPr="00306725" w:rsidRDefault="00205541" w:rsidP="00205541">
            <w:pPr>
              <w:rPr>
                <w:rFonts w:asciiTheme="minorHAnsi" w:hAnsiTheme="minorHAnsi" w:cstheme="minorHAnsi"/>
                <w:lang w:val="en-GB"/>
              </w:rPr>
            </w:pPr>
            <w:r w:rsidRPr="00361655">
              <w:rPr>
                <w:lang w:val="en-GB"/>
              </w:rPr>
              <w:t xml:space="preserve">RCR </w:t>
            </w:r>
            <w:r w:rsidRPr="001E44D4">
              <w:rPr>
                <w:lang w:val="en-GB"/>
              </w:rPr>
              <w:t>7</w:t>
            </w:r>
            <w:r>
              <w:rPr>
                <w:lang w:val="en-GB"/>
              </w:rPr>
              <w:t>1</w:t>
            </w:r>
          </w:p>
        </w:tc>
        <w:tc>
          <w:tcPr>
            <w:tcW w:w="15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3D6B0F" w14:textId="5C86DFE8" w:rsidR="00205541" w:rsidRPr="00306725" w:rsidRDefault="00205541" w:rsidP="00205541">
            <w:pPr>
              <w:rPr>
                <w:rFonts w:asciiTheme="minorHAnsi" w:hAnsiTheme="minorHAnsi" w:cstheme="minorHAnsi"/>
                <w:lang w:val="en-GB"/>
              </w:rPr>
            </w:pPr>
            <w:r w:rsidRPr="00933F84">
              <w:rPr>
                <w:lang w:val="en-GB"/>
              </w:rPr>
              <w:t>Număr anual de utilizatori ai structurilor educaționale noi sau modernizate</w:t>
            </w:r>
          </w:p>
        </w:tc>
        <w:tc>
          <w:tcPr>
            <w:tcW w:w="14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40E21B" w14:textId="2936F2F5" w:rsidR="00205541" w:rsidRPr="00306725" w:rsidRDefault="00205541" w:rsidP="00205541">
            <w:pPr>
              <w:rPr>
                <w:rFonts w:asciiTheme="minorHAnsi" w:hAnsiTheme="minorHAnsi" w:cstheme="minorHAnsi"/>
                <w:lang w:val="en-GB"/>
              </w:rPr>
            </w:pPr>
            <w:r w:rsidRPr="001E44D4">
              <w:rPr>
                <w:lang w:val="en-GB"/>
              </w:rPr>
              <w:t>persoane</w:t>
            </w:r>
          </w:p>
        </w:tc>
        <w:tc>
          <w:tcPr>
            <w:tcW w:w="3610" w:type="dxa"/>
            <w:tcBorders>
              <w:top w:val="single" w:sz="4" w:space="0" w:color="000000"/>
              <w:left w:val="single" w:sz="4" w:space="0" w:color="000000"/>
              <w:bottom w:val="single" w:sz="4" w:space="0" w:color="000000"/>
              <w:right w:val="single" w:sz="4" w:space="0" w:color="000000"/>
            </w:tcBorders>
          </w:tcPr>
          <w:p w14:paraId="50097CE9" w14:textId="07E9290E" w:rsidR="00205541" w:rsidRPr="00227410" w:rsidRDefault="00205541" w:rsidP="00205541">
            <w:pPr>
              <w:rPr>
                <w:lang w:val="en-GB"/>
              </w:rPr>
            </w:pPr>
            <w:r w:rsidRPr="00227410">
              <w:rPr>
                <w:lang w:val="en-GB"/>
              </w:rPr>
              <w:t xml:space="preserve">Numărul anual estimat de elevi / studenți înregistrați care utilizează unitatea de învățământ sprijinită. Pentru valorile obținute, estimarea ar trebui efectuată ex-post în funcție de numărul și dimensiunea grupurilor de elevi / studenți care utilizează infrastructura cel puțin o dată pe parcursul anului după finalizarea intervenției. </w:t>
            </w:r>
            <w:r w:rsidR="00B65D45">
              <w:rPr>
                <w:lang w:val="en-GB"/>
              </w:rPr>
              <w:t>Valoarea</w:t>
            </w:r>
            <w:r w:rsidRPr="00227410">
              <w:rPr>
                <w:lang w:val="en-GB"/>
              </w:rPr>
              <w:t xml:space="preserve"> de referință al indicatorului se referă la numărul de utilizatori ai infrastructurii sprijinite, estimat pentru anul înainte de începerea intervenției, iar acesta este zero pentru infrastructurile nou construite. Indicatorul nu acoperă cadrele didactice, părinții, personalul auxiliar sau orice alte persoane care pot utiliza unitatea.</w:t>
            </w:r>
          </w:p>
          <w:p w14:paraId="4682455D" w14:textId="1709D91A" w:rsidR="00205541" w:rsidRPr="00306725" w:rsidRDefault="00205541" w:rsidP="00205541">
            <w:pPr>
              <w:rPr>
                <w:rFonts w:asciiTheme="minorHAnsi" w:hAnsiTheme="minorHAnsi" w:cstheme="minorHAnsi"/>
                <w:lang w:val="en-GB"/>
              </w:rPr>
            </w:pPr>
            <w:r w:rsidRPr="00227410">
              <w:rPr>
                <w:lang w:val="en-GB"/>
              </w:rPr>
              <w:t>Indicatorul acoperă infrastructuri de învățământ, cum ar fi școli și universități, care sunt nou construite sau modernizate, și nu include renovarea de energie sau întreținerea și reparațiile.</w:t>
            </w:r>
          </w:p>
        </w:tc>
        <w:tc>
          <w:tcPr>
            <w:tcW w:w="16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F26D7" w14:textId="2D9A5BA9" w:rsidR="00205541" w:rsidRPr="00306725" w:rsidRDefault="00205541" w:rsidP="00205541">
            <w:pPr>
              <w:rPr>
                <w:rFonts w:asciiTheme="minorHAnsi" w:hAnsiTheme="minorHAnsi" w:cstheme="minorHAnsi"/>
                <w:lang w:val="en-GB"/>
              </w:rPr>
            </w:pPr>
            <w:r w:rsidRPr="00361655">
              <w:rPr>
                <w:lang w:val="en-GB"/>
              </w:rPr>
              <w:t xml:space="preserve">la </w:t>
            </w:r>
            <w:r>
              <w:rPr>
                <w:lang w:val="en-GB"/>
              </w:rPr>
              <w:t xml:space="preserve">un an de la </w:t>
            </w:r>
            <w:r w:rsidRPr="00361655">
              <w:rPr>
                <w:lang w:val="en-GB"/>
              </w:rPr>
              <w:t>finalizarea implementării proiectului</w:t>
            </w:r>
          </w:p>
        </w:tc>
      </w:tr>
    </w:tbl>
    <w:p w14:paraId="1AEC5951" w14:textId="6ACFDCD3" w:rsidR="00720BE1" w:rsidRPr="00306725" w:rsidRDefault="00720BE1" w:rsidP="00755E9E">
      <w:pPr>
        <w:pStyle w:val="Heading1"/>
      </w:pPr>
      <w:bookmarkStart w:id="19" w:name="_Toc141785621"/>
      <w:r w:rsidRPr="00306725">
        <w:lastRenderedPageBreak/>
        <w:t>3.</w:t>
      </w:r>
      <w:r w:rsidR="00445E52">
        <w:t>8</w:t>
      </w:r>
      <w:r w:rsidRPr="00306725">
        <w:t xml:space="preserve">.2. Indicatori de </w:t>
      </w:r>
      <w:r w:rsidR="00445E52">
        <w:t>rezultat</w:t>
      </w:r>
      <w:bookmarkEnd w:id="19"/>
    </w:p>
    <w:tbl>
      <w:tblPr>
        <w:tblW w:w="0" w:type="auto"/>
        <w:tblCellMar>
          <w:top w:w="15" w:type="dxa"/>
          <w:left w:w="15" w:type="dxa"/>
          <w:bottom w:w="15" w:type="dxa"/>
          <w:right w:w="15" w:type="dxa"/>
        </w:tblCellMar>
        <w:tblLook w:val="04A0" w:firstRow="1" w:lastRow="0" w:firstColumn="1" w:lastColumn="0" w:noHBand="0" w:noVBand="1"/>
      </w:tblPr>
      <w:tblGrid>
        <w:gridCol w:w="1117"/>
        <w:gridCol w:w="2718"/>
        <w:gridCol w:w="1259"/>
        <w:gridCol w:w="2803"/>
        <w:gridCol w:w="1590"/>
      </w:tblGrid>
      <w:tr w:rsidR="001E44D4" w:rsidRPr="00306725" w14:paraId="2D48C035" w14:textId="77777777" w:rsidTr="00E84B4D">
        <w:tc>
          <w:tcPr>
            <w:tcW w:w="111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24240F7" w14:textId="77777777" w:rsidR="001E44D4" w:rsidRPr="00306725" w:rsidRDefault="001E44D4" w:rsidP="00205541">
            <w:pPr>
              <w:jc w:val="center"/>
              <w:rPr>
                <w:rFonts w:asciiTheme="minorHAnsi" w:hAnsiTheme="minorHAnsi" w:cstheme="minorHAnsi"/>
                <w:b/>
                <w:bCs/>
                <w:lang w:val="en-GB"/>
              </w:rPr>
            </w:pPr>
            <w:r w:rsidRPr="00306725">
              <w:rPr>
                <w:rFonts w:asciiTheme="minorHAnsi" w:hAnsiTheme="minorHAnsi" w:cstheme="minorHAnsi"/>
                <w:b/>
                <w:bCs/>
                <w:lang w:val="en-GB"/>
              </w:rPr>
              <w:t>Cod indicator PR BI</w:t>
            </w:r>
          </w:p>
        </w:tc>
        <w:tc>
          <w:tcPr>
            <w:tcW w:w="271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2C32717" w14:textId="11AE8BA6" w:rsidR="001E44D4" w:rsidRPr="00306725" w:rsidRDefault="001E44D4" w:rsidP="00205541">
            <w:pPr>
              <w:jc w:val="center"/>
              <w:rPr>
                <w:rFonts w:asciiTheme="minorHAnsi" w:hAnsiTheme="minorHAnsi" w:cstheme="minorHAnsi"/>
                <w:b/>
                <w:bCs/>
                <w:lang w:val="en-GB"/>
              </w:rPr>
            </w:pPr>
            <w:r w:rsidRPr="00306725">
              <w:rPr>
                <w:rFonts w:asciiTheme="minorHAnsi" w:hAnsiTheme="minorHAnsi" w:cstheme="minorHAnsi"/>
                <w:b/>
                <w:bCs/>
                <w:lang w:val="en-GB"/>
              </w:rPr>
              <w:t>Denumirea</w:t>
            </w:r>
          </w:p>
        </w:tc>
        <w:tc>
          <w:tcPr>
            <w:tcW w:w="12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3BF4B4A" w14:textId="77777777" w:rsidR="001E44D4" w:rsidRPr="00306725" w:rsidRDefault="001E44D4" w:rsidP="00205541">
            <w:pPr>
              <w:jc w:val="center"/>
              <w:rPr>
                <w:rFonts w:asciiTheme="minorHAnsi" w:hAnsiTheme="minorHAnsi" w:cstheme="minorHAnsi"/>
                <w:b/>
                <w:bCs/>
                <w:lang w:val="en-GB"/>
              </w:rPr>
            </w:pPr>
            <w:r w:rsidRPr="00306725">
              <w:rPr>
                <w:rFonts w:asciiTheme="minorHAnsi" w:hAnsiTheme="minorHAnsi" w:cstheme="minorHAnsi"/>
                <w:b/>
                <w:bCs/>
                <w:lang w:val="en-GB"/>
              </w:rPr>
              <w:t>U.M.</w:t>
            </w:r>
          </w:p>
        </w:tc>
        <w:tc>
          <w:tcPr>
            <w:tcW w:w="2803" w:type="dxa"/>
            <w:tcBorders>
              <w:top w:val="single" w:sz="4" w:space="0" w:color="000000"/>
              <w:left w:val="single" w:sz="4" w:space="0" w:color="000000"/>
              <w:bottom w:val="single" w:sz="4" w:space="0" w:color="000000"/>
              <w:right w:val="single" w:sz="4" w:space="0" w:color="000000"/>
            </w:tcBorders>
            <w:shd w:val="clear" w:color="auto" w:fill="D9E2F3"/>
          </w:tcPr>
          <w:p w14:paraId="58C72DCC" w14:textId="70300DD5" w:rsidR="001E44D4" w:rsidRPr="00306725" w:rsidRDefault="001E44D4" w:rsidP="00205541">
            <w:pPr>
              <w:jc w:val="center"/>
              <w:rPr>
                <w:rFonts w:asciiTheme="minorHAnsi" w:hAnsiTheme="minorHAnsi" w:cstheme="minorHAnsi"/>
                <w:b/>
                <w:bCs/>
                <w:lang w:val="en-GB"/>
              </w:rPr>
            </w:pPr>
            <w:r w:rsidRPr="00306725">
              <w:rPr>
                <w:rFonts w:asciiTheme="minorHAnsi" w:hAnsiTheme="minorHAnsi" w:cstheme="minorHAnsi"/>
                <w:b/>
                <w:bCs/>
                <w:lang w:val="en-GB"/>
              </w:rPr>
              <w:t>Definiția</w:t>
            </w:r>
          </w:p>
        </w:tc>
        <w:tc>
          <w:tcPr>
            <w:tcW w:w="159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CB816A0" w14:textId="7F897E82" w:rsidR="001E44D4" w:rsidRPr="00306725" w:rsidRDefault="001E44D4" w:rsidP="00205541">
            <w:pPr>
              <w:jc w:val="center"/>
              <w:rPr>
                <w:rFonts w:asciiTheme="minorHAnsi" w:hAnsiTheme="minorHAnsi" w:cstheme="minorHAnsi"/>
                <w:b/>
                <w:bCs/>
                <w:lang w:val="en-GB"/>
              </w:rPr>
            </w:pPr>
            <w:r w:rsidRPr="00306725">
              <w:rPr>
                <w:rFonts w:asciiTheme="minorHAnsi" w:hAnsiTheme="minorHAnsi" w:cstheme="minorHAnsi"/>
                <w:b/>
                <w:bCs/>
                <w:lang w:val="en-GB"/>
              </w:rPr>
              <w:t>Data de raportare</w:t>
            </w:r>
          </w:p>
        </w:tc>
      </w:tr>
      <w:tr w:rsidR="00205541" w:rsidRPr="00306725" w14:paraId="2A2DC9D9" w14:textId="77777777" w:rsidTr="00E84B4D">
        <w:tc>
          <w:tcPr>
            <w:tcW w:w="1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02810D" w14:textId="34669FEF" w:rsidR="00205541" w:rsidRPr="00306725" w:rsidRDefault="00205541" w:rsidP="00205541">
            <w:pPr>
              <w:rPr>
                <w:rFonts w:asciiTheme="minorHAnsi" w:hAnsiTheme="minorHAnsi" w:cstheme="minorHAnsi"/>
                <w:lang w:val="en-GB"/>
              </w:rPr>
            </w:pPr>
            <w:r w:rsidRPr="00361655">
              <w:rPr>
                <w:lang w:val="en-GB"/>
              </w:rPr>
              <w:t xml:space="preserve">RCO </w:t>
            </w:r>
            <w:r w:rsidRPr="001E44D4">
              <w:rPr>
                <w:lang w:val="en-GB"/>
              </w:rPr>
              <w:t>6</w:t>
            </w:r>
            <w:r>
              <w:rPr>
                <w:lang w:val="en-GB"/>
              </w:rPr>
              <w:t>7</w:t>
            </w:r>
          </w:p>
        </w:tc>
        <w:tc>
          <w:tcPr>
            <w:tcW w:w="27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1DBAB9" w14:textId="3DF4A535" w:rsidR="00205541" w:rsidRPr="00306725" w:rsidRDefault="00205541" w:rsidP="00205541">
            <w:pPr>
              <w:rPr>
                <w:rFonts w:asciiTheme="minorHAnsi" w:hAnsiTheme="minorHAnsi" w:cstheme="minorHAnsi"/>
                <w:lang w:val="en-GB"/>
              </w:rPr>
            </w:pPr>
            <w:r w:rsidRPr="00933F84">
              <w:rPr>
                <w:lang w:val="en-GB"/>
              </w:rPr>
              <w:t>Capacitatea claselor din cadrul infrastructurilor din domeniul învățământului noi sau modernizate</w:t>
            </w:r>
          </w:p>
        </w:tc>
        <w:tc>
          <w:tcPr>
            <w:tcW w:w="12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10D5F" w14:textId="638A4EB4" w:rsidR="00205541" w:rsidRPr="00306725" w:rsidRDefault="00205541" w:rsidP="00205541">
            <w:pPr>
              <w:rPr>
                <w:rFonts w:asciiTheme="minorHAnsi" w:hAnsiTheme="minorHAnsi" w:cstheme="minorHAnsi"/>
                <w:lang w:val="en-GB"/>
              </w:rPr>
            </w:pPr>
            <w:r w:rsidRPr="001E44D4">
              <w:rPr>
                <w:lang w:val="en-GB"/>
              </w:rPr>
              <w:t>persoane</w:t>
            </w:r>
          </w:p>
        </w:tc>
        <w:tc>
          <w:tcPr>
            <w:tcW w:w="2803" w:type="dxa"/>
            <w:tcBorders>
              <w:top w:val="single" w:sz="4" w:space="0" w:color="000000"/>
              <w:left w:val="single" w:sz="4" w:space="0" w:color="000000"/>
              <w:bottom w:val="single" w:sz="4" w:space="0" w:color="000000"/>
              <w:right w:val="single" w:sz="4" w:space="0" w:color="000000"/>
            </w:tcBorders>
          </w:tcPr>
          <w:p w14:paraId="582081B0" w14:textId="77777777" w:rsidR="00205541" w:rsidRPr="00933F84" w:rsidRDefault="00205541" w:rsidP="00205541">
            <w:pPr>
              <w:rPr>
                <w:lang w:val="en-GB"/>
              </w:rPr>
            </w:pPr>
            <w:r w:rsidRPr="00933F84">
              <w:rPr>
                <w:lang w:val="en-GB"/>
              </w:rPr>
              <w:t>Capacitatea clasei în raport cu numărul maxim de elevi / studenți care pot fi înscriși și care folosesc facilitățile de învățământ la un moment dat. Capacitatea sălii de clasă ar trebui să fie calculată în conformitate cu legislația națională, dar nu ar trebui să includă profesori, părinți, personal auxiliar sau alte persoane care pot utiliza facilitățile.</w:t>
            </w:r>
          </w:p>
          <w:p w14:paraId="4099A2C2" w14:textId="721C30B3" w:rsidR="00205541" w:rsidRPr="00306725" w:rsidRDefault="00205541" w:rsidP="00205541">
            <w:pPr>
              <w:rPr>
                <w:rFonts w:asciiTheme="minorHAnsi" w:hAnsiTheme="minorHAnsi" w:cstheme="minorHAnsi"/>
                <w:lang w:val="en-GB"/>
              </w:rPr>
            </w:pPr>
            <w:r w:rsidRPr="00933F84">
              <w:rPr>
                <w:lang w:val="en-GB"/>
              </w:rPr>
              <w:t>Facilitățile de învățământ, cum ar fi școlile și universitățile, pot fi recent construite sau modernizate. Indicatorul nu acoperă renovarea energiei sau întreținerea și reparațiile.</w:t>
            </w:r>
          </w:p>
        </w:tc>
        <w:tc>
          <w:tcPr>
            <w:tcW w:w="15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AB7E6" w14:textId="7550DE3F" w:rsidR="00205541" w:rsidRPr="00306725" w:rsidRDefault="00E84B4D" w:rsidP="00205541">
            <w:pPr>
              <w:rPr>
                <w:rFonts w:asciiTheme="minorHAnsi" w:hAnsiTheme="minorHAnsi" w:cstheme="minorHAnsi"/>
                <w:lang w:val="en-GB"/>
              </w:rPr>
            </w:pPr>
            <w:r w:rsidRPr="00E84B4D">
              <w:rPr>
                <w:lang w:val="en-GB"/>
              </w:rPr>
              <w:t>La finalizarea implemntării proiectelor sprijinite.</w:t>
            </w:r>
          </w:p>
        </w:tc>
      </w:tr>
      <w:tr w:rsidR="00205541" w:rsidRPr="00306725" w14:paraId="098024E6" w14:textId="77777777" w:rsidTr="00E84B4D">
        <w:tc>
          <w:tcPr>
            <w:tcW w:w="1117"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19A223CA" w14:textId="1BC0F1A7" w:rsidR="00205541" w:rsidRPr="00361655" w:rsidRDefault="00205541" w:rsidP="00205541">
            <w:pPr>
              <w:rPr>
                <w:lang w:val="en-GB"/>
              </w:rPr>
            </w:pPr>
            <w:r w:rsidRPr="00933F84">
              <w:rPr>
                <w:lang w:val="en-GB"/>
              </w:rPr>
              <w:t>RSR 14S10</w:t>
            </w:r>
          </w:p>
        </w:tc>
        <w:tc>
          <w:tcPr>
            <w:tcW w:w="2718"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C43B241" w14:textId="54036351" w:rsidR="00205541" w:rsidRPr="00933F84" w:rsidRDefault="00205541" w:rsidP="00205541">
            <w:pPr>
              <w:rPr>
                <w:lang w:val="en-GB"/>
              </w:rPr>
            </w:pPr>
            <w:r w:rsidRPr="00933F84">
              <w:rPr>
                <w:lang w:val="en-GB"/>
              </w:rPr>
              <w:t>Ponderea utilizatorilor structurilor educaționale de masă noi sau modernizate care aparțin grupurilor vulnerabile/marginalizate</w:t>
            </w:r>
          </w:p>
        </w:tc>
        <w:tc>
          <w:tcPr>
            <w:tcW w:w="1259"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C1A5874" w14:textId="2105F77D" w:rsidR="00205541" w:rsidRPr="001E44D4" w:rsidRDefault="00205541" w:rsidP="00205541">
            <w:pPr>
              <w:rPr>
                <w:lang w:val="en-GB"/>
              </w:rPr>
            </w:pPr>
            <w:r w:rsidRPr="00933F84">
              <w:rPr>
                <w:lang w:val="en-GB"/>
              </w:rPr>
              <w:t>%</w:t>
            </w:r>
            <w:r>
              <w:rPr>
                <w:lang w:val="en-GB"/>
              </w:rPr>
              <w:tab/>
            </w:r>
          </w:p>
        </w:tc>
        <w:tc>
          <w:tcPr>
            <w:tcW w:w="2803" w:type="dxa"/>
            <w:tcBorders>
              <w:top w:val="single" w:sz="4" w:space="0" w:color="000000"/>
              <w:left w:val="single" w:sz="4" w:space="0" w:color="000000"/>
              <w:bottom w:val="single" w:sz="4" w:space="0" w:color="auto"/>
              <w:right w:val="single" w:sz="4" w:space="0" w:color="000000"/>
            </w:tcBorders>
          </w:tcPr>
          <w:p w14:paraId="7CF440D0" w14:textId="77777777" w:rsidR="00205541" w:rsidRPr="00933F84" w:rsidRDefault="00205541" w:rsidP="00205541">
            <w:pPr>
              <w:rPr>
                <w:lang w:val="en-GB"/>
              </w:rPr>
            </w:pPr>
            <w:r w:rsidRPr="00933F84">
              <w:rPr>
                <w:lang w:val="en-GB"/>
              </w:rPr>
              <w:t xml:space="preserve">Indicatorul reprezintă ponderea elevilor din învățământul primar, secundar și ÎPT aparținând grupurilor vulnerabile/marginalizate care utilizează infrastructura educațională de masă, nouă sau modernizată, calculat ca raport între numărul elevilor aparținând grupurilor vulnerabile și numărul anual de elevi înregistrați care utilizează infrastructura unităților de învățământ </w:t>
            </w:r>
            <w:r w:rsidRPr="00933F84">
              <w:rPr>
                <w:lang w:val="en-GB"/>
              </w:rPr>
              <w:lastRenderedPageBreak/>
              <w:t>primar, secundar și ÎPT sprijinite.</w:t>
            </w:r>
          </w:p>
          <w:p w14:paraId="41675390" w14:textId="77777777" w:rsidR="00205541" w:rsidRPr="00933F84" w:rsidRDefault="00205541" w:rsidP="00205541">
            <w:pPr>
              <w:rPr>
                <w:lang w:val="en-GB"/>
              </w:rPr>
            </w:pPr>
            <w:r w:rsidRPr="00933F84">
              <w:rPr>
                <w:lang w:val="en-GB"/>
              </w:rPr>
              <w:t>Pentru valorile obținute estimarea va fi efectuată ex-post în funcție de numărul și dimensiunea grupurilor de elevi care utilizează infrastructura cel puțin o dată pe parcursul anului după finalizarea intervenției. Indicatorul nu acoperă cadrele didactice, părinții, personalul auxiliar sau orice alte persoane care pot utiliza unitatea.</w:t>
            </w:r>
          </w:p>
          <w:p w14:paraId="33FD99A6" w14:textId="77777777" w:rsidR="00205541" w:rsidRPr="00933F84" w:rsidRDefault="00205541" w:rsidP="00205541">
            <w:pPr>
              <w:rPr>
                <w:lang w:val="en-GB"/>
              </w:rPr>
            </w:pPr>
            <w:r w:rsidRPr="00933F84">
              <w:rPr>
                <w:lang w:val="en-GB"/>
              </w:rPr>
              <w:t>Indicatorul acoperă infrastructuri de învățământ, primar, secundar și ÎPT, care sunt nou construite sau modernizate, și nu include renovarea de energie sau întreținerea și reparațiile.</w:t>
            </w:r>
          </w:p>
          <w:p w14:paraId="42A644EF" w14:textId="37AB1D2D" w:rsidR="00205541" w:rsidRPr="00933F84" w:rsidRDefault="00205541" w:rsidP="00205541">
            <w:pPr>
              <w:rPr>
                <w:lang w:val="en-GB"/>
              </w:rPr>
            </w:pPr>
            <w:r w:rsidRPr="00933F84">
              <w:rPr>
                <w:lang w:val="en-GB"/>
              </w:rPr>
              <w:t xml:space="preserve">În categoria </w:t>
            </w:r>
            <w:bookmarkStart w:id="20" w:name="_Hlk141780091"/>
            <w:r w:rsidRPr="00933F84">
              <w:rPr>
                <w:lang w:val="en-GB"/>
              </w:rPr>
              <w:t>grupurilor vulnerabile/marginalizate se includ:</w:t>
            </w:r>
            <w:r w:rsidR="005A3828">
              <w:rPr>
                <w:lang w:val="en-GB"/>
              </w:rPr>
              <w:t>4</w:t>
            </w:r>
          </w:p>
          <w:p w14:paraId="7FAF6986" w14:textId="77777777" w:rsidR="00205541" w:rsidRPr="00933F84" w:rsidRDefault="00205541" w:rsidP="00205541">
            <w:pPr>
              <w:rPr>
                <w:lang w:val="en-GB"/>
              </w:rPr>
            </w:pPr>
            <w:r w:rsidRPr="00933F84">
              <w:rPr>
                <w:lang w:val="en-GB"/>
              </w:rPr>
              <w:t>-</w:t>
            </w:r>
            <w:r w:rsidRPr="00933F84">
              <w:rPr>
                <w:lang w:val="en-GB"/>
              </w:rPr>
              <w:tab/>
              <w:t>elevii de etnie romă</w:t>
            </w:r>
          </w:p>
          <w:p w14:paraId="07703EAE" w14:textId="77777777" w:rsidR="00205541" w:rsidRPr="00933F84" w:rsidRDefault="00205541" w:rsidP="00205541">
            <w:pPr>
              <w:rPr>
                <w:lang w:val="en-GB"/>
              </w:rPr>
            </w:pPr>
            <w:r w:rsidRPr="00933F84">
              <w:rPr>
                <w:lang w:val="en-GB"/>
              </w:rPr>
              <w:t>-</w:t>
            </w:r>
            <w:r w:rsidRPr="00933F84">
              <w:rPr>
                <w:lang w:val="en-GB"/>
              </w:rPr>
              <w:tab/>
              <w:t>elevii cu cerințe educaționale speciale – CES (conform OME 5805/2016</w:t>
            </w:r>
            <w:r>
              <w:rPr>
                <w:lang w:val="en-GB"/>
              </w:rPr>
              <w:t>)</w:t>
            </w:r>
          </w:p>
          <w:p w14:paraId="29C04943" w14:textId="78215C92" w:rsidR="00205541" w:rsidRPr="00933F84" w:rsidRDefault="00205541" w:rsidP="00205541">
            <w:pPr>
              <w:rPr>
                <w:lang w:val="en-GB"/>
              </w:rPr>
            </w:pPr>
            <w:r w:rsidRPr="00933F84">
              <w:rPr>
                <w:lang w:val="en-GB"/>
              </w:rPr>
              <w:t>-</w:t>
            </w:r>
            <w:r w:rsidRPr="00933F84">
              <w:rPr>
                <w:lang w:val="en-GB"/>
              </w:rPr>
              <w:tab/>
              <w:t>elevii din familii cu venituri mici beneficiari ai burselor de ajutor social (conform cu OME 5870/ 2021)</w:t>
            </w:r>
            <w:bookmarkEnd w:id="20"/>
          </w:p>
        </w:tc>
        <w:tc>
          <w:tcPr>
            <w:tcW w:w="1590"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0C75120" w14:textId="32E93232" w:rsidR="00205541" w:rsidRPr="00361655" w:rsidRDefault="00205541" w:rsidP="00205541">
            <w:pPr>
              <w:rPr>
                <w:lang w:val="en-GB"/>
              </w:rPr>
            </w:pPr>
            <w:r w:rsidRPr="00933F84">
              <w:rPr>
                <w:lang w:val="en-GB"/>
              </w:rPr>
              <w:lastRenderedPageBreak/>
              <w:t>La un an de la finalizarea implemetării proiectelor sprijinite.</w:t>
            </w:r>
          </w:p>
        </w:tc>
      </w:tr>
      <w:tr w:rsidR="00E84B4D" w:rsidRPr="00306725" w14:paraId="4DC6F9B8" w14:textId="77777777" w:rsidTr="00E84B4D">
        <w:tc>
          <w:tcPr>
            <w:tcW w:w="11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04D78" w14:textId="505A049B" w:rsidR="00E84B4D" w:rsidRPr="00E84B4D" w:rsidRDefault="00E84B4D" w:rsidP="00E84B4D">
            <w:pPr>
              <w:rPr>
                <w:color w:val="000000" w:themeColor="text1"/>
                <w:lang w:val="en-GB"/>
              </w:rPr>
            </w:pPr>
            <w:r w:rsidRPr="00E84B4D">
              <w:rPr>
                <w:rFonts w:asciiTheme="minorHAnsi" w:eastAsia="Trebuchet MS" w:hAnsiTheme="minorHAnsi" w:cstheme="minorHAnsi"/>
                <w:b/>
                <w:color w:val="000000" w:themeColor="text1"/>
              </w:rPr>
              <w:t>RCO 74</w:t>
            </w:r>
          </w:p>
        </w:tc>
        <w:tc>
          <w:tcPr>
            <w:tcW w:w="27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E8C4C4" w14:textId="286F9EA1" w:rsidR="00E84B4D" w:rsidRPr="00E84B4D" w:rsidRDefault="00E84B4D" w:rsidP="00E84B4D">
            <w:pPr>
              <w:rPr>
                <w:color w:val="000000" w:themeColor="text1"/>
                <w:lang w:val="en-GB"/>
              </w:rPr>
            </w:pPr>
            <w:r w:rsidRPr="00E84B4D">
              <w:rPr>
                <w:rFonts w:asciiTheme="minorHAnsi" w:eastAsia="Trebuchet MS" w:hAnsiTheme="minorHAnsi" w:cstheme="minorHAnsi"/>
                <w:color w:val="000000" w:themeColor="text1"/>
              </w:rPr>
              <w:t>Populație vizată de proiecte derulate în cadrul strategiilor de dezvoltare teritorială integrată</w:t>
            </w:r>
          </w:p>
        </w:tc>
        <w:tc>
          <w:tcPr>
            <w:tcW w:w="12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17AAE" w14:textId="5D2544AD" w:rsidR="00E84B4D" w:rsidRPr="00E84B4D" w:rsidRDefault="00E84B4D" w:rsidP="00E84B4D">
            <w:pPr>
              <w:rPr>
                <w:color w:val="000000" w:themeColor="text1"/>
                <w:lang w:val="en-GB"/>
              </w:rPr>
            </w:pPr>
            <w:r w:rsidRPr="00E84B4D">
              <w:rPr>
                <w:rFonts w:asciiTheme="minorHAnsi" w:eastAsia="Trebuchet MS" w:hAnsiTheme="minorHAnsi" w:cstheme="minorHAnsi"/>
                <w:color w:val="000000" w:themeColor="text1"/>
              </w:rPr>
              <w:t>Persoane</w:t>
            </w:r>
          </w:p>
        </w:tc>
        <w:tc>
          <w:tcPr>
            <w:tcW w:w="2803" w:type="dxa"/>
            <w:tcBorders>
              <w:top w:val="single" w:sz="4" w:space="0" w:color="auto"/>
              <w:left w:val="single" w:sz="4" w:space="0" w:color="auto"/>
              <w:bottom w:val="single" w:sz="4" w:space="0" w:color="auto"/>
              <w:right w:val="single" w:sz="4" w:space="0" w:color="auto"/>
            </w:tcBorders>
          </w:tcPr>
          <w:p w14:paraId="495C3921" w14:textId="79C897E8" w:rsidR="00E84B4D" w:rsidRPr="00E84B4D" w:rsidRDefault="00E84B4D" w:rsidP="00E84B4D">
            <w:pPr>
              <w:rPr>
                <w:color w:val="000000" w:themeColor="text1"/>
                <w:lang w:val="en-GB"/>
              </w:rPr>
            </w:pPr>
            <w:r w:rsidRPr="00E84B4D">
              <w:rPr>
                <w:rFonts w:asciiTheme="minorHAnsi" w:eastAsia="Trebuchet MS" w:hAnsiTheme="minorHAnsi" w:cstheme="minorHAnsi"/>
                <w:color w:val="000000" w:themeColor="text1"/>
              </w:rPr>
              <w:t xml:space="preserve">Număr de persoane acoperite de proiecte susținute de fonduri în cadrul strategiilor de </w:t>
            </w:r>
            <w:r w:rsidRPr="00E84B4D">
              <w:rPr>
                <w:rFonts w:asciiTheme="minorHAnsi" w:eastAsia="Trebuchet MS" w:hAnsiTheme="minorHAnsi" w:cstheme="minorHAnsi"/>
                <w:color w:val="000000" w:themeColor="text1"/>
              </w:rPr>
              <w:lastRenderedPageBreak/>
              <w:t>dezvoltare teritorială integrată.</w:t>
            </w:r>
          </w:p>
        </w:tc>
        <w:tc>
          <w:tcPr>
            <w:tcW w:w="15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8919C" w14:textId="1F78912D" w:rsidR="00E84B4D" w:rsidRPr="00E84B4D" w:rsidRDefault="00E84B4D" w:rsidP="00E84B4D">
            <w:pPr>
              <w:rPr>
                <w:color w:val="000000" w:themeColor="text1"/>
                <w:lang w:val="en-GB"/>
              </w:rPr>
            </w:pPr>
            <w:r w:rsidRPr="00E84B4D">
              <w:rPr>
                <w:rFonts w:asciiTheme="minorHAnsi" w:eastAsia="Trebuchet MS" w:hAnsiTheme="minorHAnsi" w:cstheme="minorHAnsi"/>
                <w:color w:val="000000" w:themeColor="text1"/>
              </w:rPr>
              <w:lastRenderedPageBreak/>
              <w:t>La finalizarea implementării proiectului sprijinit.</w:t>
            </w:r>
          </w:p>
        </w:tc>
      </w:tr>
      <w:tr w:rsidR="00E84B4D" w:rsidRPr="00E84B4D" w14:paraId="00BD57B5" w14:textId="77777777" w:rsidTr="00E84B4D">
        <w:tc>
          <w:tcPr>
            <w:tcW w:w="11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7FF75" w14:textId="6F66226B" w:rsidR="00E84B4D" w:rsidRPr="00E84B4D" w:rsidRDefault="00E84B4D" w:rsidP="00E84B4D">
            <w:pPr>
              <w:rPr>
                <w:color w:val="000000" w:themeColor="text1"/>
                <w:lang w:val="en-GB"/>
              </w:rPr>
            </w:pPr>
            <w:r w:rsidRPr="00E84B4D">
              <w:rPr>
                <w:rFonts w:asciiTheme="minorHAnsi" w:eastAsia="Trebuchet MS" w:hAnsiTheme="minorHAnsi" w:cstheme="minorHAnsi"/>
                <w:b/>
                <w:color w:val="000000" w:themeColor="text1"/>
              </w:rPr>
              <w:t>RCO 75</w:t>
            </w:r>
          </w:p>
        </w:tc>
        <w:tc>
          <w:tcPr>
            <w:tcW w:w="27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1CA6" w14:textId="3C43501E" w:rsidR="00E84B4D" w:rsidRPr="00E84B4D" w:rsidRDefault="00E84B4D" w:rsidP="00E84B4D">
            <w:pPr>
              <w:rPr>
                <w:color w:val="000000" w:themeColor="text1"/>
                <w:lang w:val="en-GB"/>
              </w:rPr>
            </w:pPr>
            <w:r w:rsidRPr="00E84B4D">
              <w:rPr>
                <w:rFonts w:asciiTheme="minorHAnsi" w:eastAsia="Trebuchet MS" w:hAnsiTheme="minorHAnsi" w:cstheme="minorHAnsi"/>
                <w:color w:val="000000" w:themeColor="text1"/>
              </w:rPr>
              <w:t>Strategii de dezvoltare teritorială integrată care beneficiază de sprijin</w:t>
            </w:r>
          </w:p>
        </w:tc>
        <w:tc>
          <w:tcPr>
            <w:tcW w:w="12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7CA92" w14:textId="7D656271" w:rsidR="00E84B4D" w:rsidRPr="00E84B4D" w:rsidRDefault="00E84B4D" w:rsidP="00E84B4D">
            <w:pPr>
              <w:rPr>
                <w:color w:val="000000" w:themeColor="text1"/>
                <w:lang w:val="en-GB"/>
              </w:rPr>
            </w:pPr>
            <w:r w:rsidRPr="00E84B4D">
              <w:rPr>
                <w:rFonts w:asciiTheme="minorHAnsi" w:eastAsia="Trebuchet MS" w:hAnsiTheme="minorHAnsi" w:cstheme="minorHAnsi"/>
                <w:color w:val="000000" w:themeColor="text1"/>
              </w:rPr>
              <w:t>Contribuții la strategii</w:t>
            </w:r>
          </w:p>
        </w:tc>
        <w:tc>
          <w:tcPr>
            <w:tcW w:w="2803" w:type="dxa"/>
            <w:tcBorders>
              <w:top w:val="single" w:sz="4" w:space="0" w:color="auto"/>
              <w:left w:val="single" w:sz="4" w:space="0" w:color="auto"/>
              <w:bottom w:val="single" w:sz="4" w:space="0" w:color="auto"/>
              <w:right w:val="single" w:sz="4" w:space="0" w:color="auto"/>
            </w:tcBorders>
          </w:tcPr>
          <w:p w14:paraId="357E7732" w14:textId="77777777" w:rsidR="00E84B4D" w:rsidRPr="00E84B4D" w:rsidRDefault="00E84B4D" w:rsidP="00E84B4D">
            <w:pPr>
              <w:rPr>
                <w:rFonts w:asciiTheme="minorHAnsi" w:eastAsia="Trebuchet MS" w:hAnsiTheme="minorHAnsi" w:cstheme="minorHAnsi"/>
                <w:color w:val="000000" w:themeColor="text1"/>
              </w:rPr>
            </w:pPr>
            <w:r w:rsidRPr="00E84B4D">
              <w:rPr>
                <w:rFonts w:asciiTheme="minorHAnsi" w:eastAsia="Trebuchet MS" w:hAnsiTheme="minorHAnsi" w:cstheme="minorHAnsi"/>
                <w:color w:val="000000" w:themeColor="text1"/>
              </w:rPr>
              <w:t>Numărul contribuțiilor la strategii pentru dezvoltare teritorială integrată raportate pe fiecare obiectiv specific care contribuie la dezvoltarea teritorială în linie cu Art. 28, pct. (a) și (c) - CRP. Indicatorul măsoară, la nivelul fiecărui obiectiv specific, numărul contribuțiilor financiare la strategii teritoriale.</w:t>
            </w:r>
          </w:p>
          <w:p w14:paraId="3F431AB5" w14:textId="4FAF939A" w:rsidR="00E84B4D" w:rsidRPr="00E84B4D" w:rsidRDefault="00E84B4D" w:rsidP="00E84B4D">
            <w:pPr>
              <w:rPr>
                <w:color w:val="000000" w:themeColor="text1"/>
                <w:lang w:val="en-GB"/>
              </w:rPr>
            </w:pPr>
            <w:r w:rsidRPr="00E84B4D">
              <w:rPr>
                <w:rFonts w:asciiTheme="minorHAnsi" w:eastAsia="Trebuchet MS" w:hAnsiTheme="minorHAnsi" w:cstheme="minorHAnsi"/>
                <w:color w:val="000000" w:themeColor="text1"/>
              </w:rPr>
              <w:t>Indicatorul nu ia în calcul strategiile CLLD.</w:t>
            </w:r>
          </w:p>
        </w:tc>
        <w:tc>
          <w:tcPr>
            <w:tcW w:w="15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4592A" w14:textId="1DBE5E01" w:rsidR="00E84B4D" w:rsidRPr="00E84B4D" w:rsidRDefault="00E84B4D" w:rsidP="00E84B4D">
            <w:pPr>
              <w:rPr>
                <w:color w:val="000000" w:themeColor="text1"/>
                <w:lang w:val="en-GB"/>
              </w:rPr>
            </w:pPr>
            <w:r w:rsidRPr="00E84B4D">
              <w:rPr>
                <w:rFonts w:asciiTheme="minorHAnsi" w:eastAsia="Trebuchet MS" w:hAnsiTheme="minorHAnsi" w:cstheme="minorHAnsi"/>
                <w:color w:val="000000" w:themeColor="text1"/>
              </w:rPr>
              <w:t>La finalizarea implementării primului proiect sprijint în cadrul strategiei teritoriale.</w:t>
            </w:r>
          </w:p>
        </w:tc>
      </w:tr>
    </w:tbl>
    <w:p w14:paraId="4C94581C" w14:textId="5557FA6D" w:rsidR="00E84B4D" w:rsidRPr="001900E3" w:rsidRDefault="00E84B4D" w:rsidP="00E84B4D">
      <w:r w:rsidRPr="00E84B4D">
        <w:rPr>
          <w:b/>
          <w:bCs/>
          <w:color w:val="000000" w:themeColor="text1"/>
        </w:rPr>
        <w:t>Indicatorii  RCO 74 și RCO 75</w:t>
      </w:r>
      <w:r w:rsidRPr="00E84B4D">
        <w:rPr>
          <w:color w:val="000000" w:themeColor="text1"/>
        </w:rPr>
        <w:t xml:space="preserve"> se vor raporta și completa de către solicitant în cererea de finanțare doar pentru </w:t>
      </w:r>
      <w:r w:rsidR="00D47A0C">
        <w:rPr>
          <w:color w:val="000000" w:themeColor="text1"/>
        </w:rPr>
        <w:t xml:space="preserve">proiectele </w:t>
      </w:r>
      <w:r w:rsidRPr="00E84B4D">
        <w:rPr>
          <w:color w:val="000000" w:themeColor="text1"/>
        </w:rPr>
        <w:t xml:space="preserve">care fac parte din Planul de acțiune a Strategiei Integrate de Dezvoltare </w:t>
      </w:r>
      <w:r w:rsidRPr="001900E3">
        <w:t xml:space="preserve">Urbană (SIDU) de la nivelul unei </w:t>
      </w:r>
      <w:r w:rsidRPr="00462B98">
        <w:rPr>
          <w:b/>
        </w:rPr>
        <w:t>Unități Administrativ Teritoriale</w:t>
      </w:r>
      <w:r w:rsidR="001F428F" w:rsidRPr="00462B98">
        <w:rPr>
          <w:b/>
        </w:rPr>
        <w:t xml:space="preserve"> Urbane</w:t>
      </w:r>
      <w:r w:rsidR="00242A45" w:rsidRPr="001900E3">
        <w:t>.</w:t>
      </w:r>
      <w:r w:rsidR="009F005F" w:rsidRPr="001900E3">
        <w:t xml:space="preserve"> </w:t>
      </w:r>
    </w:p>
    <w:p w14:paraId="302554AD" w14:textId="47AFBC55" w:rsidR="009F005F" w:rsidRPr="001900E3" w:rsidRDefault="009F005F" w:rsidP="00E84B4D">
      <w:r w:rsidRPr="001900E3">
        <w:t xml:space="preserve">Indicatorii RCO 74 și RCO 75 pentru cererile  de finanțare care fac parte din Planul de acțiune al unei </w:t>
      </w:r>
      <w:r w:rsidR="00242A45" w:rsidRPr="001900E3">
        <w:t xml:space="preserve">SIDU </w:t>
      </w:r>
      <w:r w:rsidRPr="001900E3">
        <w:t>se vor completa astfel:</w:t>
      </w:r>
    </w:p>
    <w:p w14:paraId="29BC4723" w14:textId="6A458748" w:rsidR="009F005F" w:rsidRPr="001900E3" w:rsidRDefault="009F005F" w:rsidP="0068366C">
      <w:pPr>
        <w:pStyle w:val="ListParagraph"/>
        <w:numPr>
          <w:ilvl w:val="0"/>
          <w:numId w:val="20"/>
        </w:numPr>
        <w:spacing w:after="0"/>
      </w:pPr>
      <w:r w:rsidRPr="001900E3">
        <w:t>pentru indicatorul RCO 74 se va completa numărul de elevi acoperiți de proiectul susținut de fonduri</w:t>
      </w:r>
      <w:r w:rsidR="001900E3" w:rsidRPr="001900E3">
        <w:t>;</w:t>
      </w:r>
    </w:p>
    <w:p w14:paraId="6DDC7D54" w14:textId="7C37D5C4" w:rsidR="009F005F" w:rsidRPr="001900E3" w:rsidRDefault="009F005F" w:rsidP="0068366C">
      <w:pPr>
        <w:pStyle w:val="ListParagraph"/>
        <w:numPr>
          <w:ilvl w:val="0"/>
          <w:numId w:val="20"/>
        </w:numPr>
        <w:spacing w:after="0"/>
      </w:pPr>
      <w:r w:rsidRPr="001900E3">
        <w:t xml:space="preserve">pentru indicatorul RCO 75 se va completa cu cifra 1 ce reprezintă Strategia de dezvoltare teritorială integrată care </w:t>
      </w:r>
      <w:r w:rsidR="00242A45" w:rsidRPr="001900E3">
        <w:t>ar putea beneficia</w:t>
      </w:r>
      <w:r w:rsidRPr="001900E3">
        <w:t xml:space="preserve"> de sprijin prin proiectul depus.</w:t>
      </w:r>
      <w:r w:rsidR="001900E3">
        <w:t xml:space="preserve"> Se va ține cont de regula: </w:t>
      </w:r>
      <w:r w:rsidR="00E84B4D" w:rsidRPr="001900E3">
        <w:rPr>
          <w:b/>
          <w:bCs/>
          <w:color w:val="000000" w:themeColor="text1"/>
        </w:rPr>
        <w:t>O strategie sprijinită prin mai multe proiecte se cuantifică o singură dată.</w:t>
      </w:r>
    </w:p>
    <w:p w14:paraId="6C1BFB68" w14:textId="3CCB1D73" w:rsidR="001F428F" w:rsidRPr="00306725" w:rsidRDefault="001F428F" w:rsidP="001F428F">
      <w:pPr>
        <w:rPr>
          <w:rFonts w:asciiTheme="minorHAnsi" w:hAnsiTheme="minorHAnsi" w:cstheme="minorHAnsi"/>
        </w:rPr>
      </w:pPr>
      <w:r w:rsidRPr="00306725">
        <w:rPr>
          <w:rFonts w:asciiTheme="minorHAnsi" w:hAnsiTheme="minorHAnsi" w:cstheme="minorHAnsi"/>
        </w:rPr>
        <w:t xml:space="preserve">La determinarea numarului maxim de copii din fiecare </w:t>
      </w:r>
      <w:r w:rsidR="001900E3">
        <w:rPr>
          <w:rFonts w:asciiTheme="minorHAnsi" w:hAnsiTheme="minorHAnsi" w:cstheme="minorHAnsi"/>
        </w:rPr>
        <w:t>s</w:t>
      </w:r>
      <w:r w:rsidRPr="00306725">
        <w:rPr>
          <w:rFonts w:asciiTheme="minorHAnsi" w:hAnsiTheme="minorHAnsi" w:cstheme="minorHAnsi"/>
        </w:rPr>
        <w:t xml:space="preserve">ala de </w:t>
      </w:r>
      <w:r w:rsidR="009F005F">
        <w:rPr>
          <w:rFonts w:asciiTheme="minorHAnsi" w:hAnsiTheme="minorHAnsi" w:cstheme="minorHAnsi"/>
        </w:rPr>
        <w:t>clasă</w:t>
      </w:r>
      <w:r w:rsidRPr="00306725">
        <w:rPr>
          <w:rFonts w:asciiTheme="minorHAnsi" w:hAnsiTheme="minorHAnsi" w:cstheme="minorHAnsi"/>
        </w:rPr>
        <w:t xml:space="preserve"> este obligatorie respectarea condi</w:t>
      </w:r>
      <w:r w:rsidR="001900E3">
        <w:rPr>
          <w:rFonts w:asciiTheme="minorHAnsi" w:hAnsiTheme="minorHAnsi" w:cstheme="minorHAnsi"/>
        </w:rPr>
        <w:t>ț</w:t>
      </w:r>
      <w:r w:rsidRPr="00306725">
        <w:rPr>
          <w:rFonts w:asciiTheme="minorHAnsi" w:hAnsiTheme="minorHAnsi" w:cstheme="minorHAnsi"/>
        </w:rPr>
        <w:t xml:space="preserve">iilor de suprafa </w:t>
      </w:r>
      <w:r>
        <w:rPr>
          <w:rFonts w:asciiTheme="minorHAnsi" w:hAnsiTheme="minorHAnsi" w:cstheme="minorHAnsi"/>
        </w:rPr>
        <w:t>ș</w:t>
      </w:r>
      <w:r w:rsidRPr="00306725">
        <w:rPr>
          <w:rFonts w:asciiTheme="minorHAnsi" w:hAnsiTheme="minorHAnsi" w:cstheme="minorHAnsi"/>
        </w:rPr>
        <w:t>i volum de aer din spa</w:t>
      </w:r>
      <w:r>
        <w:rPr>
          <w:rFonts w:asciiTheme="minorHAnsi" w:hAnsiTheme="minorHAnsi" w:cstheme="minorHAnsi"/>
        </w:rPr>
        <w:t>ț</w:t>
      </w:r>
      <w:r w:rsidRPr="00306725">
        <w:rPr>
          <w:rFonts w:asciiTheme="minorHAnsi" w:hAnsiTheme="minorHAnsi" w:cstheme="minorHAnsi"/>
        </w:rPr>
        <w:t>iul s</w:t>
      </w:r>
      <w:r>
        <w:rPr>
          <w:rFonts w:asciiTheme="minorHAnsi" w:hAnsiTheme="minorHAnsi" w:cstheme="minorHAnsi"/>
        </w:rPr>
        <w:t>ă</w:t>
      </w:r>
      <w:r w:rsidRPr="00306725">
        <w:rPr>
          <w:rFonts w:asciiTheme="minorHAnsi" w:hAnsiTheme="minorHAnsi" w:cstheme="minorHAnsi"/>
        </w:rPr>
        <w:t xml:space="preserve">lii de </w:t>
      </w:r>
      <w:r w:rsidR="009F005F">
        <w:rPr>
          <w:rFonts w:asciiTheme="minorHAnsi" w:hAnsiTheme="minorHAnsi" w:cstheme="minorHAnsi"/>
        </w:rPr>
        <w:t>clasă</w:t>
      </w:r>
      <w:r w:rsidRPr="00306725">
        <w:rPr>
          <w:rFonts w:asciiTheme="minorHAnsi" w:hAnsiTheme="minorHAnsi" w:cstheme="minorHAnsi"/>
        </w:rPr>
        <w:t xml:space="preserve">, conform normativelor de proiectare </w:t>
      </w:r>
      <w:r>
        <w:rPr>
          <w:rFonts w:asciiTheme="minorHAnsi" w:hAnsiTheme="minorHAnsi" w:cstheme="minorHAnsi"/>
        </w:rPr>
        <w:t>ș</w:t>
      </w:r>
      <w:r w:rsidRPr="00306725">
        <w:rPr>
          <w:rFonts w:asciiTheme="minorHAnsi" w:hAnsiTheme="minorHAnsi" w:cstheme="minorHAnsi"/>
        </w:rPr>
        <w:t xml:space="preserve">i normelor de igiena </w:t>
      </w:r>
      <w:r>
        <w:rPr>
          <w:rFonts w:asciiTheme="minorHAnsi" w:hAnsiTheme="minorHAnsi" w:cstheme="minorHAnsi"/>
        </w:rPr>
        <w:t>ș</w:t>
      </w:r>
      <w:r w:rsidRPr="00306725">
        <w:rPr>
          <w:rFonts w:asciiTheme="minorHAnsi" w:hAnsiTheme="minorHAnsi" w:cstheme="minorHAnsi"/>
        </w:rPr>
        <w:t>i s</w:t>
      </w:r>
      <w:r>
        <w:rPr>
          <w:rFonts w:asciiTheme="minorHAnsi" w:hAnsiTheme="minorHAnsi" w:cstheme="minorHAnsi"/>
        </w:rPr>
        <w:t>ă</w:t>
      </w:r>
      <w:r w:rsidRPr="00306725">
        <w:rPr>
          <w:rFonts w:asciiTheme="minorHAnsi" w:hAnsiTheme="minorHAnsi" w:cstheme="minorHAnsi"/>
        </w:rPr>
        <w:t>n</w:t>
      </w:r>
      <w:r>
        <w:rPr>
          <w:rFonts w:asciiTheme="minorHAnsi" w:hAnsiTheme="minorHAnsi" w:cstheme="minorHAnsi"/>
        </w:rPr>
        <w:t>ă</w:t>
      </w:r>
      <w:r w:rsidRPr="00306725">
        <w:rPr>
          <w:rFonts w:asciiTheme="minorHAnsi" w:hAnsiTheme="minorHAnsi" w:cstheme="minorHAnsi"/>
        </w:rPr>
        <w:t>tate aplicabile fiecarui tip de cerin</w:t>
      </w:r>
      <w:r>
        <w:rPr>
          <w:rFonts w:asciiTheme="minorHAnsi" w:hAnsiTheme="minorHAnsi" w:cstheme="minorHAnsi"/>
        </w:rPr>
        <w:t>ță</w:t>
      </w:r>
      <w:r w:rsidRPr="00306725">
        <w:rPr>
          <w:rFonts w:asciiTheme="minorHAnsi" w:hAnsiTheme="minorHAnsi" w:cstheme="minorHAnsi"/>
        </w:rPr>
        <w:t xml:space="preserve"> educa</w:t>
      </w:r>
      <w:r>
        <w:rPr>
          <w:rFonts w:asciiTheme="minorHAnsi" w:hAnsiTheme="minorHAnsi" w:cstheme="minorHAnsi"/>
        </w:rPr>
        <w:t>ț</w:t>
      </w:r>
      <w:r w:rsidRPr="00306725">
        <w:rPr>
          <w:rFonts w:asciiTheme="minorHAnsi" w:hAnsiTheme="minorHAnsi" w:cstheme="minorHAnsi"/>
        </w:rPr>
        <w:t>ional</w:t>
      </w:r>
      <w:r>
        <w:rPr>
          <w:rFonts w:asciiTheme="minorHAnsi" w:hAnsiTheme="minorHAnsi" w:cstheme="minorHAnsi"/>
        </w:rPr>
        <w:t>ă</w:t>
      </w:r>
      <w:r w:rsidRPr="00306725">
        <w:rPr>
          <w:rFonts w:asciiTheme="minorHAnsi" w:hAnsiTheme="minorHAnsi" w:cstheme="minorHAnsi"/>
        </w:rPr>
        <w:t xml:space="preserve"> special</w:t>
      </w:r>
      <w:r>
        <w:rPr>
          <w:rFonts w:asciiTheme="minorHAnsi" w:hAnsiTheme="minorHAnsi" w:cstheme="minorHAnsi"/>
        </w:rPr>
        <w:t>ă</w:t>
      </w:r>
      <w:r w:rsidRPr="00306725">
        <w:rPr>
          <w:rFonts w:asciiTheme="minorHAnsi" w:hAnsiTheme="minorHAnsi" w:cstheme="minorHAnsi"/>
        </w:rPr>
        <w:t>.</w:t>
      </w:r>
    </w:p>
    <w:p w14:paraId="0888C73C" w14:textId="77777777" w:rsidR="001F428F" w:rsidRPr="00306725" w:rsidRDefault="001F428F" w:rsidP="001F428F">
      <w:pPr>
        <w:rPr>
          <w:rFonts w:asciiTheme="minorHAnsi" w:hAnsiTheme="minorHAnsi" w:cstheme="minorHAnsi"/>
        </w:rPr>
      </w:pPr>
      <w:r w:rsidRPr="00306725">
        <w:rPr>
          <w:rFonts w:asciiTheme="minorHAnsi" w:hAnsiTheme="minorHAnsi" w:cstheme="minorHAnsi"/>
        </w:rPr>
        <w:t>Capacitatea unei unit</w:t>
      </w:r>
      <w:r>
        <w:rPr>
          <w:rFonts w:asciiTheme="minorHAnsi" w:hAnsiTheme="minorHAnsi" w:cstheme="minorHAnsi"/>
        </w:rPr>
        <w:t>ăț</w:t>
      </w:r>
      <w:r w:rsidRPr="00306725">
        <w:rPr>
          <w:rFonts w:asciiTheme="minorHAnsi" w:hAnsiTheme="minorHAnsi" w:cstheme="minorHAnsi"/>
        </w:rPr>
        <w:t xml:space="preserve">i de </w:t>
      </w:r>
      <w:r>
        <w:rPr>
          <w:rFonts w:asciiTheme="minorHAnsi" w:hAnsiTheme="minorHAnsi" w:cstheme="minorHAnsi"/>
        </w:rPr>
        <w:t>î</w:t>
      </w:r>
      <w:r w:rsidRPr="00306725">
        <w:rPr>
          <w:rFonts w:asciiTheme="minorHAnsi" w:hAnsiTheme="minorHAnsi" w:cstheme="minorHAnsi"/>
        </w:rPr>
        <w:t>nvatamant se cuantific</w:t>
      </w:r>
      <w:r>
        <w:rPr>
          <w:rFonts w:asciiTheme="minorHAnsi" w:hAnsiTheme="minorHAnsi" w:cstheme="minorHAnsi"/>
        </w:rPr>
        <w:t>ă</w:t>
      </w:r>
      <w:r w:rsidRPr="00306725">
        <w:rPr>
          <w:rFonts w:asciiTheme="minorHAnsi" w:hAnsiTheme="minorHAnsi" w:cstheme="minorHAnsi"/>
        </w:rPr>
        <w:t xml:space="preserve"> prin num</w:t>
      </w:r>
      <w:r>
        <w:rPr>
          <w:rFonts w:asciiTheme="minorHAnsi" w:hAnsiTheme="minorHAnsi" w:cstheme="minorHAnsi"/>
        </w:rPr>
        <w:t>ă</w:t>
      </w:r>
      <w:r w:rsidRPr="00306725">
        <w:rPr>
          <w:rFonts w:asciiTheme="minorHAnsi" w:hAnsiTheme="minorHAnsi" w:cstheme="minorHAnsi"/>
        </w:rPr>
        <w:t>rul locurilor ocupate de c</w:t>
      </w:r>
      <w:r>
        <w:rPr>
          <w:rFonts w:asciiTheme="minorHAnsi" w:hAnsiTheme="minorHAnsi" w:cstheme="minorHAnsi"/>
        </w:rPr>
        <w:t>ă</w:t>
      </w:r>
      <w:r w:rsidRPr="00306725">
        <w:rPr>
          <w:rFonts w:asciiTheme="minorHAnsi" w:hAnsiTheme="minorHAnsi" w:cstheme="minorHAnsi"/>
        </w:rPr>
        <w:t>tre copiii care utilizeaz</w:t>
      </w:r>
      <w:r>
        <w:rPr>
          <w:rFonts w:asciiTheme="minorHAnsi" w:hAnsiTheme="minorHAnsi" w:cstheme="minorHAnsi"/>
        </w:rPr>
        <w:t>ă</w:t>
      </w:r>
      <w:r w:rsidRPr="00306725">
        <w:rPr>
          <w:rFonts w:asciiTheme="minorHAnsi" w:hAnsiTheme="minorHAnsi" w:cstheme="minorHAnsi"/>
        </w:rPr>
        <w:t xml:space="preserve"> simultan infrastructura </w:t>
      </w:r>
      <w:r>
        <w:rPr>
          <w:rFonts w:asciiTheme="minorHAnsi" w:hAnsiTheme="minorHAnsi" w:cstheme="minorHAnsi"/>
        </w:rPr>
        <w:t>î</w:t>
      </w:r>
      <w:r w:rsidRPr="00306725">
        <w:rPr>
          <w:rFonts w:asciiTheme="minorHAnsi" w:hAnsiTheme="minorHAnsi" w:cstheme="minorHAnsi"/>
        </w:rPr>
        <w:t>n salile de grupa destinate procesului educa</w:t>
      </w:r>
      <w:r>
        <w:rPr>
          <w:rFonts w:asciiTheme="minorHAnsi" w:hAnsiTheme="minorHAnsi" w:cstheme="minorHAnsi"/>
        </w:rPr>
        <w:t>ț</w:t>
      </w:r>
      <w:r w:rsidRPr="00306725">
        <w:rPr>
          <w:rFonts w:asciiTheme="minorHAnsi" w:hAnsiTheme="minorHAnsi" w:cstheme="minorHAnsi"/>
        </w:rPr>
        <w:t xml:space="preserve">ional, </w:t>
      </w:r>
      <w:r>
        <w:rPr>
          <w:rFonts w:asciiTheme="minorHAnsi" w:hAnsiTheme="minorHAnsi" w:cstheme="minorHAnsi"/>
        </w:rPr>
        <w:t>î</w:t>
      </w:r>
      <w:r w:rsidRPr="00306725">
        <w:rPr>
          <w:rFonts w:asciiTheme="minorHAnsi" w:hAnsiTheme="minorHAnsi" w:cstheme="minorHAnsi"/>
        </w:rPr>
        <w:t xml:space="preserve">ntr-un an de </w:t>
      </w:r>
      <w:r>
        <w:rPr>
          <w:rFonts w:asciiTheme="minorHAnsi" w:hAnsiTheme="minorHAnsi" w:cstheme="minorHAnsi"/>
        </w:rPr>
        <w:t>î</w:t>
      </w:r>
      <w:r w:rsidRPr="00306725">
        <w:rPr>
          <w:rFonts w:asciiTheme="minorHAnsi" w:hAnsiTheme="minorHAnsi" w:cstheme="minorHAnsi"/>
        </w:rPr>
        <w:t>nv</w:t>
      </w:r>
      <w:r>
        <w:rPr>
          <w:rFonts w:asciiTheme="minorHAnsi" w:hAnsiTheme="minorHAnsi" w:cstheme="minorHAnsi"/>
        </w:rPr>
        <w:t>ăță</w:t>
      </w:r>
      <w:r w:rsidRPr="00306725">
        <w:rPr>
          <w:rFonts w:asciiTheme="minorHAnsi" w:hAnsiTheme="minorHAnsi" w:cstheme="minorHAnsi"/>
        </w:rPr>
        <w:t>m</w:t>
      </w:r>
      <w:r>
        <w:rPr>
          <w:rFonts w:asciiTheme="minorHAnsi" w:hAnsiTheme="minorHAnsi" w:cstheme="minorHAnsi"/>
        </w:rPr>
        <w:t>ân</w:t>
      </w:r>
      <w:r w:rsidRPr="00306725">
        <w:rPr>
          <w:rFonts w:asciiTheme="minorHAnsi" w:hAnsiTheme="minorHAnsi" w:cstheme="minorHAnsi"/>
        </w:rPr>
        <w:t xml:space="preserve">t. </w:t>
      </w:r>
    </w:p>
    <w:p w14:paraId="07C69095" w14:textId="77777777" w:rsidR="00242A45" w:rsidRDefault="00242A45" w:rsidP="001F428F">
      <w:pPr>
        <w:rPr>
          <w:rFonts w:asciiTheme="minorHAnsi" w:hAnsiTheme="minorHAnsi" w:cstheme="minorHAnsi"/>
        </w:rPr>
      </w:pPr>
    </w:p>
    <w:p w14:paraId="0250056B" w14:textId="77777777" w:rsidR="001F428F" w:rsidRPr="00306725" w:rsidRDefault="001F428F" w:rsidP="001F428F">
      <w:pPr>
        <w:rPr>
          <w:rFonts w:asciiTheme="minorHAnsi" w:hAnsiTheme="minorHAnsi" w:cstheme="minorHAnsi"/>
        </w:rPr>
      </w:pPr>
      <w:r w:rsidRPr="00306725">
        <w:rPr>
          <w:rFonts w:asciiTheme="minorHAnsi" w:hAnsiTheme="minorHAnsi" w:cstheme="minorHAnsi"/>
        </w:rPr>
        <w:t>Capacitatea unei unit</w:t>
      </w:r>
      <w:r>
        <w:rPr>
          <w:rFonts w:asciiTheme="minorHAnsi" w:hAnsiTheme="minorHAnsi" w:cstheme="minorHAnsi"/>
        </w:rPr>
        <w:t>ăț</w:t>
      </w:r>
      <w:r w:rsidRPr="00306725">
        <w:rPr>
          <w:rFonts w:asciiTheme="minorHAnsi" w:hAnsiTheme="minorHAnsi" w:cstheme="minorHAnsi"/>
        </w:rPr>
        <w:t>i de</w:t>
      </w:r>
      <w:r w:rsidRPr="001D5368">
        <w:t xml:space="preserve"> </w:t>
      </w:r>
      <w:r w:rsidRPr="001D5368">
        <w:rPr>
          <w:rFonts w:asciiTheme="minorHAnsi" w:hAnsiTheme="minorHAnsi" w:cstheme="minorHAnsi"/>
        </w:rPr>
        <w:t>învățământ</w:t>
      </w:r>
      <w:r w:rsidRPr="00306725">
        <w:rPr>
          <w:rFonts w:asciiTheme="minorHAnsi" w:hAnsiTheme="minorHAnsi" w:cstheme="minorHAnsi"/>
        </w:rPr>
        <w:t xml:space="preserve"> este data de:</w:t>
      </w:r>
    </w:p>
    <w:p w14:paraId="52EC8B53" w14:textId="7691BFA8" w:rsidR="001F428F" w:rsidRPr="001900E3" w:rsidRDefault="001F428F" w:rsidP="0068366C">
      <w:pPr>
        <w:pStyle w:val="ListParagraph"/>
        <w:numPr>
          <w:ilvl w:val="0"/>
          <w:numId w:val="58"/>
        </w:numPr>
        <w:rPr>
          <w:rFonts w:asciiTheme="minorHAnsi" w:hAnsiTheme="minorHAnsi" w:cstheme="minorHAnsi"/>
        </w:rPr>
      </w:pPr>
      <w:r w:rsidRPr="001900E3">
        <w:rPr>
          <w:rFonts w:asciiTheme="minorHAnsi" w:hAnsiTheme="minorHAnsi" w:cstheme="minorHAnsi"/>
        </w:rPr>
        <w:t>nr. de săli de clasă</w:t>
      </w:r>
    </w:p>
    <w:p w14:paraId="57A9C47F" w14:textId="71E195C7" w:rsidR="001F428F" w:rsidRPr="001900E3" w:rsidRDefault="001F428F" w:rsidP="0068366C">
      <w:pPr>
        <w:pStyle w:val="ListParagraph"/>
        <w:numPr>
          <w:ilvl w:val="0"/>
          <w:numId w:val="58"/>
        </w:numPr>
        <w:rPr>
          <w:rFonts w:asciiTheme="minorHAnsi" w:hAnsiTheme="minorHAnsi" w:cstheme="minorHAnsi"/>
        </w:rPr>
      </w:pPr>
      <w:r w:rsidRPr="001900E3">
        <w:rPr>
          <w:rFonts w:asciiTheme="minorHAnsi" w:hAnsiTheme="minorHAnsi" w:cstheme="minorHAnsi"/>
        </w:rPr>
        <w:t>nr. de</w:t>
      </w:r>
      <w:r w:rsidR="00351B90" w:rsidRPr="001900E3">
        <w:rPr>
          <w:rFonts w:asciiTheme="minorHAnsi" w:hAnsiTheme="minorHAnsi" w:cstheme="minorHAnsi"/>
        </w:rPr>
        <w:t xml:space="preserve"> elevi</w:t>
      </w:r>
      <w:r w:rsidRPr="001900E3">
        <w:rPr>
          <w:rFonts w:asciiTheme="minorHAnsi" w:hAnsiTheme="minorHAnsi" w:cstheme="minorHAnsi"/>
        </w:rPr>
        <w:t xml:space="preserve"> din fiecare sala de clasă, în functie de normele de ocupare și parametrii spațiilor ocupate (mp/ volum) conform Normelor stabilite de Ministerul Educației/ Învățământului.</w:t>
      </w:r>
    </w:p>
    <w:p w14:paraId="26E428B6" w14:textId="77777777" w:rsidR="001F428F" w:rsidRPr="00306725" w:rsidRDefault="001F428F" w:rsidP="001F428F">
      <w:pPr>
        <w:rPr>
          <w:rFonts w:asciiTheme="minorHAnsi" w:hAnsiTheme="minorHAnsi" w:cstheme="minorHAnsi"/>
        </w:rPr>
      </w:pPr>
      <w:r w:rsidRPr="00306725">
        <w:rPr>
          <w:rFonts w:asciiTheme="minorHAnsi" w:hAnsiTheme="minorHAnsi" w:cstheme="minorHAnsi"/>
        </w:rPr>
        <w:lastRenderedPageBreak/>
        <w:t>S</w:t>
      </w:r>
      <w:r>
        <w:rPr>
          <w:rFonts w:asciiTheme="minorHAnsi" w:hAnsiTheme="minorHAnsi" w:cstheme="minorHAnsi"/>
        </w:rPr>
        <w:t>ă</w:t>
      </w:r>
      <w:r w:rsidRPr="00306725">
        <w:rPr>
          <w:rFonts w:asciiTheme="minorHAnsi" w:hAnsiTheme="minorHAnsi" w:cstheme="minorHAnsi"/>
        </w:rPr>
        <w:t>lile cu destina</w:t>
      </w:r>
      <w:r>
        <w:rPr>
          <w:rFonts w:asciiTheme="minorHAnsi" w:hAnsiTheme="minorHAnsi" w:cstheme="minorHAnsi"/>
        </w:rPr>
        <w:t>ț</w:t>
      </w:r>
      <w:r w:rsidRPr="00306725">
        <w:rPr>
          <w:rFonts w:asciiTheme="minorHAnsi" w:hAnsiTheme="minorHAnsi" w:cstheme="minorHAnsi"/>
        </w:rPr>
        <w:t xml:space="preserve">ii </w:t>
      </w:r>
      <w:r>
        <w:rPr>
          <w:rFonts w:asciiTheme="minorHAnsi" w:hAnsiTheme="minorHAnsi" w:cstheme="minorHAnsi"/>
        </w:rPr>
        <w:t>ș</w:t>
      </w:r>
      <w:r w:rsidRPr="00306725">
        <w:rPr>
          <w:rFonts w:asciiTheme="minorHAnsi" w:hAnsiTheme="minorHAnsi" w:cstheme="minorHAnsi"/>
        </w:rPr>
        <w:t>i dotari speciale, care se utilizeaza de c</w:t>
      </w:r>
      <w:r>
        <w:rPr>
          <w:rFonts w:asciiTheme="minorHAnsi" w:hAnsiTheme="minorHAnsi" w:cstheme="minorHAnsi"/>
        </w:rPr>
        <w:t>ă</w:t>
      </w:r>
      <w:r w:rsidRPr="00306725">
        <w:rPr>
          <w:rFonts w:asciiTheme="minorHAnsi" w:hAnsiTheme="minorHAnsi" w:cstheme="minorHAnsi"/>
        </w:rPr>
        <w:t>tre to</w:t>
      </w:r>
      <w:r>
        <w:rPr>
          <w:rFonts w:asciiTheme="minorHAnsi" w:hAnsiTheme="minorHAnsi" w:cstheme="minorHAnsi"/>
        </w:rPr>
        <w:t>ț</w:t>
      </w:r>
      <w:r w:rsidRPr="00306725">
        <w:rPr>
          <w:rFonts w:asciiTheme="minorHAnsi" w:hAnsiTheme="minorHAnsi" w:cstheme="minorHAnsi"/>
        </w:rPr>
        <w:t>i copiii, precum: ateliere, s</w:t>
      </w:r>
      <w:r>
        <w:rPr>
          <w:rFonts w:asciiTheme="minorHAnsi" w:hAnsiTheme="minorHAnsi" w:cstheme="minorHAnsi"/>
        </w:rPr>
        <w:t>ă</w:t>
      </w:r>
      <w:r w:rsidRPr="00306725">
        <w:rPr>
          <w:rFonts w:asciiTheme="minorHAnsi" w:hAnsiTheme="minorHAnsi" w:cstheme="minorHAnsi"/>
        </w:rPr>
        <w:t>li de educa</w:t>
      </w:r>
      <w:r>
        <w:rPr>
          <w:rFonts w:asciiTheme="minorHAnsi" w:hAnsiTheme="minorHAnsi" w:cstheme="minorHAnsi"/>
        </w:rPr>
        <w:t>ț</w:t>
      </w:r>
      <w:r w:rsidRPr="00306725">
        <w:rPr>
          <w:rFonts w:asciiTheme="minorHAnsi" w:hAnsiTheme="minorHAnsi" w:cstheme="minorHAnsi"/>
        </w:rPr>
        <w:t xml:space="preserve">ie fizica </w:t>
      </w:r>
      <w:r>
        <w:rPr>
          <w:rFonts w:asciiTheme="minorHAnsi" w:hAnsiTheme="minorHAnsi" w:cstheme="minorHAnsi"/>
        </w:rPr>
        <w:t>ș</w:t>
      </w:r>
      <w:r w:rsidRPr="00306725">
        <w:rPr>
          <w:rFonts w:asciiTheme="minorHAnsi" w:hAnsiTheme="minorHAnsi" w:cstheme="minorHAnsi"/>
        </w:rPr>
        <w:t>i sport, s</w:t>
      </w:r>
      <w:r>
        <w:rPr>
          <w:rFonts w:asciiTheme="minorHAnsi" w:hAnsiTheme="minorHAnsi" w:cstheme="minorHAnsi"/>
        </w:rPr>
        <w:t>ă</w:t>
      </w:r>
      <w:r w:rsidRPr="00306725">
        <w:rPr>
          <w:rFonts w:asciiTheme="minorHAnsi" w:hAnsiTheme="minorHAnsi" w:cstheme="minorHAnsi"/>
        </w:rPr>
        <w:t>li pentru activit</w:t>
      </w:r>
      <w:r>
        <w:rPr>
          <w:rFonts w:asciiTheme="minorHAnsi" w:hAnsiTheme="minorHAnsi" w:cstheme="minorHAnsi"/>
        </w:rPr>
        <w:t>ăț</w:t>
      </w:r>
      <w:r w:rsidRPr="00306725">
        <w:rPr>
          <w:rFonts w:asciiTheme="minorHAnsi" w:hAnsiTheme="minorHAnsi" w:cstheme="minorHAnsi"/>
        </w:rPr>
        <w:t>i recreative, pentru bibliotec</w:t>
      </w:r>
      <w:r>
        <w:rPr>
          <w:rFonts w:asciiTheme="minorHAnsi" w:hAnsiTheme="minorHAnsi" w:cstheme="minorHAnsi"/>
        </w:rPr>
        <w:t>ă</w:t>
      </w:r>
      <w:r w:rsidRPr="00306725">
        <w:rPr>
          <w:rFonts w:asciiTheme="minorHAnsi" w:hAnsiTheme="minorHAnsi" w:cstheme="minorHAnsi"/>
        </w:rPr>
        <w:t xml:space="preserve">, ateliere </w:t>
      </w:r>
      <w:r>
        <w:rPr>
          <w:rFonts w:asciiTheme="minorHAnsi" w:hAnsiTheme="minorHAnsi" w:cstheme="minorHAnsi"/>
        </w:rPr>
        <w:t>ș</w:t>
      </w:r>
      <w:r w:rsidRPr="00306725">
        <w:rPr>
          <w:rFonts w:asciiTheme="minorHAnsi" w:hAnsiTheme="minorHAnsi" w:cstheme="minorHAnsi"/>
        </w:rPr>
        <w:t>i altele asemenea nu se cuantific</w:t>
      </w:r>
      <w:r>
        <w:rPr>
          <w:rFonts w:asciiTheme="minorHAnsi" w:hAnsiTheme="minorHAnsi" w:cstheme="minorHAnsi"/>
        </w:rPr>
        <w:t>ă</w:t>
      </w:r>
      <w:r w:rsidRPr="00306725">
        <w:rPr>
          <w:rFonts w:asciiTheme="minorHAnsi" w:hAnsiTheme="minorHAnsi" w:cstheme="minorHAnsi"/>
        </w:rPr>
        <w:t xml:space="preserve"> la capacitatea acest</w:t>
      </w:r>
      <w:r>
        <w:rPr>
          <w:rFonts w:asciiTheme="minorHAnsi" w:hAnsiTheme="minorHAnsi" w:cstheme="minorHAnsi"/>
        </w:rPr>
        <w:t>ora</w:t>
      </w:r>
      <w:r w:rsidRPr="00306725">
        <w:rPr>
          <w:rFonts w:asciiTheme="minorHAnsi" w:hAnsiTheme="minorHAnsi" w:cstheme="minorHAnsi"/>
        </w:rPr>
        <w:t xml:space="preserve">. </w:t>
      </w:r>
    </w:p>
    <w:p w14:paraId="19FA892A" w14:textId="77777777" w:rsidR="001F428F" w:rsidRPr="00306725" w:rsidRDefault="001F428F" w:rsidP="001F428F">
      <w:pPr>
        <w:rPr>
          <w:rFonts w:asciiTheme="minorHAnsi" w:hAnsiTheme="minorHAnsi" w:cstheme="minorHAnsi"/>
        </w:rPr>
      </w:pPr>
      <w:r w:rsidRPr="00306725">
        <w:rPr>
          <w:rFonts w:asciiTheme="minorHAnsi" w:hAnsiTheme="minorHAnsi" w:cstheme="minorHAnsi"/>
        </w:rPr>
        <w:t>De asemenea, utilizarea unei unit</w:t>
      </w:r>
      <w:r>
        <w:rPr>
          <w:rFonts w:asciiTheme="minorHAnsi" w:hAnsiTheme="minorHAnsi" w:cstheme="minorHAnsi"/>
        </w:rPr>
        <w:t>ăț</w:t>
      </w:r>
      <w:r w:rsidRPr="00306725">
        <w:rPr>
          <w:rFonts w:asciiTheme="minorHAnsi" w:hAnsiTheme="minorHAnsi" w:cstheme="minorHAnsi"/>
        </w:rPr>
        <w:t xml:space="preserve">i de educatie </w:t>
      </w:r>
      <w:r>
        <w:rPr>
          <w:rFonts w:asciiTheme="minorHAnsi" w:hAnsiTheme="minorHAnsi" w:cstheme="minorHAnsi"/>
        </w:rPr>
        <w:t>î</w:t>
      </w:r>
      <w:r w:rsidRPr="00306725">
        <w:rPr>
          <w:rFonts w:asciiTheme="minorHAnsi" w:hAnsiTheme="minorHAnsi" w:cstheme="minorHAnsi"/>
        </w:rPr>
        <w:t>n mai multe „schimburi” nu modifica indicatorul de „capacitate</w:t>
      </w:r>
      <w:r>
        <w:rPr>
          <w:rFonts w:asciiTheme="minorHAnsi" w:hAnsiTheme="minorHAnsi" w:cstheme="minorHAnsi"/>
        </w:rPr>
        <w:t>”</w:t>
      </w:r>
      <w:r w:rsidRPr="00306725">
        <w:rPr>
          <w:rFonts w:asciiTheme="minorHAnsi" w:hAnsiTheme="minorHAnsi" w:cstheme="minorHAnsi"/>
        </w:rPr>
        <w:t xml:space="preserve"> care se calculeaza strict </w:t>
      </w:r>
      <w:r>
        <w:rPr>
          <w:rFonts w:asciiTheme="minorHAnsi" w:hAnsiTheme="minorHAnsi" w:cstheme="minorHAnsi"/>
        </w:rPr>
        <w:t>î</w:t>
      </w:r>
      <w:r w:rsidRPr="00306725">
        <w:rPr>
          <w:rFonts w:asciiTheme="minorHAnsi" w:hAnsiTheme="minorHAnsi" w:cstheme="minorHAnsi"/>
        </w:rPr>
        <w:t>n func</w:t>
      </w:r>
      <w:r>
        <w:rPr>
          <w:rFonts w:asciiTheme="minorHAnsi" w:hAnsiTheme="minorHAnsi" w:cstheme="minorHAnsi"/>
        </w:rPr>
        <w:t>ț</w:t>
      </w:r>
      <w:r w:rsidRPr="00306725">
        <w:rPr>
          <w:rFonts w:asciiTheme="minorHAnsi" w:hAnsiTheme="minorHAnsi" w:cstheme="minorHAnsi"/>
        </w:rPr>
        <w:t>ie de parametrii s</w:t>
      </w:r>
      <w:r>
        <w:rPr>
          <w:rFonts w:asciiTheme="minorHAnsi" w:hAnsiTheme="minorHAnsi" w:cstheme="minorHAnsi"/>
        </w:rPr>
        <w:t>ă</w:t>
      </w:r>
      <w:r w:rsidRPr="00306725">
        <w:rPr>
          <w:rFonts w:asciiTheme="minorHAnsi" w:hAnsiTheme="minorHAnsi" w:cstheme="minorHAnsi"/>
        </w:rPr>
        <w:t xml:space="preserve">lilor </w:t>
      </w:r>
      <w:r>
        <w:rPr>
          <w:rFonts w:asciiTheme="minorHAnsi" w:hAnsiTheme="minorHAnsi" w:cstheme="minorHAnsi"/>
        </w:rPr>
        <w:t>ș</w:t>
      </w:r>
      <w:r w:rsidRPr="00306725">
        <w:rPr>
          <w:rFonts w:asciiTheme="minorHAnsi" w:hAnsiTheme="minorHAnsi" w:cstheme="minorHAnsi"/>
        </w:rPr>
        <w:t xml:space="preserve">i capacitatea fiecarei </w:t>
      </w:r>
      <w:r>
        <w:rPr>
          <w:rFonts w:asciiTheme="minorHAnsi" w:hAnsiTheme="minorHAnsi" w:cstheme="minorHAnsi"/>
        </w:rPr>
        <w:t>să</w:t>
      </w:r>
      <w:r w:rsidRPr="00306725">
        <w:rPr>
          <w:rFonts w:asciiTheme="minorHAnsi" w:hAnsiTheme="minorHAnsi" w:cstheme="minorHAnsi"/>
        </w:rPr>
        <w:t>li.</w:t>
      </w:r>
    </w:p>
    <w:p w14:paraId="3B6CC8D4" w14:textId="77777777" w:rsidR="001F428F" w:rsidRPr="00306725" w:rsidRDefault="001F428F" w:rsidP="001F428F">
      <w:pPr>
        <w:rPr>
          <w:rFonts w:asciiTheme="minorHAnsi" w:hAnsiTheme="minorHAnsi" w:cstheme="minorHAnsi"/>
        </w:rPr>
      </w:pPr>
      <w:r w:rsidRPr="00306725">
        <w:rPr>
          <w:rFonts w:asciiTheme="minorHAnsi" w:hAnsiTheme="minorHAnsi" w:cstheme="minorHAnsi"/>
        </w:rPr>
        <w:t xml:space="preserve">Parametrii tehnici </w:t>
      </w:r>
      <w:r>
        <w:rPr>
          <w:rFonts w:asciiTheme="minorHAnsi" w:hAnsiTheme="minorHAnsi" w:cstheme="minorHAnsi"/>
        </w:rPr>
        <w:t>ș</w:t>
      </w:r>
      <w:r w:rsidRPr="00306725">
        <w:rPr>
          <w:rFonts w:asciiTheme="minorHAnsi" w:hAnsiTheme="minorHAnsi" w:cstheme="minorHAnsi"/>
        </w:rPr>
        <w:t>i func</w:t>
      </w:r>
      <w:r>
        <w:rPr>
          <w:rFonts w:asciiTheme="minorHAnsi" w:hAnsiTheme="minorHAnsi" w:cstheme="minorHAnsi"/>
        </w:rPr>
        <w:t>ț</w:t>
      </w:r>
      <w:r w:rsidRPr="00306725">
        <w:rPr>
          <w:rFonts w:asciiTheme="minorHAnsi" w:hAnsiTheme="minorHAnsi" w:cstheme="minorHAnsi"/>
        </w:rPr>
        <w:t xml:space="preserve">ionali se determina </w:t>
      </w:r>
      <w:r>
        <w:rPr>
          <w:rFonts w:asciiTheme="minorHAnsi" w:hAnsiTheme="minorHAnsi" w:cstheme="minorHAnsi"/>
        </w:rPr>
        <w:t>î</w:t>
      </w:r>
      <w:r w:rsidRPr="00306725">
        <w:rPr>
          <w:rFonts w:asciiTheme="minorHAnsi" w:hAnsiTheme="minorHAnsi" w:cstheme="minorHAnsi"/>
        </w:rPr>
        <w:t>n conformitate cu Normativele de proiectare aplicabile.</w:t>
      </w:r>
    </w:p>
    <w:p w14:paraId="4AB4280C" w14:textId="4E6D8E46" w:rsidR="001F428F" w:rsidRPr="00306725" w:rsidRDefault="001F428F" w:rsidP="001F428F">
      <w:pPr>
        <w:rPr>
          <w:rFonts w:asciiTheme="minorHAnsi" w:hAnsiTheme="minorHAnsi" w:cstheme="minorHAnsi"/>
        </w:rPr>
      </w:pPr>
      <w:r w:rsidRPr="00306725">
        <w:rPr>
          <w:rFonts w:asciiTheme="minorHAnsi" w:hAnsiTheme="minorHAnsi" w:cstheme="minorHAnsi"/>
        </w:rPr>
        <w:t xml:space="preserve">Prevederi cu privire la numărul maxim de copii/grupă și cu privire la alocarea cadrelor didactice pentru fiecare </w:t>
      </w:r>
      <w:r w:rsidR="009F005F">
        <w:rPr>
          <w:rFonts w:asciiTheme="minorHAnsi" w:hAnsiTheme="minorHAnsi" w:cstheme="minorHAnsi"/>
        </w:rPr>
        <w:t>clasă</w:t>
      </w:r>
      <w:r w:rsidRPr="00306725">
        <w:rPr>
          <w:rFonts w:asciiTheme="minorHAnsi" w:hAnsiTheme="minorHAnsi" w:cstheme="minorHAnsi"/>
        </w:rPr>
        <w:t xml:space="preserve"> constituită, în funcție de programul acesteia de funcționare (normal, prelungit și/sau săptămânal) sunt precizate în Legea Educației Naționale nr.1/2011, cu modificarile </w:t>
      </w:r>
      <w:r>
        <w:rPr>
          <w:rFonts w:asciiTheme="minorHAnsi" w:hAnsiTheme="minorHAnsi" w:cstheme="minorHAnsi"/>
        </w:rPr>
        <w:t>ș</w:t>
      </w:r>
      <w:r w:rsidRPr="00306725">
        <w:rPr>
          <w:rFonts w:asciiTheme="minorHAnsi" w:hAnsiTheme="minorHAnsi" w:cstheme="minorHAnsi"/>
        </w:rPr>
        <w:t>i complet</w:t>
      </w:r>
      <w:r>
        <w:rPr>
          <w:rFonts w:asciiTheme="minorHAnsi" w:hAnsiTheme="minorHAnsi" w:cstheme="minorHAnsi"/>
        </w:rPr>
        <w:t>ă</w:t>
      </w:r>
      <w:r w:rsidRPr="00306725">
        <w:rPr>
          <w:rFonts w:asciiTheme="minorHAnsi" w:hAnsiTheme="minorHAnsi" w:cstheme="minorHAnsi"/>
        </w:rPr>
        <w:t>rile ulterioare.</w:t>
      </w:r>
    </w:p>
    <w:p w14:paraId="7C713C0F" w14:textId="77777777" w:rsidR="001F428F" w:rsidRPr="00E84B4D" w:rsidRDefault="001F428F" w:rsidP="001F428F">
      <w:pPr>
        <w:rPr>
          <w:rFonts w:asciiTheme="minorHAnsi" w:hAnsiTheme="minorHAnsi" w:cstheme="minorHAnsi"/>
        </w:rPr>
      </w:pPr>
      <w:r w:rsidRPr="00E84B4D">
        <w:rPr>
          <w:rFonts w:asciiTheme="minorHAnsi" w:hAnsiTheme="minorHAnsi" w:cstheme="minorHAnsi"/>
        </w:rPr>
        <w:t>Indicatorii de realizare comuni și specifici programului vor face obiectul monitorizării implementării și performanței investițiilor propuse prin proiect.</w:t>
      </w:r>
    </w:p>
    <w:p w14:paraId="1F19F447" w14:textId="77777777" w:rsidR="001F428F" w:rsidRPr="00E84B4D" w:rsidRDefault="001F428F" w:rsidP="001F428F">
      <w:pPr>
        <w:rPr>
          <w:rFonts w:asciiTheme="minorHAnsi" w:hAnsiTheme="minorHAnsi" w:cstheme="minorHAnsi"/>
        </w:rPr>
      </w:pPr>
      <w:r w:rsidRPr="00E84B4D">
        <w:rPr>
          <w:rFonts w:asciiTheme="minorHAnsi" w:hAnsiTheme="minorHAnsi" w:cstheme="minorHAnsi"/>
        </w:rPr>
        <w:t>Neîndeplinirea sau îndeplinirea parțială a acestora poate conduce la recuperarea finanţării proporţional cu gradul de neîndeplinire, în conformitate cu prevederile OUG nr. 66/2011, cu modificările şi completările ulterioare.</w:t>
      </w:r>
    </w:p>
    <w:p w14:paraId="34050BB6" w14:textId="130F4833" w:rsidR="00361655" w:rsidRPr="00306725" w:rsidRDefault="005C4F87" w:rsidP="00755E9E">
      <w:pPr>
        <w:pStyle w:val="Heading1"/>
      </w:pPr>
      <w:bookmarkStart w:id="21" w:name="_Toc141785622"/>
      <w:r w:rsidRPr="00306725">
        <w:t>3.</w:t>
      </w:r>
      <w:r w:rsidR="00445E52">
        <w:t>8</w:t>
      </w:r>
      <w:r w:rsidRPr="00306725">
        <w:t>.3</w:t>
      </w:r>
      <w:r w:rsidR="00361655" w:rsidRPr="00306725">
        <w:t>.</w:t>
      </w:r>
      <w:r w:rsidR="00361655" w:rsidRPr="00306725">
        <w:tab/>
        <w:t>Indicatori suplimentari specifici Apelului de Proiecte</w:t>
      </w:r>
      <w:bookmarkEnd w:id="21"/>
    </w:p>
    <w:p w14:paraId="431A0D6A" w14:textId="4104655B" w:rsidR="00445E52" w:rsidRPr="00445E52" w:rsidRDefault="00445E52" w:rsidP="00FE4A2A">
      <w:pPr>
        <w:rPr>
          <w:rFonts w:asciiTheme="minorHAnsi" w:hAnsiTheme="minorHAnsi" w:cstheme="minorHAnsi"/>
        </w:rPr>
      </w:pPr>
      <w:r w:rsidRPr="00445E52">
        <w:rPr>
          <w:rFonts w:asciiTheme="minorHAnsi" w:hAnsiTheme="minorHAnsi" w:cstheme="minorHAnsi"/>
        </w:rPr>
        <w:t xml:space="preserve">Indicatorii suplimentari specifici sunt </w:t>
      </w:r>
      <w:r w:rsidR="00FE4A2A" w:rsidRPr="00FE4A2A">
        <w:rPr>
          <w:rFonts w:asciiTheme="minorHAnsi" w:hAnsiTheme="minorHAnsi" w:cstheme="minorHAnsi"/>
        </w:rPr>
        <w:t>indicatori care oferă înformații mai detaliate asupra proiectelor</w:t>
      </w:r>
      <w:r w:rsidR="00FE4A2A">
        <w:rPr>
          <w:rFonts w:asciiTheme="minorHAnsi" w:hAnsiTheme="minorHAnsi" w:cstheme="minorHAnsi"/>
        </w:rPr>
        <w:t xml:space="preserve"> </w:t>
      </w:r>
      <w:r w:rsidR="00FE4A2A" w:rsidRPr="00FE4A2A">
        <w:rPr>
          <w:rFonts w:asciiTheme="minorHAnsi" w:hAnsiTheme="minorHAnsi" w:cstheme="minorHAnsi"/>
        </w:rPr>
        <w:t>finanțate</w:t>
      </w:r>
      <w:r w:rsidR="00E5049E">
        <w:rPr>
          <w:rFonts w:asciiTheme="minorHAnsi" w:hAnsiTheme="minorHAnsi" w:cstheme="minorHAnsi"/>
        </w:rPr>
        <w:t xml:space="preserve">. </w:t>
      </w:r>
    </w:p>
    <w:p w14:paraId="418BB895" w14:textId="2AACA7F1" w:rsidR="00445E52" w:rsidRPr="00445E52" w:rsidRDefault="00445E52" w:rsidP="00445E52">
      <w:pPr>
        <w:rPr>
          <w:rFonts w:asciiTheme="minorHAnsi" w:hAnsiTheme="minorHAnsi" w:cstheme="minorHAnsi"/>
        </w:rPr>
      </w:pPr>
      <w:r w:rsidRPr="00445E52">
        <w:rPr>
          <w:rFonts w:asciiTheme="minorHAnsi" w:hAnsiTheme="minorHAnsi" w:cstheme="minorHAnsi"/>
        </w:rPr>
        <w:t xml:space="preserve">Indicatorii suplimentari specifici </w:t>
      </w:r>
      <w:r w:rsidR="004F4818">
        <w:rPr>
          <w:rFonts w:asciiTheme="minorHAnsi" w:hAnsiTheme="minorHAnsi" w:cstheme="minorHAnsi"/>
        </w:rPr>
        <w:t>pentru care</w:t>
      </w:r>
      <w:r w:rsidRPr="00445E52">
        <w:rPr>
          <w:rFonts w:asciiTheme="minorHAnsi" w:hAnsiTheme="minorHAnsi" w:cstheme="minorHAnsi"/>
        </w:rPr>
        <w:t xml:space="preserve"> se va completa valoarea prognozată</w:t>
      </w:r>
      <w:r w:rsidR="00FE4A2A">
        <w:rPr>
          <w:rFonts w:asciiTheme="minorHAnsi" w:hAnsiTheme="minorHAnsi" w:cstheme="minorHAnsi"/>
        </w:rPr>
        <w:t>, dacă este cazul</w:t>
      </w:r>
      <w:r w:rsidR="004F4818">
        <w:rPr>
          <w:rFonts w:asciiTheme="minorHAnsi" w:hAnsiTheme="minorHAnsi" w:cstheme="minorHAnsi"/>
        </w:rPr>
        <w:t>:</w:t>
      </w:r>
    </w:p>
    <w:p w14:paraId="44BC2D5C" w14:textId="51BD4469" w:rsidR="00EB2FB5" w:rsidRDefault="006D2904" w:rsidP="0068366C">
      <w:pPr>
        <w:pStyle w:val="ListParagraph"/>
        <w:numPr>
          <w:ilvl w:val="0"/>
          <w:numId w:val="20"/>
        </w:numPr>
        <w:rPr>
          <w:rFonts w:asciiTheme="minorHAnsi" w:hAnsiTheme="minorHAnsi" w:cstheme="minorHAnsi"/>
          <w:szCs w:val="24"/>
        </w:rPr>
      </w:pPr>
      <w:r>
        <w:rPr>
          <w:rFonts w:asciiTheme="minorHAnsi" w:hAnsiTheme="minorHAnsi" w:cstheme="minorHAnsi"/>
          <w:szCs w:val="24"/>
        </w:rPr>
        <w:t>Săli de</w:t>
      </w:r>
      <w:r w:rsidR="00EB2FB5" w:rsidRPr="00306725">
        <w:rPr>
          <w:rFonts w:asciiTheme="minorHAnsi" w:hAnsiTheme="minorHAnsi" w:cstheme="minorHAnsi"/>
          <w:szCs w:val="24"/>
        </w:rPr>
        <w:t xml:space="preserve"> clas</w:t>
      </w:r>
      <w:r w:rsidR="00E837E2" w:rsidRPr="00306725">
        <w:rPr>
          <w:rFonts w:asciiTheme="minorHAnsi" w:hAnsiTheme="minorHAnsi" w:cstheme="minorHAnsi"/>
          <w:szCs w:val="24"/>
        </w:rPr>
        <w:t>ă</w:t>
      </w:r>
      <w:r w:rsidR="00EB2FB5" w:rsidRPr="00306725">
        <w:rPr>
          <w:rFonts w:asciiTheme="minorHAnsi" w:hAnsiTheme="minorHAnsi" w:cstheme="minorHAnsi"/>
          <w:szCs w:val="24"/>
        </w:rPr>
        <w:t xml:space="preserve"> create/ modernizate </w:t>
      </w:r>
      <w:r w:rsidR="001F428F">
        <w:rPr>
          <w:rFonts w:asciiTheme="minorHAnsi" w:hAnsiTheme="minorHAnsi" w:cstheme="minorHAnsi"/>
          <w:szCs w:val="24"/>
        </w:rPr>
        <w:t>ș</w:t>
      </w:r>
      <w:r w:rsidR="00EB2FB5" w:rsidRPr="00306725">
        <w:rPr>
          <w:rFonts w:asciiTheme="minorHAnsi" w:hAnsiTheme="minorHAnsi" w:cstheme="minorHAnsi"/>
          <w:szCs w:val="24"/>
        </w:rPr>
        <w:t>i echipate</w:t>
      </w:r>
      <w:r>
        <w:rPr>
          <w:rFonts w:asciiTheme="minorHAnsi" w:hAnsiTheme="minorHAnsi" w:cstheme="minorHAnsi"/>
          <w:szCs w:val="24"/>
        </w:rPr>
        <w:t xml:space="preserve"> (număr)</w:t>
      </w:r>
      <w:r w:rsidR="00E837E2" w:rsidRPr="00306725">
        <w:rPr>
          <w:rFonts w:asciiTheme="minorHAnsi" w:hAnsiTheme="minorHAnsi" w:cstheme="minorHAnsi"/>
          <w:szCs w:val="24"/>
        </w:rPr>
        <w:t>,</w:t>
      </w:r>
    </w:p>
    <w:p w14:paraId="64F649D5" w14:textId="001E0127" w:rsidR="009955AF" w:rsidRPr="009955AF" w:rsidRDefault="009955AF" w:rsidP="0068366C">
      <w:pPr>
        <w:pStyle w:val="ListParagraph"/>
        <w:numPr>
          <w:ilvl w:val="0"/>
          <w:numId w:val="20"/>
        </w:numPr>
        <w:rPr>
          <w:rFonts w:asciiTheme="minorHAnsi" w:hAnsiTheme="minorHAnsi" w:cstheme="minorHAnsi"/>
          <w:szCs w:val="24"/>
        </w:rPr>
      </w:pPr>
      <w:r>
        <w:rPr>
          <w:rFonts w:asciiTheme="minorHAnsi" w:hAnsiTheme="minorHAnsi" w:cstheme="minorHAnsi"/>
          <w:szCs w:val="24"/>
        </w:rPr>
        <w:t xml:space="preserve">Laboratoare </w:t>
      </w:r>
      <w:r w:rsidRPr="00306725">
        <w:rPr>
          <w:rFonts w:asciiTheme="minorHAnsi" w:hAnsiTheme="minorHAnsi" w:cstheme="minorHAnsi"/>
          <w:szCs w:val="24"/>
        </w:rPr>
        <w:t xml:space="preserve">create/ modernizate </w:t>
      </w:r>
      <w:r>
        <w:rPr>
          <w:rFonts w:asciiTheme="minorHAnsi" w:hAnsiTheme="minorHAnsi" w:cstheme="minorHAnsi"/>
          <w:szCs w:val="24"/>
        </w:rPr>
        <w:t>ș</w:t>
      </w:r>
      <w:r w:rsidRPr="00306725">
        <w:rPr>
          <w:rFonts w:asciiTheme="minorHAnsi" w:hAnsiTheme="minorHAnsi" w:cstheme="minorHAnsi"/>
          <w:szCs w:val="24"/>
        </w:rPr>
        <w:t>i echipate</w:t>
      </w:r>
      <w:r>
        <w:rPr>
          <w:rFonts w:asciiTheme="minorHAnsi" w:hAnsiTheme="minorHAnsi" w:cstheme="minorHAnsi"/>
          <w:szCs w:val="24"/>
        </w:rPr>
        <w:t xml:space="preserve"> (număr)</w:t>
      </w:r>
      <w:r w:rsidRPr="00306725">
        <w:rPr>
          <w:rFonts w:asciiTheme="minorHAnsi" w:hAnsiTheme="minorHAnsi" w:cstheme="minorHAnsi"/>
          <w:szCs w:val="24"/>
        </w:rPr>
        <w:t>,</w:t>
      </w:r>
    </w:p>
    <w:p w14:paraId="753AFFE6" w14:textId="164C3F5D" w:rsidR="001D5368" w:rsidRPr="00E84B4D" w:rsidRDefault="00E837E2" w:rsidP="0068366C">
      <w:pPr>
        <w:pStyle w:val="ListParagraph"/>
        <w:numPr>
          <w:ilvl w:val="0"/>
          <w:numId w:val="20"/>
        </w:numPr>
        <w:rPr>
          <w:rFonts w:asciiTheme="minorHAnsi" w:hAnsiTheme="minorHAnsi" w:cstheme="minorHAnsi"/>
          <w:szCs w:val="24"/>
        </w:rPr>
      </w:pPr>
      <w:r w:rsidRPr="00200644">
        <w:rPr>
          <w:rFonts w:asciiTheme="minorHAnsi" w:hAnsiTheme="minorHAnsi" w:cstheme="minorHAnsi"/>
          <w:szCs w:val="24"/>
        </w:rPr>
        <w:t>Măsuri de accesibilizare pentru persoane cu dizabilități (număr),</w:t>
      </w:r>
    </w:p>
    <w:p w14:paraId="4E001A3C" w14:textId="4AC13FD4" w:rsidR="00E25C46" w:rsidRPr="00200644" w:rsidRDefault="00E25C46" w:rsidP="0068366C">
      <w:pPr>
        <w:pStyle w:val="ListParagraph"/>
        <w:numPr>
          <w:ilvl w:val="0"/>
          <w:numId w:val="20"/>
        </w:numPr>
        <w:rPr>
          <w:rFonts w:asciiTheme="minorHAnsi" w:hAnsiTheme="minorHAnsi" w:cstheme="minorHAnsi"/>
          <w:szCs w:val="24"/>
        </w:rPr>
      </w:pPr>
      <w:r w:rsidRPr="00200644">
        <w:rPr>
          <w:rFonts w:asciiTheme="minorHAnsi" w:hAnsiTheme="minorHAnsi" w:cstheme="minorHAnsi"/>
          <w:szCs w:val="24"/>
        </w:rPr>
        <w:t xml:space="preserve">Suprafață </w:t>
      </w:r>
      <w:r w:rsidR="00351B90" w:rsidRPr="00200644">
        <w:rPr>
          <w:rFonts w:asciiTheme="minorHAnsi" w:hAnsiTheme="minorHAnsi" w:cstheme="minorHAnsi"/>
          <w:szCs w:val="24"/>
        </w:rPr>
        <w:t xml:space="preserve">nou </w:t>
      </w:r>
      <w:r w:rsidRPr="00200644">
        <w:rPr>
          <w:rFonts w:asciiTheme="minorHAnsi" w:hAnsiTheme="minorHAnsi" w:cstheme="minorHAnsi"/>
          <w:szCs w:val="24"/>
        </w:rPr>
        <w:t>construită a infrastructurii educaționale (mp)</w:t>
      </w:r>
      <w:r w:rsidR="002557CC" w:rsidRPr="00200644">
        <w:rPr>
          <w:rFonts w:asciiTheme="minorHAnsi" w:hAnsiTheme="minorHAnsi" w:cstheme="minorHAnsi"/>
          <w:szCs w:val="24"/>
        </w:rPr>
        <w:t>,</w:t>
      </w:r>
    </w:p>
    <w:p w14:paraId="74FB61E9" w14:textId="72BA8ED1" w:rsidR="00E25C46" w:rsidRPr="00200644" w:rsidRDefault="00E25C46" w:rsidP="0068366C">
      <w:pPr>
        <w:pStyle w:val="ListParagraph"/>
        <w:numPr>
          <w:ilvl w:val="0"/>
          <w:numId w:val="20"/>
        </w:numPr>
        <w:rPr>
          <w:rFonts w:asciiTheme="minorHAnsi" w:hAnsiTheme="minorHAnsi" w:cstheme="minorHAnsi"/>
          <w:szCs w:val="24"/>
        </w:rPr>
      </w:pPr>
      <w:r w:rsidRPr="00200644">
        <w:rPr>
          <w:rFonts w:asciiTheme="minorHAnsi" w:hAnsiTheme="minorHAnsi" w:cstheme="minorHAnsi"/>
          <w:szCs w:val="24"/>
        </w:rPr>
        <w:t>Suprafață modernizată a infrastructurii educaționale (mp)</w:t>
      </w:r>
      <w:r w:rsidR="002557CC" w:rsidRPr="00200644">
        <w:rPr>
          <w:rFonts w:asciiTheme="minorHAnsi" w:hAnsiTheme="minorHAnsi" w:cstheme="minorHAnsi"/>
          <w:szCs w:val="24"/>
        </w:rPr>
        <w:t>,</w:t>
      </w:r>
    </w:p>
    <w:p w14:paraId="1A00875E" w14:textId="02EC90AF" w:rsidR="006D2904" w:rsidRDefault="00E837E2" w:rsidP="0068366C">
      <w:pPr>
        <w:pStyle w:val="ListParagraph"/>
        <w:numPr>
          <w:ilvl w:val="0"/>
          <w:numId w:val="20"/>
        </w:numPr>
        <w:rPr>
          <w:rFonts w:asciiTheme="minorHAnsi" w:hAnsiTheme="minorHAnsi" w:cstheme="minorHAnsi"/>
          <w:szCs w:val="24"/>
        </w:rPr>
      </w:pPr>
      <w:r w:rsidRPr="00200644">
        <w:rPr>
          <w:rFonts w:asciiTheme="minorHAnsi" w:hAnsiTheme="minorHAnsi" w:cstheme="minorHAnsi"/>
          <w:szCs w:val="24"/>
        </w:rPr>
        <w:t>Măsuri de desegregare</w:t>
      </w:r>
      <w:r w:rsidR="00654890">
        <w:rPr>
          <w:rFonts w:asciiTheme="minorHAnsi" w:hAnsiTheme="minorHAnsi" w:cstheme="minorHAnsi"/>
          <w:szCs w:val="24"/>
        </w:rPr>
        <w:t xml:space="preserve"> </w:t>
      </w:r>
      <w:r w:rsidRPr="00200644">
        <w:rPr>
          <w:rFonts w:asciiTheme="minorHAnsi" w:hAnsiTheme="minorHAnsi" w:cstheme="minorHAnsi"/>
          <w:szCs w:val="24"/>
        </w:rPr>
        <w:t>(număr)</w:t>
      </w:r>
      <w:r w:rsidR="006D2904">
        <w:rPr>
          <w:rFonts w:asciiTheme="minorHAnsi" w:hAnsiTheme="minorHAnsi" w:cstheme="minorHAnsi"/>
          <w:szCs w:val="24"/>
        </w:rPr>
        <w:t>,</w:t>
      </w:r>
    </w:p>
    <w:p w14:paraId="586BF3E3" w14:textId="2677BF54" w:rsidR="006D2904" w:rsidRPr="006D2904" w:rsidRDefault="006D2904" w:rsidP="0068366C">
      <w:pPr>
        <w:pStyle w:val="ListParagraph"/>
        <w:numPr>
          <w:ilvl w:val="0"/>
          <w:numId w:val="20"/>
        </w:numPr>
        <w:rPr>
          <w:rFonts w:asciiTheme="minorHAnsi" w:hAnsiTheme="minorHAnsi" w:cstheme="minorHAnsi"/>
          <w:szCs w:val="24"/>
        </w:rPr>
      </w:pPr>
      <w:r>
        <w:rPr>
          <w:rFonts w:asciiTheme="minorHAnsi" w:hAnsiTheme="minorHAnsi" w:cstheme="minorHAnsi"/>
          <w:szCs w:val="24"/>
        </w:rPr>
        <w:t>Microbuze electrice achiziționate (număr).</w:t>
      </w:r>
    </w:p>
    <w:p w14:paraId="053DC8E4" w14:textId="401FA29F" w:rsidR="008502BE" w:rsidRPr="00306725" w:rsidRDefault="005C4F87" w:rsidP="00755E9E">
      <w:pPr>
        <w:pStyle w:val="Heading1"/>
      </w:pPr>
      <w:bookmarkStart w:id="22" w:name="_Toc141785623"/>
      <w:r w:rsidRPr="00306725">
        <w:t>3.</w:t>
      </w:r>
      <w:r w:rsidR="00445E52">
        <w:t>9</w:t>
      </w:r>
      <w:r w:rsidR="0054764B" w:rsidRPr="00306725">
        <w:t>.</w:t>
      </w:r>
      <w:r w:rsidR="0054764B" w:rsidRPr="00306725">
        <w:tab/>
        <w:t>Rezultatele așteptate</w:t>
      </w:r>
      <w:bookmarkEnd w:id="22"/>
    </w:p>
    <w:p w14:paraId="635F82F2" w14:textId="79A0B333" w:rsidR="008502BE" w:rsidRPr="00306725" w:rsidRDefault="0054764B" w:rsidP="00306725">
      <w:pPr>
        <w:rPr>
          <w:rFonts w:asciiTheme="minorHAnsi" w:hAnsiTheme="minorHAnsi" w:cstheme="minorHAnsi"/>
        </w:rPr>
      </w:pPr>
      <w:r w:rsidRPr="00306725">
        <w:rPr>
          <w:rFonts w:asciiTheme="minorHAnsi" w:hAnsiTheme="minorHAnsi" w:cstheme="minorHAnsi"/>
        </w:rPr>
        <w:t>În cererea de finanțare se vor menționa rezultatele așteptate ca urmare a implementării lor, corelate cu activităţile propuse prin proiect.</w:t>
      </w:r>
    </w:p>
    <w:p w14:paraId="548EBFC9" w14:textId="3B5CB89D" w:rsidR="00445E52" w:rsidRDefault="005B5346" w:rsidP="00306725">
      <w:pPr>
        <w:rPr>
          <w:rFonts w:asciiTheme="minorHAnsi" w:hAnsiTheme="minorHAnsi" w:cstheme="minorHAnsi"/>
        </w:rPr>
      </w:pPr>
      <w:r w:rsidRPr="005B5346">
        <w:rPr>
          <w:rFonts w:asciiTheme="minorHAnsi" w:hAnsiTheme="minorHAnsi" w:cstheme="minorHAnsi"/>
        </w:rPr>
        <w:lastRenderedPageBreak/>
        <w:t>Rezultatele așteptate ale proiectului de investiție sunt:</w:t>
      </w:r>
    </w:p>
    <w:p w14:paraId="1CE4A836" w14:textId="7A05C9DB" w:rsidR="00B76885" w:rsidRDefault="005B5346" w:rsidP="0068366C">
      <w:pPr>
        <w:pStyle w:val="ListParagraph"/>
        <w:numPr>
          <w:ilvl w:val="0"/>
          <w:numId w:val="20"/>
        </w:numPr>
        <w:rPr>
          <w:rFonts w:asciiTheme="minorHAnsi" w:hAnsiTheme="minorHAnsi" w:cstheme="minorHAnsi"/>
        </w:rPr>
      </w:pPr>
      <w:bookmarkStart w:id="23" w:name="_Hlk141504103"/>
      <w:r w:rsidRPr="005B5346">
        <w:rPr>
          <w:rFonts w:asciiTheme="minorHAnsi" w:hAnsiTheme="minorHAnsi" w:cstheme="minorHAnsi"/>
        </w:rPr>
        <w:t xml:space="preserve">Suprafață </w:t>
      </w:r>
      <w:bookmarkEnd w:id="23"/>
      <w:r w:rsidR="00025423">
        <w:rPr>
          <w:rFonts w:asciiTheme="minorHAnsi" w:hAnsiTheme="minorHAnsi" w:cstheme="minorHAnsi"/>
        </w:rPr>
        <w:t>construită</w:t>
      </w:r>
      <w:r w:rsidR="00B76885" w:rsidRPr="00B76885">
        <w:t xml:space="preserve"> </w:t>
      </w:r>
      <w:r w:rsidR="00B76885" w:rsidRPr="00B76885">
        <w:rPr>
          <w:rFonts w:asciiTheme="minorHAnsi" w:hAnsiTheme="minorHAnsi" w:cstheme="minorHAnsi"/>
        </w:rPr>
        <w:t>a infrastructurii educaționale (mp)</w:t>
      </w:r>
      <w:r w:rsidR="002557CC">
        <w:rPr>
          <w:rFonts w:asciiTheme="minorHAnsi" w:hAnsiTheme="minorHAnsi" w:cstheme="minorHAnsi"/>
        </w:rPr>
        <w:t>,</w:t>
      </w:r>
    </w:p>
    <w:p w14:paraId="0D6AE3BD" w14:textId="4B1DBFFB" w:rsidR="00B76885" w:rsidRDefault="00B76885" w:rsidP="0068366C">
      <w:pPr>
        <w:pStyle w:val="ListParagraph"/>
        <w:numPr>
          <w:ilvl w:val="0"/>
          <w:numId w:val="20"/>
        </w:numPr>
        <w:rPr>
          <w:rFonts w:asciiTheme="minorHAnsi" w:hAnsiTheme="minorHAnsi" w:cstheme="minorHAnsi"/>
        </w:rPr>
      </w:pPr>
      <w:r w:rsidRPr="00B76885">
        <w:rPr>
          <w:rFonts w:asciiTheme="minorHAnsi" w:hAnsiTheme="minorHAnsi" w:cstheme="minorHAnsi"/>
        </w:rPr>
        <w:t xml:space="preserve">Suprafață </w:t>
      </w:r>
      <w:r w:rsidR="005B5346" w:rsidRPr="005B5346">
        <w:rPr>
          <w:rFonts w:asciiTheme="minorHAnsi" w:hAnsiTheme="minorHAnsi" w:cstheme="minorHAnsi"/>
        </w:rPr>
        <w:t>modernizată</w:t>
      </w:r>
      <w:r w:rsidRPr="00B76885">
        <w:t xml:space="preserve"> </w:t>
      </w:r>
      <w:r w:rsidRPr="00B76885">
        <w:rPr>
          <w:rFonts w:asciiTheme="minorHAnsi" w:hAnsiTheme="minorHAnsi" w:cstheme="minorHAnsi"/>
        </w:rPr>
        <w:t>a infrastructurii educaționale (mp)</w:t>
      </w:r>
      <w:r w:rsidR="002557CC">
        <w:rPr>
          <w:rFonts w:asciiTheme="minorHAnsi" w:hAnsiTheme="minorHAnsi" w:cstheme="minorHAnsi"/>
        </w:rPr>
        <w:t>,</w:t>
      </w:r>
    </w:p>
    <w:p w14:paraId="6F233DAB" w14:textId="4F5AEFE7" w:rsidR="005B5346" w:rsidRDefault="00B76885" w:rsidP="0068366C">
      <w:pPr>
        <w:pStyle w:val="ListParagraph"/>
        <w:numPr>
          <w:ilvl w:val="0"/>
          <w:numId w:val="20"/>
        </w:numPr>
        <w:rPr>
          <w:rFonts w:asciiTheme="minorHAnsi" w:hAnsiTheme="minorHAnsi" w:cstheme="minorHAnsi"/>
        </w:rPr>
      </w:pPr>
      <w:r w:rsidRPr="00B76885">
        <w:rPr>
          <w:rFonts w:asciiTheme="minorHAnsi" w:hAnsiTheme="minorHAnsi" w:cstheme="minorHAnsi"/>
        </w:rPr>
        <w:t xml:space="preserve">Suprafață </w:t>
      </w:r>
      <w:r w:rsidR="005B5346" w:rsidRPr="005B5346">
        <w:rPr>
          <w:rFonts w:asciiTheme="minorHAnsi" w:hAnsiTheme="minorHAnsi" w:cstheme="minorHAnsi"/>
        </w:rPr>
        <w:t>extinsă a infrastructurii</w:t>
      </w:r>
      <w:r w:rsidR="005B5346">
        <w:rPr>
          <w:rFonts w:asciiTheme="minorHAnsi" w:hAnsiTheme="minorHAnsi" w:cstheme="minorHAnsi"/>
        </w:rPr>
        <w:t xml:space="preserve"> </w:t>
      </w:r>
      <w:r w:rsidR="005B5346" w:rsidRPr="005B5346">
        <w:rPr>
          <w:rFonts w:asciiTheme="minorHAnsi" w:hAnsiTheme="minorHAnsi" w:cstheme="minorHAnsi"/>
        </w:rPr>
        <w:t>educaționale (mp)</w:t>
      </w:r>
      <w:r w:rsidR="002557CC">
        <w:rPr>
          <w:rFonts w:asciiTheme="minorHAnsi" w:hAnsiTheme="minorHAnsi" w:cstheme="minorHAnsi"/>
        </w:rPr>
        <w:t>,</w:t>
      </w:r>
    </w:p>
    <w:p w14:paraId="28B4675C" w14:textId="6EB24416" w:rsidR="00025423" w:rsidRDefault="00025423" w:rsidP="0068366C">
      <w:pPr>
        <w:pStyle w:val="ListParagraph"/>
        <w:numPr>
          <w:ilvl w:val="0"/>
          <w:numId w:val="20"/>
        </w:numPr>
        <w:rPr>
          <w:rFonts w:asciiTheme="minorHAnsi" w:hAnsiTheme="minorHAnsi" w:cstheme="minorHAnsi"/>
        </w:rPr>
      </w:pPr>
      <w:r>
        <w:rPr>
          <w:rFonts w:asciiTheme="minorHAnsi" w:hAnsiTheme="minorHAnsi" w:cstheme="minorHAnsi"/>
        </w:rPr>
        <w:t>Echipamente/dotări – număr</w:t>
      </w:r>
      <w:r w:rsidR="002557CC">
        <w:rPr>
          <w:rFonts w:asciiTheme="minorHAnsi" w:hAnsiTheme="minorHAnsi" w:cstheme="minorHAnsi"/>
        </w:rPr>
        <w:t>,</w:t>
      </w:r>
    </w:p>
    <w:p w14:paraId="680CEFF4" w14:textId="5A713F36" w:rsidR="005B5346" w:rsidRPr="005B5346" w:rsidRDefault="005B5346" w:rsidP="0068366C">
      <w:pPr>
        <w:pStyle w:val="ListParagraph"/>
        <w:numPr>
          <w:ilvl w:val="0"/>
          <w:numId w:val="20"/>
        </w:numPr>
        <w:rPr>
          <w:rFonts w:asciiTheme="minorHAnsi" w:hAnsiTheme="minorHAnsi" w:cstheme="minorHAnsi"/>
        </w:rPr>
      </w:pPr>
      <w:r w:rsidRPr="005B5346">
        <w:rPr>
          <w:rFonts w:asciiTheme="minorHAnsi" w:hAnsiTheme="minorHAnsi" w:cstheme="minorHAnsi"/>
        </w:rPr>
        <w:t>Numărul utilizatori</w:t>
      </w:r>
      <w:r>
        <w:rPr>
          <w:rFonts w:asciiTheme="minorHAnsi" w:hAnsiTheme="minorHAnsi" w:cstheme="minorHAnsi"/>
        </w:rPr>
        <w:t>lor</w:t>
      </w:r>
      <w:r w:rsidRPr="005B5346">
        <w:rPr>
          <w:rFonts w:asciiTheme="minorHAnsi" w:hAnsiTheme="minorHAnsi" w:cstheme="minorHAnsi"/>
        </w:rPr>
        <w:t xml:space="preserve"> </w:t>
      </w:r>
      <w:r w:rsidR="001F428F">
        <w:rPr>
          <w:rFonts w:asciiTheme="minorHAnsi" w:hAnsiTheme="minorHAnsi" w:cstheme="minorHAnsi"/>
        </w:rPr>
        <w:t xml:space="preserve">infrastructurii </w:t>
      </w:r>
      <w:r w:rsidRPr="005B5346">
        <w:rPr>
          <w:rFonts w:asciiTheme="minorHAnsi" w:hAnsiTheme="minorHAnsi" w:cstheme="minorHAnsi"/>
        </w:rPr>
        <w:t>la procesul educaţional</w:t>
      </w:r>
      <w:r w:rsidR="00025423">
        <w:rPr>
          <w:rFonts w:asciiTheme="minorHAnsi" w:hAnsiTheme="minorHAnsi" w:cstheme="minorHAnsi"/>
        </w:rPr>
        <w:t xml:space="preserve"> </w:t>
      </w:r>
      <w:r w:rsidR="002557CC">
        <w:rPr>
          <w:rFonts w:asciiTheme="minorHAnsi" w:hAnsiTheme="minorHAnsi" w:cstheme="minorHAnsi"/>
        </w:rPr>
        <w:t>–</w:t>
      </w:r>
      <w:r w:rsidR="00025423">
        <w:rPr>
          <w:rFonts w:asciiTheme="minorHAnsi" w:hAnsiTheme="minorHAnsi" w:cstheme="minorHAnsi"/>
        </w:rPr>
        <w:t xml:space="preserve"> număr</w:t>
      </w:r>
      <w:r w:rsidR="002557CC">
        <w:rPr>
          <w:rFonts w:asciiTheme="minorHAnsi" w:hAnsiTheme="minorHAnsi" w:cstheme="minorHAnsi"/>
        </w:rPr>
        <w:t>.</w:t>
      </w:r>
    </w:p>
    <w:p w14:paraId="21C0D596" w14:textId="07F6D56F" w:rsidR="0054764B" w:rsidRDefault="00DE292F" w:rsidP="00306725">
      <w:pPr>
        <w:rPr>
          <w:rFonts w:asciiTheme="minorHAnsi" w:hAnsiTheme="minorHAnsi" w:cstheme="minorHAnsi"/>
        </w:rPr>
      </w:pPr>
      <w:r w:rsidRPr="00306725">
        <w:rPr>
          <w:rFonts w:asciiTheme="minorHAnsi" w:hAnsiTheme="minorHAnsi" w:cstheme="minorHAnsi"/>
        </w:rPr>
        <w:t>O Cerere de finanţare poate cuprinde o singur</w:t>
      </w:r>
      <w:r w:rsidR="001900E3">
        <w:rPr>
          <w:rFonts w:asciiTheme="minorHAnsi" w:hAnsiTheme="minorHAnsi" w:cstheme="minorHAnsi"/>
        </w:rPr>
        <w:t>ă</w:t>
      </w:r>
      <w:r w:rsidRPr="00306725">
        <w:rPr>
          <w:rFonts w:asciiTheme="minorHAnsi" w:hAnsiTheme="minorHAnsi" w:cstheme="minorHAnsi"/>
        </w:rPr>
        <w:t xml:space="preserve"> </w:t>
      </w:r>
      <w:r w:rsidR="00901E6E">
        <w:rPr>
          <w:rFonts w:asciiTheme="minorHAnsi" w:hAnsiTheme="minorHAnsi" w:cstheme="minorHAnsi"/>
        </w:rPr>
        <w:t xml:space="preserve">unitate </w:t>
      </w:r>
      <w:r w:rsidRPr="00306725">
        <w:rPr>
          <w:rFonts w:asciiTheme="minorHAnsi" w:hAnsiTheme="minorHAnsi" w:cstheme="minorHAnsi"/>
        </w:rPr>
        <w:t xml:space="preserve">educațională pentru învățământ </w:t>
      </w:r>
      <w:r w:rsidR="00876054">
        <w:rPr>
          <w:rFonts w:asciiTheme="minorHAnsi" w:hAnsiTheme="minorHAnsi" w:cstheme="minorHAnsi"/>
        </w:rPr>
        <w:t>preuniversitar</w:t>
      </w:r>
      <w:r w:rsidRPr="00306725">
        <w:rPr>
          <w:rFonts w:asciiTheme="minorHAnsi" w:hAnsiTheme="minorHAnsi" w:cstheme="minorHAnsi"/>
        </w:rPr>
        <w:t xml:space="preserve"> propusă pentru </w:t>
      </w:r>
      <w:r w:rsidR="00901E6E">
        <w:rPr>
          <w:rFonts w:asciiTheme="minorHAnsi" w:hAnsiTheme="minorHAnsi" w:cstheme="minorHAnsi"/>
        </w:rPr>
        <w:t>sprijin</w:t>
      </w:r>
      <w:r w:rsidRPr="00306725">
        <w:rPr>
          <w:rFonts w:asciiTheme="minorHAnsi" w:hAnsiTheme="minorHAnsi" w:cstheme="minorHAnsi"/>
        </w:rPr>
        <w:t>. Valorile prognozate trebuie să fie fundamentate,  justificate şi realizabile prin măsurile de intervenţii propuse</w:t>
      </w:r>
      <w:r w:rsidR="00901E6E">
        <w:rPr>
          <w:rFonts w:asciiTheme="minorHAnsi" w:hAnsiTheme="minorHAnsi" w:cstheme="minorHAnsi"/>
        </w:rPr>
        <w:t>.</w:t>
      </w:r>
    </w:p>
    <w:p w14:paraId="5F4A7726" w14:textId="77777777" w:rsidR="00445E52" w:rsidRPr="00445E52" w:rsidRDefault="00445E52" w:rsidP="00755E9E">
      <w:pPr>
        <w:pStyle w:val="Heading1"/>
      </w:pPr>
      <w:bookmarkStart w:id="24" w:name="_Toc141785624"/>
      <w:r w:rsidRPr="00445E52">
        <w:t>3.10.</w:t>
      </w:r>
      <w:r w:rsidRPr="00445E52">
        <w:tab/>
        <w:t>Operațiune de importanță strategică</w:t>
      </w:r>
      <w:bookmarkEnd w:id="24"/>
      <w:r w:rsidRPr="00445E52">
        <w:t xml:space="preserve"> </w:t>
      </w:r>
      <w:r w:rsidRPr="00445E52">
        <w:tab/>
      </w:r>
    </w:p>
    <w:p w14:paraId="46C9D135" w14:textId="77777777" w:rsidR="00445E52" w:rsidRPr="00445E52" w:rsidRDefault="00445E52" w:rsidP="00445E52">
      <w:pPr>
        <w:rPr>
          <w:rFonts w:asciiTheme="minorHAnsi" w:hAnsiTheme="minorHAnsi" w:cstheme="minorHAnsi"/>
        </w:rPr>
      </w:pPr>
      <w:r w:rsidRPr="00445E52">
        <w:rPr>
          <w:rFonts w:asciiTheme="minorHAnsi" w:hAnsiTheme="minorHAnsi" w:cstheme="minorHAnsi"/>
        </w:rPr>
        <w:t xml:space="preserve">În cadrul prezentului apel de proiecte această secțiune nu se aplică. </w:t>
      </w:r>
    </w:p>
    <w:p w14:paraId="476BC761" w14:textId="77777777" w:rsidR="00445E52" w:rsidRPr="00445E52" w:rsidRDefault="00445E52" w:rsidP="00755E9E">
      <w:pPr>
        <w:pStyle w:val="Heading1"/>
      </w:pPr>
      <w:bookmarkStart w:id="25" w:name="_Toc141785625"/>
      <w:r w:rsidRPr="00445E52">
        <w:t>3.11.</w:t>
      </w:r>
      <w:r w:rsidRPr="00445E52">
        <w:tab/>
        <w:t>Investiții teritoriale integrate</w:t>
      </w:r>
      <w:bookmarkEnd w:id="25"/>
    </w:p>
    <w:p w14:paraId="1463F9E1" w14:textId="797A5494" w:rsidR="001900E3" w:rsidRDefault="001900E3" w:rsidP="001F428F">
      <w:pPr>
        <w:rPr>
          <w:rFonts w:asciiTheme="minorHAnsi" w:hAnsiTheme="minorHAnsi" w:cstheme="minorHAnsi"/>
        </w:rPr>
      </w:pPr>
      <w:bookmarkStart w:id="26" w:name="_Hlk141504166"/>
      <w:r>
        <w:rPr>
          <w:rFonts w:asciiTheme="minorHAnsi" w:hAnsiTheme="minorHAnsi" w:cstheme="minorHAnsi"/>
        </w:rPr>
        <w:t>P</w:t>
      </w:r>
      <w:r w:rsidRPr="001900E3">
        <w:rPr>
          <w:rFonts w:asciiTheme="minorHAnsi" w:hAnsiTheme="minorHAnsi" w:cstheme="minorHAnsi"/>
        </w:rPr>
        <w:t xml:space="preserve">rezentul apel nu </w:t>
      </w:r>
      <w:r w:rsidR="002557CC">
        <w:rPr>
          <w:rFonts w:asciiTheme="minorHAnsi" w:hAnsiTheme="minorHAnsi" w:cstheme="minorHAnsi"/>
        </w:rPr>
        <w:t>ș</w:t>
      </w:r>
      <w:r w:rsidRPr="001900E3">
        <w:rPr>
          <w:rFonts w:asciiTheme="minorHAnsi" w:hAnsiTheme="minorHAnsi" w:cstheme="minorHAnsi"/>
        </w:rPr>
        <w:t>i-a propus ca obiectiv sprijinirea abord</w:t>
      </w:r>
      <w:r w:rsidR="002557CC">
        <w:rPr>
          <w:rFonts w:asciiTheme="minorHAnsi" w:hAnsiTheme="minorHAnsi" w:cstheme="minorHAnsi"/>
        </w:rPr>
        <w:t>ă</w:t>
      </w:r>
      <w:r w:rsidRPr="001900E3">
        <w:rPr>
          <w:rFonts w:asciiTheme="minorHAnsi" w:hAnsiTheme="minorHAnsi" w:cstheme="minorHAnsi"/>
        </w:rPr>
        <w:t>rii integrate dar nici nu o exclude</w:t>
      </w:r>
      <w:r w:rsidR="002557CC">
        <w:rPr>
          <w:rFonts w:asciiTheme="minorHAnsi" w:hAnsiTheme="minorHAnsi" w:cstheme="minorHAnsi"/>
        </w:rPr>
        <w:t>.</w:t>
      </w:r>
    </w:p>
    <w:p w14:paraId="21AC44A2" w14:textId="76448767" w:rsidR="004E7310" w:rsidRDefault="001F428F" w:rsidP="001F428F">
      <w:pPr>
        <w:rPr>
          <w:rFonts w:asciiTheme="minorHAnsi" w:hAnsiTheme="minorHAnsi" w:cstheme="minorHAnsi"/>
        </w:rPr>
      </w:pPr>
      <w:r>
        <w:rPr>
          <w:rFonts w:asciiTheme="minorHAnsi" w:hAnsiTheme="minorHAnsi" w:cstheme="minorHAnsi"/>
        </w:rPr>
        <w:t>L</w:t>
      </w:r>
      <w:r w:rsidRPr="00DE2080">
        <w:rPr>
          <w:rFonts w:asciiTheme="minorHAnsi" w:hAnsiTheme="minorHAnsi" w:cstheme="minorHAnsi"/>
        </w:rPr>
        <w:t xml:space="preserve">a momentul depunerii cererilor de finanțare, </w:t>
      </w:r>
      <w:r w:rsidR="004E7310">
        <w:rPr>
          <w:rFonts w:asciiTheme="minorHAnsi" w:hAnsiTheme="minorHAnsi" w:cstheme="minorHAnsi"/>
        </w:rPr>
        <w:t xml:space="preserve">doar </w:t>
      </w:r>
      <w:r>
        <w:rPr>
          <w:rFonts w:asciiTheme="minorHAnsi" w:hAnsiTheme="minorHAnsi" w:cstheme="minorHAnsi"/>
        </w:rPr>
        <w:t>p</w:t>
      </w:r>
      <w:r w:rsidRPr="008010E3">
        <w:rPr>
          <w:rFonts w:asciiTheme="minorHAnsi" w:hAnsiTheme="minorHAnsi" w:cstheme="minorHAnsi"/>
        </w:rPr>
        <w:t>entru cererile de finanțare care fac parte din Planul de acțiune al unei Strategii Integrate de Dezvoltare Urbană (SIDU) de la nivelul unei Unități Administrativ Teritoriale Urbane</w:t>
      </w:r>
      <w:r w:rsidRPr="00DE2080">
        <w:rPr>
          <w:rFonts w:asciiTheme="minorHAnsi" w:hAnsiTheme="minorHAnsi" w:cstheme="minorHAnsi"/>
        </w:rPr>
        <w:t xml:space="preserve">, </w:t>
      </w:r>
      <w:r>
        <w:rPr>
          <w:rFonts w:asciiTheme="minorHAnsi" w:hAnsiTheme="minorHAnsi" w:cstheme="minorHAnsi"/>
        </w:rPr>
        <w:t>se va anexa odată</w:t>
      </w:r>
      <w:r w:rsidRPr="00DE2080">
        <w:rPr>
          <w:rFonts w:asciiTheme="minorHAnsi" w:hAnsiTheme="minorHAnsi" w:cstheme="minorHAnsi"/>
        </w:rPr>
        <w:t xml:space="preserve"> cu cererea de finanțare o dovadă ca proiectul depus spre finanțare face parte din lista de proiecte prioritare aferent</w:t>
      </w:r>
      <w:r w:rsidR="004E7310">
        <w:rPr>
          <w:rFonts w:asciiTheme="minorHAnsi" w:hAnsiTheme="minorHAnsi" w:cstheme="minorHAnsi"/>
        </w:rPr>
        <w:t>ă</w:t>
      </w:r>
      <w:r w:rsidRPr="00DE2080">
        <w:rPr>
          <w:rFonts w:asciiTheme="minorHAnsi" w:hAnsiTheme="minorHAnsi" w:cstheme="minorHAnsi"/>
        </w:rPr>
        <w:t xml:space="preserve"> </w:t>
      </w:r>
      <w:r>
        <w:rPr>
          <w:rFonts w:asciiTheme="minorHAnsi" w:hAnsiTheme="minorHAnsi" w:cstheme="minorHAnsi"/>
        </w:rPr>
        <w:t>SIDU</w:t>
      </w:r>
      <w:r w:rsidR="00E93871">
        <w:rPr>
          <w:rFonts w:asciiTheme="minorHAnsi" w:hAnsiTheme="minorHAnsi" w:cstheme="minorHAnsi"/>
        </w:rPr>
        <w:t xml:space="preserve"> sau </w:t>
      </w:r>
      <w:r>
        <w:rPr>
          <w:rFonts w:asciiTheme="minorHAnsi" w:hAnsiTheme="minorHAnsi" w:cstheme="minorHAnsi"/>
        </w:rPr>
        <w:t xml:space="preserve">că această listă </w:t>
      </w:r>
      <w:r w:rsidRPr="00DE2080">
        <w:rPr>
          <w:rFonts w:asciiTheme="minorHAnsi" w:hAnsiTheme="minorHAnsi" w:cstheme="minorHAnsi"/>
        </w:rPr>
        <w:t xml:space="preserve">a fost  transmisă în vederea includerii în SIDU București </w:t>
      </w:r>
      <w:r w:rsidR="00E93871">
        <w:rPr>
          <w:rFonts w:asciiTheme="minorHAnsi" w:hAnsiTheme="minorHAnsi" w:cstheme="minorHAnsi"/>
        </w:rPr>
        <w:t>(în cazul sectoarelor Municipiului București)</w:t>
      </w:r>
      <w:r w:rsidR="004E7310">
        <w:rPr>
          <w:rFonts w:asciiTheme="minorHAnsi" w:hAnsiTheme="minorHAnsi" w:cstheme="minorHAnsi"/>
        </w:rPr>
        <w:t>.</w:t>
      </w:r>
      <w:r w:rsidRPr="00DE2080">
        <w:rPr>
          <w:rFonts w:asciiTheme="minorHAnsi" w:hAnsiTheme="minorHAnsi" w:cstheme="minorHAnsi"/>
        </w:rPr>
        <w:t xml:space="preserve"> </w:t>
      </w:r>
      <w:r w:rsidR="004E7310">
        <w:rPr>
          <w:rFonts w:asciiTheme="minorHAnsi" w:hAnsiTheme="minorHAnsi" w:cstheme="minorHAnsi"/>
        </w:rPr>
        <w:t xml:space="preserve">Acest aspect este valabil și în cazul în care SIDU este în elaborare la momentul depunerii proiectului. </w:t>
      </w:r>
      <w:r w:rsidRPr="00DE2080">
        <w:rPr>
          <w:rFonts w:asciiTheme="minorHAnsi" w:hAnsiTheme="minorHAnsi" w:cstheme="minorHAnsi"/>
        </w:rPr>
        <w:t xml:space="preserve"> </w:t>
      </w:r>
    </w:p>
    <w:p w14:paraId="7AD788AB" w14:textId="77777777" w:rsidR="00462B98" w:rsidRDefault="00462B98" w:rsidP="001F428F">
      <w:pPr>
        <w:rPr>
          <w:rFonts w:asciiTheme="minorHAnsi" w:hAnsiTheme="minorHAnsi" w:cstheme="minorHAnsi"/>
        </w:rPr>
      </w:pPr>
    </w:p>
    <w:p w14:paraId="6D59A364" w14:textId="3EFBE478" w:rsidR="002557CC" w:rsidRDefault="00462B98" w:rsidP="002557CC">
      <w:pPr>
        <w:spacing w:after="0"/>
        <w:rPr>
          <w:rFonts w:asciiTheme="minorHAnsi" w:hAnsiTheme="minorHAnsi" w:cstheme="minorHAnsi"/>
          <w:b/>
          <w:bCs/>
          <w:i/>
          <w:iCs/>
        </w:rPr>
      </w:pPr>
      <w:r w:rsidRPr="00C67B0E">
        <w:rPr>
          <w:rFonts w:asciiTheme="minorHAnsi" w:hAnsiTheme="minorHAnsi" w:cstheme="minorHAnsi"/>
          <w:b/>
          <w:bCs/>
          <w:i/>
          <w:iCs/>
        </w:rPr>
        <w:t xml:space="preserve">NOTĂ: </w:t>
      </w:r>
    </w:p>
    <w:p w14:paraId="0BA2EC6D" w14:textId="77777777" w:rsidR="002557CC" w:rsidRDefault="004E7310" w:rsidP="002557CC">
      <w:pPr>
        <w:spacing w:after="0"/>
        <w:rPr>
          <w:rFonts w:asciiTheme="minorHAnsi" w:hAnsiTheme="minorHAnsi" w:cstheme="minorHAnsi"/>
          <w:b/>
          <w:bCs/>
          <w:i/>
          <w:iCs/>
        </w:rPr>
      </w:pPr>
      <w:r w:rsidRPr="002557CC">
        <w:rPr>
          <w:rFonts w:asciiTheme="minorHAnsi" w:hAnsiTheme="minorHAnsi" w:cstheme="minorHAnsi"/>
          <w:bCs/>
          <w:i/>
          <w:iCs/>
        </w:rPr>
        <w:t xml:space="preserve">Apartenența proiectului </w:t>
      </w:r>
      <w:r w:rsidR="001F428F" w:rsidRPr="002557CC">
        <w:rPr>
          <w:rFonts w:asciiTheme="minorHAnsi" w:hAnsiTheme="minorHAnsi" w:cstheme="minorHAnsi"/>
          <w:bCs/>
          <w:i/>
          <w:iCs/>
        </w:rPr>
        <w:t xml:space="preserve"> </w:t>
      </w:r>
      <w:r w:rsidRPr="002557CC">
        <w:rPr>
          <w:rFonts w:asciiTheme="minorHAnsi" w:hAnsiTheme="minorHAnsi" w:cstheme="minorHAnsi"/>
          <w:bCs/>
          <w:i/>
          <w:iCs/>
        </w:rPr>
        <w:t>la Planul de Ac</w:t>
      </w:r>
      <w:r w:rsidR="00C67B0E" w:rsidRPr="002557CC">
        <w:rPr>
          <w:rFonts w:asciiTheme="minorHAnsi" w:hAnsiTheme="minorHAnsi" w:cstheme="minorHAnsi"/>
          <w:bCs/>
          <w:i/>
          <w:iCs/>
        </w:rPr>
        <w:t>ț</w:t>
      </w:r>
      <w:r w:rsidRPr="002557CC">
        <w:rPr>
          <w:rFonts w:asciiTheme="minorHAnsi" w:hAnsiTheme="minorHAnsi" w:cstheme="minorHAnsi"/>
          <w:bCs/>
          <w:i/>
          <w:iCs/>
        </w:rPr>
        <w:t>iune al unei SIDU NU este criteriu de eligibilitate și nici de prioritizare.</w:t>
      </w:r>
      <w:r w:rsidR="001F428F" w:rsidRPr="00C67B0E">
        <w:rPr>
          <w:rFonts w:asciiTheme="minorHAnsi" w:hAnsiTheme="minorHAnsi" w:cstheme="minorHAnsi"/>
          <w:b/>
          <w:bCs/>
          <w:i/>
          <w:iCs/>
        </w:rPr>
        <w:t xml:space="preserve">   </w:t>
      </w:r>
    </w:p>
    <w:p w14:paraId="764C0AEE" w14:textId="0C614BBB" w:rsidR="002557CC" w:rsidRDefault="001F428F" w:rsidP="002557CC">
      <w:pPr>
        <w:spacing w:after="0"/>
        <w:rPr>
          <w:rFonts w:asciiTheme="minorHAnsi" w:hAnsiTheme="minorHAnsi" w:cstheme="minorHAnsi"/>
          <w:b/>
          <w:bCs/>
        </w:rPr>
      </w:pPr>
      <w:r w:rsidRPr="00C67B0E">
        <w:rPr>
          <w:rFonts w:asciiTheme="minorHAnsi" w:hAnsiTheme="minorHAnsi" w:cstheme="minorHAnsi"/>
          <w:b/>
          <w:bCs/>
          <w:i/>
          <w:iCs/>
        </w:rPr>
        <w:t xml:space="preserve"> </w:t>
      </w:r>
      <w:r w:rsidRPr="00C67B0E">
        <w:rPr>
          <w:rFonts w:asciiTheme="minorHAnsi" w:hAnsiTheme="minorHAnsi" w:cstheme="minorHAnsi"/>
          <w:b/>
          <w:bCs/>
        </w:rPr>
        <w:t xml:space="preserve">              </w:t>
      </w:r>
    </w:p>
    <w:p w14:paraId="52126C91" w14:textId="77777777" w:rsidR="002557CC" w:rsidRPr="002557CC" w:rsidRDefault="002557CC" w:rsidP="002557CC">
      <w:pPr>
        <w:rPr>
          <w:rFonts w:asciiTheme="minorHAnsi" w:hAnsiTheme="minorHAnsi" w:cstheme="minorHAnsi"/>
          <w:b/>
          <w:bCs/>
        </w:rPr>
      </w:pPr>
      <w:r w:rsidRPr="002557CC">
        <w:rPr>
          <w:rFonts w:asciiTheme="minorHAnsi" w:hAnsiTheme="minorHAnsi" w:cstheme="minorHAnsi"/>
          <w:b/>
          <w:bCs/>
        </w:rPr>
        <w:t>La momentul verificării cererii de finanțare pot exista două situații:</w:t>
      </w:r>
    </w:p>
    <w:p w14:paraId="27DBC6ED" w14:textId="7D9FE8AE" w:rsidR="002557CC" w:rsidRPr="002557CC" w:rsidRDefault="002557CC" w:rsidP="0068366C">
      <w:pPr>
        <w:pStyle w:val="ListParagraph"/>
        <w:numPr>
          <w:ilvl w:val="0"/>
          <w:numId w:val="48"/>
        </w:numPr>
        <w:rPr>
          <w:rFonts w:asciiTheme="minorHAnsi" w:hAnsiTheme="minorHAnsi" w:cstheme="minorHAnsi"/>
          <w:bCs/>
        </w:rPr>
      </w:pPr>
      <w:r w:rsidRPr="002557CC">
        <w:rPr>
          <w:rFonts w:asciiTheme="minorHAnsi" w:hAnsiTheme="minorHAnsi" w:cstheme="minorHAnsi"/>
          <w:bCs/>
        </w:rPr>
        <w:t xml:space="preserve">Pentru cererile  de finanțare care fac parte din Planul de acțiune al unei Strategii Integrate de Dezvoltare Urbană (SIDU) de la nivelul unei Unități Administrativ Teritoriale Urbane, în cadrul cererii de finanțare secțiunea Buget – Dimensiune punere în practică teritorială solicitantul va selecta din nomenclatorul MySMIS2021/ SMIS 2021+  codul 18 - Alte tipuri </w:t>
      </w:r>
      <w:r w:rsidRPr="002557CC">
        <w:rPr>
          <w:rFonts w:asciiTheme="minorHAnsi" w:hAnsiTheme="minorHAnsi" w:cstheme="minorHAnsi"/>
          <w:bCs/>
        </w:rPr>
        <w:lastRenderedPageBreak/>
        <w:t>de instrumente teritoriale – Municipii, orașe și suburbii, iar în cadrul secțiunii Indicatori, solicitantul va raporta și completa Indicatorii RCO 74 și RCO 75.</w:t>
      </w:r>
    </w:p>
    <w:p w14:paraId="078702C8" w14:textId="77777777" w:rsidR="002557CC" w:rsidRDefault="002557CC" w:rsidP="0068366C">
      <w:pPr>
        <w:pStyle w:val="ListParagraph"/>
        <w:numPr>
          <w:ilvl w:val="0"/>
          <w:numId w:val="48"/>
        </w:numPr>
        <w:rPr>
          <w:rFonts w:asciiTheme="minorHAnsi" w:hAnsiTheme="minorHAnsi" w:cstheme="minorHAnsi"/>
          <w:bCs/>
        </w:rPr>
      </w:pPr>
      <w:r w:rsidRPr="002557CC">
        <w:rPr>
          <w:rFonts w:asciiTheme="minorHAnsi" w:hAnsiTheme="minorHAnsi" w:cstheme="minorHAnsi"/>
          <w:bCs/>
        </w:rPr>
        <w:t>Pentru cererile  de finanțare care nu fac parte din Planul de acțiune al unei Strategiei Integrate de Dezvoltare Urbană (SIDU) de la nivelul unei Unități Administrativ Teritoriale Urbane, în cadrul cererii de finanțare secțiunea Buget – Dimensiune punere în practică teritorială solicitantul va selecta din nomenclatorul MySMIS2021/ SMIS 2021+ codul 33 - Alte abordări – Nicio orientare teritorială, iar indicatorii RCO 74 ȘI 75 vor fi eliminați.</w:t>
      </w:r>
      <w:r w:rsidR="001F428F" w:rsidRPr="002557CC">
        <w:rPr>
          <w:rFonts w:asciiTheme="minorHAnsi" w:hAnsiTheme="minorHAnsi" w:cstheme="minorHAnsi"/>
          <w:bCs/>
        </w:rPr>
        <w:t xml:space="preserve">      </w:t>
      </w:r>
    </w:p>
    <w:p w14:paraId="46ADB7AB" w14:textId="3DC8DC76" w:rsidR="001F428F" w:rsidRPr="002557CC" w:rsidRDefault="002557CC" w:rsidP="002557CC">
      <w:pPr>
        <w:rPr>
          <w:rFonts w:asciiTheme="minorHAnsi" w:hAnsiTheme="minorHAnsi" w:cstheme="minorHAnsi"/>
          <w:bCs/>
        </w:rPr>
      </w:pPr>
      <w:r w:rsidRPr="002557CC">
        <w:rPr>
          <w:rFonts w:asciiTheme="minorHAnsi" w:hAnsiTheme="minorHAnsi" w:cstheme="minorHAnsi"/>
          <w:bCs/>
        </w:rPr>
        <w:t xml:space="preserve">La momentul </w:t>
      </w:r>
      <w:r>
        <w:rPr>
          <w:rFonts w:asciiTheme="minorHAnsi" w:hAnsiTheme="minorHAnsi" w:cstheme="minorHAnsi"/>
          <w:bCs/>
        </w:rPr>
        <w:t>verificări</w:t>
      </w:r>
      <w:r w:rsidRPr="002557CC">
        <w:rPr>
          <w:rFonts w:asciiTheme="minorHAnsi" w:hAnsiTheme="minorHAnsi" w:cstheme="minorHAnsi"/>
          <w:bCs/>
        </w:rPr>
        <w:t>i SIDU-rilor în cadrul apelului de strategii, se va verifica daca proiectele depuse în cadrul acestui apel se regăsesc în SIDU. În cazul în care proiectul a fost preluat în SIDU secțiunile mai jos menționate din cadrul cererii de finanțare nu vor suferi nicio actualizare (Indicatori și Buget). În situația în care proiectele depuse pe acțiunea 6.2. nu se vor regăsi în SIDU, secțiunile mai sus amintite (indicatori si buget) vor fi actualizate astfel: indicatorii  RCO 74 ȘI 75 vor fi eliminați din cererea de finanțare, iar în secțiunea Buget – Dimensiune punere în practică teritorială solicitantul va selecta din nomenclatorul MySMIS codul codul 33 - Alte abordări – Nicio orientare teritorială.</w:t>
      </w:r>
      <w:r w:rsidR="001F428F" w:rsidRPr="002557CC">
        <w:rPr>
          <w:rFonts w:asciiTheme="minorHAnsi" w:hAnsiTheme="minorHAnsi" w:cstheme="minorHAnsi"/>
          <w:bCs/>
        </w:rPr>
        <w:t xml:space="preserve">                       </w:t>
      </w:r>
    </w:p>
    <w:p w14:paraId="2256316A" w14:textId="1AC1DDD2" w:rsidR="00445E52" w:rsidRPr="00445E52" w:rsidRDefault="00445E52" w:rsidP="00755E9E">
      <w:pPr>
        <w:pStyle w:val="Heading1"/>
      </w:pPr>
      <w:bookmarkStart w:id="27" w:name="_Toc141785626"/>
      <w:bookmarkEnd w:id="26"/>
      <w:r w:rsidRPr="00445E52">
        <w:t>3.12.</w:t>
      </w:r>
      <w:r w:rsidRPr="00445E52">
        <w:tab/>
        <w:t>Dezvoltare locală plasată sub responsabilitatea comunității</w:t>
      </w:r>
      <w:bookmarkEnd w:id="27"/>
    </w:p>
    <w:p w14:paraId="5FB27D6E" w14:textId="77777777" w:rsidR="00445E52" w:rsidRPr="00445E52" w:rsidRDefault="00445E52" w:rsidP="00445E52">
      <w:pPr>
        <w:rPr>
          <w:rFonts w:asciiTheme="minorHAnsi" w:hAnsiTheme="minorHAnsi" w:cstheme="minorHAnsi"/>
        </w:rPr>
      </w:pPr>
      <w:r w:rsidRPr="00445E52">
        <w:rPr>
          <w:rFonts w:asciiTheme="minorHAnsi" w:hAnsiTheme="minorHAnsi" w:cstheme="minorHAnsi"/>
        </w:rPr>
        <w:t xml:space="preserve">În cadrul prezentului apel de proiecte această secțiune nu se aplică. </w:t>
      </w:r>
    </w:p>
    <w:p w14:paraId="5D82E191" w14:textId="77777777" w:rsidR="00445E52" w:rsidRPr="00445E52" w:rsidRDefault="00445E52" w:rsidP="00755E9E">
      <w:pPr>
        <w:pStyle w:val="Heading1"/>
      </w:pPr>
      <w:bookmarkStart w:id="28" w:name="_Toc141785627"/>
      <w:r w:rsidRPr="00445E52">
        <w:t>3.13.</w:t>
      </w:r>
      <w:r w:rsidRPr="00445E52">
        <w:tab/>
        <w:t>Reguli privind ajutorul de stat</w:t>
      </w:r>
      <w:bookmarkEnd w:id="28"/>
    </w:p>
    <w:p w14:paraId="550D7824" w14:textId="01145424" w:rsidR="00445E52" w:rsidRDefault="00445E52" w:rsidP="00445E52">
      <w:pPr>
        <w:rPr>
          <w:rFonts w:asciiTheme="minorHAnsi" w:hAnsiTheme="minorHAnsi" w:cstheme="minorHAnsi"/>
        </w:rPr>
      </w:pPr>
      <w:r w:rsidRPr="00445E52">
        <w:rPr>
          <w:rFonts w:asciiTheme="minorHAnsi" w:hAnsiTheme="minorHAnsi" w:cstheme="minorHAnsi"/>
        </w:rPr>
        <w:t xml:space="preserve"> În cadrul prezentului apel de proiecte nu se aplica regulile privind ajutorul de stat.</w:t>
      </w:r>
    </w:p>
    <w:p w14:paraId="0B05CCC8" w14:textId="77777777" w:rsidR="00445E52" w:rsidRPr="00445E52" w:rsidRDefault="00445E52" w:rsidP="00445E52">
      <w:pPr>
        <w:rPr>
          <w:rFonts w:asciiTheme="minorHAnsi" w:hAnsiTheme="minorHAnsi" w:cstheme="minorHAnsi"/>
        </w:rPr>
      </w:pPr>
      <w:r w:rsidRPr="00445E52">
        <w:rPr>
          <w:rFonts w:asciiTheme="minorHAnsi" w:hAnsiTheme="minorHAnsi" w:cstheme="minorHAnsi"/>
        </w:rPr>
        <w:t>Ajutorul de stat reprezintă orice măsură de sprijin care îndeplineşte cumulativ următoarele condiții:</w:t>
      </w:r>
    </w:p>
    <w:p w14:paraId="788DDE3C" w14:textId="121D3942" w:rsidR="00445E52" w:rsidRPr="002557CC" w:rsidRDefault="00445E52" w:rsidP="0068366C">
      <w:pPr>
        <w:pStyle w:val="ListParagraph"/>
        <w:numPr>
          <w:ilvl w:val="0"/>
          <w:numId w:val="20"/>
        </w:numPr>
        <w:rPr>
          <w:rFonts w:asciiTheme="minorHAnsi" w:hAnsiTheme="minorHAnsi" w:cstheme="minorHAnsi"/>
        </w:rPr>
      </w:pPr>
      <w:r w:rsidRPr="002557CC">
        <w:rPr>
          <w:rFonts w:asciiTheme="minorHAnsi" w:hAnsiTheme="minorHAnsi" w:cstheme="minorHAnsi"/>
        </w:rPr>
        <w:t>să fie acordată de către stat sau de către unitățile administrativteritoriale, din resurse de stat sau resurse ale unităților admnistrativ-teritoriale, ori de alte organisme care administrează surse ale statului sau ale colectivităților locale indiferent de formă;</w:t>
      </w:r>
    </w:p>
    <w:p w14:paraId="75938BDF" w14:textId="6D37396E" w:rsidR="00445E52" w:rsidRPr="002557CC" w:rsidRDefault="00445E52" w:rsidP="0068366C">
      <w:pPr>
        <w:pStyle w:val="ListParagraph"/>
        <w:numPr>
          <w:ilvl w:val="0"/>
          <w:numId w:val="20"/>
        </w:numPr>
        <w:rPr>
          <w:rFonts w:asciiTheme="minorHAnsi" w:hAnsiTheme="minorHAnsi" w:cstheme="minorHAnsi"/>
        </w:rPr>
      </w:pPr>
      <w:r w:rsidRPr="002557CC">
        <w:rPr>
          <w:rFonts w:asciiTheme="minorHAnsi" w:hAnsiTheme="minorHAnsi" w:cstheme="minorHAnsi"/>
        </w:rPr>
        <w:t>să fie selectivă</w:t>
      </w:r>
      <w:r w:rsidR="002557CC">
        <w:rPr>
          <w:rFonts w:asciiTheme="minorHAnsi" w:hAnsiTheme="minorHAnsi" w:cstheme="minorHAnsi"/>
        </w:rPr>
        <w:t>;</w:t>
      </w:r>
    </w:p>
    <w:p w14:paraId="3869CF64" w14:textId="7AA30FD1" w:rsidR="00445E52" w:rsidRPr="002557CC" w:rsidRDefault="00445E52" w:rsidP="0068366C">
      <w:pPr>
        <w:pStyle w:val="ListParagraph"/>
        <w:numPr>
          <w:ilvl w:val="0"/>
          <w:numId w:val="20"/>
        </w:numPr>
        <w:rPr>
          <w:rFonts w:asciiTheme="minorHAnsi" w:hAnsiTheme="minorHAnsi" w:cstheme="minorHAnsi"/>
        </w:rPr>
      </w:pPr>
      <w:r w:rsidRPr="002557CC">
        <w:rPr>
          <w:rFonts w:asciiTheme="minorHAnsi" w:hAnsiTheme="minorHAnsi" w:cstheme="minorHAnsi"/>
        </w:rPr>
        <w:t>să asigure un avantaj agentului economic</w:t>
      </w:r>
      <w:r w:rsidR="002557CC">
        <w:rPr>
          <w:rFonts w:asciiTheme="minorHAnsi" w:hAnsiTheme="minorHAnsi" w:cstheme="minorHAnsi"/>
        </w:rPr>
        <w:t>;</w:t>
      </w:r>
    </w:p>
    <w:p w14:paraId="4E460006" w14:textId="1683AE4F" w:rsidR="00445E52" w:rsidRPr="002557CC" w:rsidRDefault="00445E52" w:rsidP="0068366C">
      <w:pPr>
        <w:pStyle w:val="ListParagraph"/>
        <w:numPr>
          <w:ilvl w:val="0"/>
          <w:numId w:val="20"/>
        </w:numPr>
        <w:rPr>
          <w:rFonts w:asciiTheme="minorHAnsi" w:hAnsiTheme="minorHAnsi" w:cstheme="minorHAnsi"/>
        </w:rPr>
      </w:pPr>
      <w:r w:rsidRPr="002557CC">
        <w:rPr>
          <w:rFonts w:asciiTheme="minorHAnsi" w:hAnsiTheme="minorHAnsi" w:cstheme="minorHAnsi"/>
        </w:rPr>
        <w:t>să distorsioneze ori să amenințe să distorsioneze concurența sau să afecteze comerțul dintre statele membre ale Uniunii Europene.</w:t>
      </w:r>
    </w:p>
    <w:p w14:paraId="05153A97" w14:textId="226F1E57" w:rsidR="00F86248" w:rsidRDefault="00F86248" w:rsidP="00F86248">
      <w:pPr>
        <w:rPr>
          <w:rFonts w:asciiTheme="minorHAnsi" w:hAnsiTheme="minorHAnsi" w:cstheme="minorHAnsi"/>
        </w:rPr>
      </w:pPr>
      <w:r w:rsidRPr="00296E1A">
        <w:rPr>
          <w:rFonts w:asciiTheme="minorHAnsi" w:hAnsiTheme="minorHAnsi" w:cstheme="minorHAnsi"/>
        </w:rPr>
        <w:t xml:space="preserve">Proiectele finanțate vor </w:t>
      </w:r>
      <w:r w:rsidR="00C51135">
        <w:rPr>
          <w:rFonts w:asciiTheme="minorHAnsi" w:hAnsiTheme="minorHAnsi" w:cstheme="minorHAnsi"/>
        </w:rPr>
        <w:t xml:space="preserve">respecta </w:t>
      </w:r>
      <w:r w:rsidRPr="00296E1A">
        <w:rPr>
          <w:rFonts w:asciiTheme="minorHAnsi" w:hAnsiTheme="minorHAnsi" w:cstheme="minorHAnsi"/>
        </w:rPr>
        <w:t xml:space="preserve">prevederile art. 192 din Regulamentul CE 1046/2018 referitoare la </w:t>
      </w:r>
      <w:r w:rsidRPr="00296E1A">
        <w:rPr>
          <w:rFonts w:asciiTheme="minorHAnsi" w:hAnsiTheme="minorHAnsi" w:cstheme="minorHAnsi"/>
          <w:b/>
          <w:bCs/>
        </w:rPr>
        <w:t>principiul nonprofitului</w:t>
      </w:r>
      <w:r w:rsidRPr="00296E1A">
        <w:rPr>
          <w:rFonts w:asciiTheme="minorHAnsi" w:hAnsiTheme="minorHAnsi" w:cstheme="minorHAnsi"/>
        </w:rPr>
        <w:t xml:space="preserve">, așa cum acesta descris în regulament. </w:t>
      </w:r>
      <w:r w:rsidR="00296E1A" w:rsidRPr="00296E1A">
        <w:rPr>
          <w:rFonts w:asciiTheme="minorHAnsi" w:hAnsiTheme="minorHAnsi" w:cstheme="minorHAnsi"/>
        </w:rPr>
        <w:t xml:space="preserve"> </w:t>
      </w:r>
    </w:p>
    <w:p w14:paraId="1BEBA628" w14:textId="01E0033C" w:rsidR="005B615E" w:rsidRPr="005B615E" w:rsidRDefault="005B615E" w:rsidP="00F86248">
      <w:pPr>
        <w:rPr>
          <w:rFonts w:asciiTheme="minorHAnsi" w:hAnsiTheme="minorHAnsi" w:cstheme="minorHAnsi"/>
          <w:i/>
          <w:iCs/>
        </w:rPr>
      </w:pPr>
      <w:r>
        <w:rPr>
          <w:rFonts w:asciiTheme="minorHAnsi" w:hAnsiTheme="minorHAnsi" w:cstheme="minorHAnsi"/>
        </w:rPr>
        <w:lastRenderedPageBreak/>
        <w:t xml:space="preserve">În cadrul acestui apel semnificația respectării principiului nonprofitului este următoarea: pe perioada de durabilitate beneficiarul trebuie să se asigure că eventualele venituri obținute din exploatarea infrastructurii (închirieri, parteneritate, etc.) nu depășesc cheltuielile de întreținere și funcționare. În situația în care sunt estimate astfel de depășiri beneficiarul va prezenta anexat proiectului un document din care să rezulte valoarea actualizată a ”profitului”, valoare care va diminua valarea finanțării nerambursabile fără să ducă la creșterea punctajului la subcriteriul </w:t>
      </w:r>
      <w:r w:rsidRPr="005B615E">
        <w:rPr>
          <w:rFonts w:asciiTheme="minorHAnsi" w:hAnsiTheme="minorHAnsi" w:cstheme="minorHAnsi"/>
          <w:i/>
          <w:iCs/>
        </w:rPr>
        <w:t>2.1 Contribu</w:t>
      </w:r>
      <w:r w:rsidR="002557CC">
        <w:rPr>
          <w:rFonts w:asciiTheme="minorHAnsi" w:hAnsiTheme="minorHAnsi" w:cstheme="minorHAnsi"/>
          <w:i/>
          <w:iCs/>
        </w:rPr>
        <w:t>ț</w:t>
      </w:r>
      <w:r w:rsidRPr="005B615E">
        <w:rPr>
          <w:rFonts w:asciiTheme="minorHAnsi" w:hAnsiTheme="minorHAnsi" w:cstheme="minorHAnsi"/>
          <w:i/>
          <w:iCs/>
        </w:rPr>
        <w:t>ia proprie la cofinan</w:t>
      </w:r>
      <w:r w:rsidR="002557CC">
        <w:rPr>
          <w:rFonts w:asciiTheme="minorHAnsi" w:hAnsiTheme="minorHAnsi" w:cstheme="minorHAnsi"/>
          <w:i/>
          <w:iCs/>
        </w:rPr>
        <w:t>ț</w:t>
      </w:r>
      <w:r w:rsidRPr="005B615E">
        <w:rPr>
          <w:rFonts w:asciiTheme="minorHAnsi" w:hAnsiTheme="minorHAnsi" w:cstheme="minorHAnsi"/>
          <w:i/>
          <w:iCs/>
        </w:rPr>
        <w:t>area proiectului</w:t>
      </w:r>
      <w:r>
        <w:rPr>
          <w:rFonts w:asciiTheme="minorHAnsi" w:hAnsiTheme="minorHAnsi" w:cstheme="minorHAnsi"/>
          <w:i/>
          <w:iCs/>
        </w:rPr>
        <w:t xml:space="preserve">. </w:t>
      </w:r>
    </w:p>
    <w:p w14:paraId="4357AE33" w14:textId="77777777" w:rsidR="0038114A" w:rsidRPr="0038114A" w:rsidRDefault="0038114A" w:rsidP="00755E9E">
      <w:pPr>
        <w:pStyle w:val="Heading1"/>
      </w:pPr>
      <w:bookmarkStart w:id="29" w:name="_Toc141785628"/>
      <w:r w:rsidRPr="0038114A">
        <w:t>3.14.</w:t>
      </w:r>
      <w:r w:rsidRPr="0038114A">
        <w:tab/>
        <w:t>Reguli privind instrumentele financiare</w:t>
      </w:r>
      <w:bookmarkEnd w:id="29"/>
    </w:p>
    <w:p w14:paraId="6ACDE68C" w14:textId="15C2C035" w:rsidR="00445E52" w:rsidRDefault="0038114A" w:rsidP="0038114A">
      <w:pPr>
        <w:rPr>
          <w:rFonts w:asciiTheme="minorHAnsi" w:hAnsiTheme="minorHAnsi" w:cstheme="minorHAnsi"/>
        </w:rPr>
      </w:pPr>
      <w:r w:rsidRPr="0038114A">
        <w:rPr>
          <w:rFonts w:asciiTheme="minorHAnsi" w:hAnsiTheme="minorHAnsi" w:cstheme="minorHAnsi"/>
        </w:rPr>
        <w:t>În cadrul prezentului apel de proiecte nu vor fi utilizate instrumente financiare.</w:t>
      </w:r>
    </w:p>
    <w:p w14:paraId="232DA411" w14:textId="77777777" w:rsidR="0038114A" w:rsidRPr="0038114A" w:rsidRDefault="0038114A" w:rsidP="00755E9E">
      <w:pPr>
        <w:pStyle w:val="Heading1"/>
      </w:pPr>
      <w:bookmarkStart w:id="30" w:name="_Toc141785629"/>
      <w:r w:rsidRPr="0038114A">
        <w:t>3.15.</w:t>
      </w:r>
      <w:r w:rsidRPr="0038114A">
        <w:tab/>
        <w:t>Acțiuni interregionale, transfrontaliere și transnaționale</w:t>
      </w:r>
      <w:bookmarkEnd w:id="30"/>
    </w:p>
    <w:p w14:paraId="32AE249E" w14:textId="77777777" w:rsidR="00E84B4D" w:rsidRDefault="0038114A" w:rsidP="0038114A">
      <w:pPr>
        <w:rPr>
          <w:rFonts w:asciiTheme="minorHAnsi" w:hAnsiTheme="minorHAnsi" w:cstheme="minorHAnsi"/>
        </w:rPr>
      </w:pPr>
      <w:r w:rsidRPr="0038114A">
        <w:rPr>
          <w:rFonts w:asciiTheme="minorHAnsi" w:hAnsiTheme="minorHAnsi" w:cstheme="minorHAnsi"/>
        </w:rPr>
        <w:t xml:space="preserve">Prin intermediul acestei </w:t>
      </w:r>
      <w:r w:rsidR="00E84B4D">
        <w:rPr>
          <w:rFonts w:asciiTheme="minorHAnsi" w:hAnsiTheme="minorHAnsi" w:cstheme="minorHAnsi"/>
        </w:rPr>
        <w:t xml:space="preserve">acțiuni este </w:t>
      </w:r>
      <w:r w:rsidRPr="0038114A">
        <w:rPr>
          <w:rFonts w:asciiTheme="minorHAnsi" w:hAnsiTheme="minorHAnsi" w:cstheme="minorHAnsi"/>
        </w:rPr>
        <w:t>posibil</w:t>
      </w:r>
      <w:r w:rsidR="00E84B4D">
        <w:rPr>
          <w:rFonts w:asciiTheme="minorHAnsi" w:hAnsiTheme="minorHAnsi" w:cstheme="minorHAnsi"/>
        </w:rPr>
        <w:t>ă</w:t>
      </w:r>
      <w:r w:rsidRPr="0038114A">
        <w:rPr>
          <w:rFonts w:asciiTheme="minorHAnsi" w:hAnsiTheme="minorHAnsi" w:cstheme="minorHAnsi"/>
        </w:rPr>
        <w:t xml:space="preserve"> finanțării activităților de cooperare transnațională și</w:t>
      </w:r>
      <w:r w:rsidR="00E84B4D">
        <w:rPr>
          <w:rFonts w:asciiTheme="minorHAnsi" w:hAnsiTheme="minorHAnsi" w:cstheme="minorHAnsi"/>
        </w:rPr>
        <w:t>/sau</w:t>
      </w:r>
      <w:r w:rsidRPr="0038114A">
        <w:rPr>
          <w:rFonts w:asciiTheme="minorHAnsi" w:hAnsiTheme="minorHAnsi" w:cstheme="minorHAnsi"/>
        </w:rPr>
        <w:t xml:space="preserve"> interregională (altele decât cele prevazute sub prioritatea de Asisten</w:t>
      </w:r>
      <w:r w:rsidR="007E779F">
        <w:rPr>
          <w:rFonts w:asciiTheme="minorHAnsi" w:hAnsiTheme="minorHAnsi" w:cstheme="minorHAnsi"/>
        </w:rPr>
        <w:t>t</w:t>
      </w:r>
      <w:r w:rsidRPr="0038114A">
        <w:rPr>
          <w:rFonts w:asciiTheme="minorHAnsi" w:hAnsiTheme="minorHAnsi" w:cstheme="minorHAnsi"/>
        </w:rPr>
        <w:t xml:space="preserve">ă Tehnică) care să contribuie la implementarea eficientă a proiectelor de investiții. </w:t>
      </w:r>
    </w:p>
    <w:p w14:paraId="0EE21E76" w14:textId="5DBF8DAD" w:rsidR="0038114A" w:rsidRPr="0038114A" w:rsidRDefault="0038114A" w:rsidP="0038114A">
      <w:pPr>
        <w:rPr>
          <w:rFonts w:asciiTheme="minorHAnsi" w:hAnsiTheme="minorHAnsi" w:cstheme="minorHAnsi"/>
        </w:rPr>
      </w:pPr>
      <w:r w:rsidRPr="0038114A">
        <w:rPr>
          <w:rFonts w:asciiTheme="minorHAnsi" w:hAnsiTheme="minorHAnsi" w:cstheme="minorHAnsi"/>
        </w:rPr>
        <w:t>Sunt încurajate schimburile de experiență si crearea de parteneriate cu beneficiari din alte regiuni similare ale UE cu experiență relevantă</w:t>
      </w:r>
      <w:r>
        <w:rPr>
          <w:rFonts w:asciiTheme="minorHAnsi" w:hAnsiTheme="minorHAnsi" w:cstheme="minorHAnsi"/>
        </w:rPr>
        <w:t xml:space="preserve">, </w:t>
      </w:r>
      <w:r w:rsidRPr="0038114A">
        <w:rPr>
          <w:rFonts w:asciiTheme="minorHAnsi" w:hAnsiTheme="minorHAnsi" w:cstheme="minorHAnsi"/>
        </w:rPr>
        <w:t>realizarea de training-uri pentru întărirea capacității entităților beneficiare sau</w:t>
      </w:r>
      <w:r>
        <w:rPr>
          <w:rFonts w:asciiTheme="minorHAnsi" w:hAnsiTheme="minorHAnsi" w:cstheme="minorHAnsi"/>
        </w:rPr>
        <w:t xml:space="preserve"> </w:t>
      </w:r>
      <w:r w:rsidRPr="0038114A">
        <w:rPr>
          <w:rFonts w:asciiTheme="minorHAnsi" w:hAnsiTheme="minorHAnsi" w:cstheme="minorHAnsi"/>
        </w:rPr>
        <w:t>potențial beneficiare de finanțare în special în domeniile:</w:t>
      </w:r>
    </w:p>
    <w:p w14:paraId="13B7571B" w14:textId="3376F034" w:rsidR="0038114A" w:rsidRPr="002557CC" w:rsidRDefault="0038114A" w:rsidP="0068366C">
      <w:pPr>
        <w:pStyle w:val="ListParagraph"/>
        <w:numPr>
          <w:ilvl w:val="0"/>
          <w:numId w:val="20"/>
        </w:numPr>
        <w:rPr>
          <w:rFonts w:asciiTheme="minorHAnsi" w:hAnsiTheme="minorHAnsi" w:cstheme="minorHAnsi"/>
        </w:rPr>
      </w:pPr>
      <w:r w:rsidRPr="002557CC">
        <w:rPr>
          <w:rFonts w:asciiTheme="minorHAnsi" w:hAnsiTheme="minorHAnsi" w:cstheme="minorHAnsi"/>
        </w:rPr>
        <w:t>educației incluzive cu regiuni precum: Madrid (Spania), Viena (Austria), Gießen (Germania) etc.</w:t>
      </w:r>
    </w:p>
    <w:p w14:paraId="2EFCCE6E" w14:textId="1B0B1E9E" w:rsidR="0038114A" w:rsidRPr="002557CC" w:rsidRDefault="0038114A" w:rsidP="0068366C">
      <w:pPr>
        <w:pStyle w:val="ListParagraph"/>
        <w:numPr>
          <w:ilvl w:val="0"/>
          <w:numId w:val="20"/>
        </w:numPr>
        <w:rPr>
          <w:rFonts w:asciiTheme="minorHAnsi" w:hAnsiTheme="minorHAnsi" w:cstheme="minorHAnsi"/>
        </w:rPr>
      </w:pPr>
      <w:r w:rsidRPr="002557CC">
        <w:rPr>
          <w:rFonts w:asciiTheme="minorHAnsi" w:hAnsiTheme="minorHAnsi" w:cstheme="minorHAnsi"/>
        </w:rPr>
        <w:t>infrastructuri educaționale sustenabile cu regiuni precum: Niederösterreich (Austria), Calabria (Italia), Centro (Portugalia) etc.</w:t>
      </w:r>
    </w:p>
    <w:p w14:paraId="517EF082" w14:textId="37C0060E" w:rsidR="00445E52" w:rsidRPr="002557CC" w:rsidRDefault="0038114A" w:rsidP="0068366C">
      <w:pPr>
        <w:pStyle w:val="ListParagraph"/>
        <w:numPr>
          <w:ilvl w:val="0"/>
          <w:numId w:val="20"/>
        </w:numPr>
        <w:rPr>
          <w:rFonts w:asciiTheme="minorHAnsi" w:hAnsiTheme="minorHAnsi" w:cstheme="minorHAnsi"/>
        </w:rPr>
      </w:pPr>
      <w:r w:rsidRPr="002557CC">
        <w:rPr>
          <w:rFonts w:asciiTheme="minorHAnsi" w:hAnsiTheme="minorHAnsi" w:cstheme="minorHAnsi"/>
        </w:rPr>
        <w:t>digitalizare în educație cu regiuni precum: Vzhodna (Slovenia), Praga (Cehia) etc, identificate in program ca potentiale regiuni partenere, fara ca enumerarea sa fie limitativă.</w:t>
      </w:r>
    </w:p>
    <w:p w14:paraId="10650B44" w14:textId="18AAFC3E" w:rsidR="00AB4187" w:rsidRDefault="00E84B4D" w:rsidP="00306725">
      <w:pPr>
        <w:rPr>
          <w:rFonts w:asciiTheme="minorHAnsi" w:hAnsiTheme="minorHAnsi" w:cstheme="minorHAnsi"/>
        </w:rPr>
      </w:pPr>
      <w:r w:rsidRPr="0038114A">
        <w:rPr>
          <w:rFonts w:asciiTheme="minorHAnsi" w:hAnsiTheme="minorHAnsi" w:cstheme="minorHAnsi"/>
        </w:rPr>
        <w:t>Activitățile de cooperare vor conduce la consolidarea capacităților instituționale ale autorităților publice și ale părților interesate precum și la eficiență în administrația publică prin diseminarea bunelor practici, a cunoștințelor de specialitate și promovarea schimburilor de experiență</w:t>
      </w:r>
      <w:r>
        <w:rPr>
          <w:rFonts w:asciiTheme="minorHAnsi" w:hAnsiTheme="minorHAnsi" w:cstheme="minorHAnsi"/>
        </w:rPr>
        <w:t>.</w:t>
      </w:r>
    </w:p>
    <w:p w14:paraId="07211CD5" w14:textId="5E004C17" w:rsidR="00AB4187" w:rsidRDefault="00AB4187" w:rsidP="00755E9E">
      <w:pPr>
        <w:pStyle w:val="Heading1"/>
      </w:pPr>
      <w:bookmarkStart w:id="31" w:name="_Toc141785630"/>
      <w:r w:rsidRPr="00AB4187">
        <w:t>3.16.</w:t>
      </w:r>
      <w:r w:rsidRPr="00AB4187">
        <w:tab/>
        <w:t>Principiile orizontale</w:t>
      </w:r>
      <w:bookmarkEnd w:id="31"/>
    </w:p>
    <w:p w14:paraId="556CC715" w14:textId="5A2C2AEF" w:rsidR="00AB4187" w:rsidRPr="00AB4187" w:rsidRDefault="00AB4187" w:rsidP="00AB4187">
      <w:pPr>
        <w:rPr>
          <w:rFonts w:asciiTheme="minorHAnsi" w:hAnsiTheme="minorHAnsi" w:cstheme="minorHAnsi"/>
          <w:b/>
          <w:bCs/>
        </w:rPr>
      </w:pPr>
      <w:r w:rsidRPr="00AB4187">
        <w:rPr>
          <w:rFonts w:asciiTheme="minorHAnsi" w:hAnsiTheme="minorHAnsi" w:cstheme="minorHAnsi"/>
          <w:b/>
          <w:bCs/>
        </w:rPr>
        <w:t xml:space="preserve">Proiectul </w:t>
      </w:r>
      <w:r w:rsidR="00E84B4D">
        <w:rPr>
          <w:rFonts w:asciiTheme="minorHAnsi" w:hAnsiTheme="minorHAnsi" w:cstheme="minorHAnsi"/>
          <w:b/>
          <w:bCs/>
        </w:rPr>
        <w:t xml:space="preserve">trebuie să </w:t>
      </w:r>
      <w:r w:rsidRPr="00AB4187">
        <w:rPr>
          <w:rFonts w:asciiTheme="minorHAnsi" w:hAnsiTheme="minorHAnsi" w:cstheme="minorHAnsi"/>
          <w:b/>
          <w:bCs/>
        </w:rPr>
        <w:t>respect</w:t>
      </w:r>
      <w:r w:rsidR="00E84B4D">
        <w:rPr>
          <w:rFonts w:asciiTheme="minorHAnsi" w:hAnsiTheme="minorHAnsi" w:cstheme="minorHAnsi"/>
          <w:b/>
          <w:bCs/>
        </w:rPr>
        <w:t>e</w:t>
      </w:r>
      <w:r w:rsidRPr="00AB4187">
        <w:rPr>
          <w:rFonts w:asciiTheme="minorHAnsi" w:hAnsiTheme="minorHAnsi" w:cstheme="minorHAnsi"/>
          <w:b/>
          <w:bCs/>
        </w:rPr>
        <w:t xml:space="preserve"> principiile privind egalitatea de şanse, gen, nediscriminarea </w:t>
      </w:r>
      <w:r w:rsidR="002557CC">
        <w:rPr>
          <w:rFonts w:asciiTheme="minorHAnsi" w:hAnsiTheme="minorHAnsi" w:cstheme="minorHAnsi"/>
          <w:b/>
          <w:bCs/>
        </w:rPr>
        <w:t>ș</w:t>
      </w:r>
      <w:r w:rsidRPr="00AB4187">
        <w:rPr>
          <w:rFonts w:asciiTheme="minorHAnsi" w:hAnsiTheme="minorHAnsi" w:cstheme="minorHAnsi"/>
          <w:b/>
          <w:bCs/>
        </w:rPr>
        <w:t>i accesibilitatea pentru persoanele cu dizabilită</w:t>
      </w:r>
      <w:r w:rsidR="002557CC">
        <w:rPr>
          <w:rFonts w:asciiTheme="minorHAnsi" w:hAnsiTheme="minorHAnsi" w:cstheme="minorHAnsi"/>
          <w:b/>
          <w:bCs/>
        </w:rPr>
        <w:t>ți.</w:t>
      </w:r>
    </w:p>
    <w:p w14:paraId="338F4CE6" w14:textId="77777777" w:rsidR="00E84B4D" w:rsidRPr="00A67317" w:rsidRDefault="00E84B4D" w:rsidP="00E84B4D">
      <w:pPr>
        <w:rPr>
          <w:rFonts w:asciiTheme="minorHAnsi" w:hAnsiTheme="minorHAnsi" w:cstheme="minorHAnsi"/>
        </w:rPr>
      </w:pPr>
      <w:r w:rsidRPr="0078603C">
        <w:rPr>
          <w:rFonts w:asciiTheme="minorHAnsi" w:hAnsiTheme="minorHAnsi" w:cstheme="minorHAnsi"/>
        </w:rPr>
        <w:t>Principiile orizontale</w:t>
      </w:r>
      <w:r>
        <w:rPr>
          <w:rFonts w:asciiTheme="minorHAnsi" w:hAnsiTheme="minorHAnsi" w:cstheme="minorHAnsi"/>
          <w:b/>
        </w:rPr>
        <w:t xml:space="preserve"> </w:t>
      </w:r>
      <w:r>
        <w:rPr>
          <w:rFonts w:asciiTheme="minorHAnsi" w:hAnsiTheme="minorHAnsi" w:cstheme="minorHAnsi"/>
        </w:rPr>
        <w:t>sunt reglementate de</w:t>
      </w:r>
      <w:r w:rsidRPr="0078603C">
        <w:rPr>
          <w:rFonts w:asciiTheme="minorHAnsi" w:hAnsiTheme="minorHAnsi" w:cstheme="minorHAnsi"/>
        </w:rPr>
        <w:t xml:space="preserve"> </w:t>
      </w:r>
      <w:r w:rsidRPr="00A67317">
        <w:rPr>
          <w:rFonts w:asciiTheme="minorHAnsi" w:hAnsiTheme="minorHAnsi" w:cstheme="minorHAnsi"/>
        </w:rPr>
        <w:t>art. 9 al R</w:t>
      </w:r>
      <w:r>
        <w:rPr>
          <w:rFonts w:asciiTheme="minorHAnsi" w:hAnsiTheme="minorHAnsi" w:cstheme="minorHAnsi"/>
        </w:rPr>
        <w:t>egulamentului 1060/2021.</w:t>
      </w:r>
    </w:p>
    <w:p w14:paraId="1B85EAD9" w14:textId="77777777" w:rsidR="00E84B4D" w:rsidRDefault="00E84B4D" w:rsidP="00E84B4D">
      <w:pPr>
        <w:rPr>
          <w:rFonts w:asciiTheme="minorHAnsi" w:hAnsiTheme="minorHAnsi" w:cstheme="minorHAnsi"/>
        </w:rPr>
      </w:pPr>
      <w:r w:rsidRPr="0078603C">
        <w:rPr>
          <w:rFonts w:asciiTheme="minorHAnsi" w:hAnsiTheme="minorHAnsi" w:cstheme="minorHAnsi"/>
          <w:b/>
        </w:rPr>
        <w:lastRenderedPageBreak/>
        <w:t>Principiile privind egalitatea de şanse, de gen ș</w:t>
      </w:r>
      <w:r>
        <w:rPr>
          <w:rFonts w:asciiTheme="minorHAnsi" w:hAnsiTheme="minorHAnsi" w:cstheme="minorHAnsi"/>
          <w:b/>
        </w:rPr>
        <w:t xml:space="preserve">i </w:t>
      </w:r>
      <w:r w:rsidRPr="0078603C">
        <w:rPr>
          <w:rFonts w:asciiTheme="minorHAnsi" w:hAnsiTheme="minorHAnsi" w:cstheme="minorHAnsi"/>
          <w:b/>
        </w:rPr>
        <w:t>nediscriminare</w:t>
      </w:r>
      <w:r>
        <w:rPr>
          <w:rFonts w:asciiTheme="minorHAnsi" w:hAnsiTheme="minorHAnsi" w:cstheme="minorHAnsi"/>
        </w:rPr>
        <w:t>:</w:t>
      </w:r>
    </w:p>
    <w:p w14:paraId="7B8F51C2" w14:textId="7343417A" w:rsidR="00E84B4D" w:rsidRPr="003F6948" w:rsidRDefault="00E84B4D" w:rsidP="0068366C">
      <w:pPr>
        <w:pStyle w:val="ListParagraph"/>
        <w:numPr>
          <w:ilvl w:val="0"/>
          <w:numId w:val="37"/>
        </w:numPr>
        <w:rPr>
          <w:rFonts w:asciiTheme="minorHAnsi" w:hAnsiTheme="minorHAnsi" w:cstheme="minorHAnsi"/>
        </w:rPr>
      </w:pPr>
      <w:r w:rsidRPr="003F6948">
        <w:rPr>
          <w:rFonts w:asciiTheme="minorHAnsi" w:hAnsiTheme="minorHAnsi" w:cstheme="minorHAnsi"/>
        </w:rPr>
        <w:t>Carta drepturilor fundamentale</w:t>
      </w:r>
      <w:r w:rsidR="002557CC">
        <w:rPr>
          <w:rFonts w:asciiTheme="minorHAnsi" w:hAnsiTheme="minorHAnsi" w:cstheme="minorHAnsi"/>
        </w:rPr>
        <w:t>;</w:t>
      </w:r>
    </w:p>
    <w:p w14:paraId="05C0FD7E" w14:textId="7633E751" w:rsidR="003F6948" w:rsidRPr="003F6948" w:rsidRDefault="003F6948" w:rsidP="0068366C">
      <w:pPr>
        <w:pStyle w:val="ListParagraph"/>
        <w:numPr>
          <w:ilvl w:val="0"/>
          <w:numId w:val="37"/>
        </w:numPr>
        <w:rPr>
          <w:rFonts w:asciiTheme="minorHAnsi" w:hAnsiTheme="minorHAnsi" w:cstheme="minorHAnsi"/>
        </w:rPr>
      </w:pPr>
      <w:r w:rsidRPr="003F6948">
        <w:rPr>
          <w:rFonts w:asciiTheme="minorHAnsi" w:hAnsiTheme="minorHAnsi" w:cstheme="minorHAnsi"/>
        </w:rPr>
        <w:t>Ghidul de Aplicare a Cartei Drepturilor Fundamentale a Uniunii Europene</w:t>
      </w:r>
      <w:r w:rsidR="002557CC">
        <w:rPr>
          <w:rFonts w:asciiTheme="minorHAnsi" w:hAnsiTheme="minorHAnsi" w:cstheme="minorHAnsi"/>
        </w:rPr>
        <w:t>;</w:t>
      </w:r>
    </w:p>
    <w:p w14:paraId="7C440B0C" w14:textId="29F0B06F" w:rsidR="003F6948" w:rsidRPr="003F6948" w:rsidRDefault="003F6948" w:rsidP="0068366C">
      <w:pPr>
        <w:pStyle w:val="ListParagraph"/>
        <w:numPr>
          <w:ilvl w:val="0"/>
          <w:numId w:val="37"/>
        </w:numPr>
        <w:rPr>
          <w:rFonts w:asciiTheme="minorHAnsi" w:hAnsiTheme="minorHAnsi" w:cstheme="minorHAnsi"/>
        </w:rPr>
      </w:pPr>
      <w:r w:rsidRPr="003F6948">
        <w:rPr>
          <w:rFonts w:asciiTheme="minorHAnsi" w:hAnsiTheme="minorHAnsi" w:cstheme="minorHAnsi"/>
        </w:rPr>
        <w:t>Legislaţia naţională şi comunitară aplicabilă în domeniul egalităţii de şanse, de gen, nediscriminării și accesibilității persoanelor cu dizabilități.</w:t>
      </w:r>
    </w:p>
    <w:p w14:paraId="444071E4" w14:textId="149BA3E8" w:rsidR="00E84B4D" w:rsidRDefault="00E84B4D" w:rsidP="00E84B4D">
      <w:pPr>
        <w:rPr>
          <w:rFonts w:asciiTheme="minorHAnsi" w:hAnsiTheme="minorHAnsi" w:cstheme="minorHAnsi"/>
        </w:rPr>
      </w:pPr>
      <w:r w:rsidRPr="00A67317">
        <w:rPr>
          <w:rFonts w:asciiTheme="minorHAnsi" w:hAnsiTheme="minorHAnsi" w:cstheme="minorHAnsi"/>
        </w:rPr>
        <w:t xml:space="preserve">În </w:t>
      </w:r>
      <w:r w:rsidR="00901953">
        <w:rPr>
          <w:rFonts w:asciiTheme="minorHAnsi" w:hAnsiTheme="minorHAnsi" w:cstheme="minorHAnsi"/>
        </w:rPr>
        <w:t>elaborarea</w:t>
      </w:r>
      <w:r w:rsidRPr="00A67317">
        <w:rPr>
          <w:rFonts w:asciiTheme="minorHAnsi" w:hAnsiTheme="minorHAnsi" w:cstheme="minorHAnsi"/>
        </w:rPr>
        <w:t xml:space="preserve"> proiectelor precum </w:t>
      </w:r>
      <w:r>
        <w:rPr>
          <w:rFonts w:asciiTheme="minorHAnsi" w:hAnsiTheme="minorHAnsi" w:cstheme="minorHAnsi"/>
        </w:rPr>
        <w:t>ș</w:t>
      </w:r>
      <w:r w:rsidRPr="00A67317">
        <w:rPr>
          <w:rFonts w:asciiTheme="minorHAnsi" w:hAnsiTheme="minorHAnsi" w:cstheme="minorHAnsi"/>
        </w:rPr>
        <w:t xml:space="preserve">i </w:t>
      </w:r>
      <w:r>
        <w:rPr>
          <w:rFonts w:asciiTheme="minorHAnsi" w:hAnsiTheme="minorHAnsi" w:cstheme="minorHAnsi"/>
        </w:rPr>
        <w:t>î</w:t>
      </w:r>
      <w:r w:rsidRPr="00A67317">
        <w:rPr>
          <w:rFonts w:asciiTheme="minorHAnsi" w:hAnsiTheme="minorHAnsi" w:cstheme="minorHAnsi"/>
        </w:rPr>
        <w:t xml:space="preserve">n etapele de </w:t>
      </w:r>
      <w:r w:rsidR="00901953">
        <w:rPr>
          <w:rFonts w:asciiTheme="minorHAnsi" w:hAnsiTheme="minorHAnsi" w:cstheme="minorHAnsi"/>
        </w:rPr>
        <w:t>implementare</w:t>
      </w:r>
      <w:r w:rsidRPr="00A67317">
        <w:rPr>
          <w:rFonts w:asciiTheme="minorHAnsi" w:hAnsiTheme="minorHAnsi" w:cstheme="minorHAnsi"/>
        </w:rPr>
        <w:t xml:space="preserve"> </w:t>
      </w:r>
      <w:r>
        <w:rPr>
          <w:rFonts w:asciiTheme="minorHAnsi" w:hAnsiTheme="minorHAnsi" w:cstheme="minorHAnsi"/>
        </w:rPr>
        <w:t>ș</w:t>
      </w:r>
      <w:r w:rsidRPr="00A67317">
        <w:rPr>
          <w:rFonts w:asciiTheme="minorHAnsi" w:hAnsiTheme="minorHAnsi" w:cstheme="minorHAnsi"/>
        </w:rPr>
        <w:t xml:space="preserve">i </w:t>
      </w:r>
      <w:r w:rsidR="00901953">
        <w:rPr>
          <w:rFonts w:asciiTheme="minorHAnsi" w:hAnsiTheme="minorHAnsi" w:cstheme="minorHAnsi"/>
        </w:rPr>
        <w:t>durabilitate</w:t>
      </w:r>
      <w:r w:rsidRPr="00A67317">
        <w:rPr>
          <w:rFonts w:asciiTheme="minorHAnsi" w:hAnsiTheme="minorHAnsi" w:cstheme="minorHAnsi"/>
        </w:rPr>
        <w:t xml:space="preserve"> a proiectelor, solicitantul </w:t>
      </w:r>
      <w:r w:rsidR="00901953">
        <w:rPr>
          <w:rFonts w:asciiTheme="minorHAnsi" w:hAnsiTheme="minorHAnsi" w:cstheme="minorHAnsi"/>
        </w:rPr>
        <w:t xml:space="preserve">trebuie </w:t>
      </w:r>
      <w:r>
        <w:rPr>
          <w:rFonts w:asciiTheme="minorHAnsi" w:hAnsiTheme="minorHAnsi" w:cstheme="minorHAnsi"/>
        </w:rPr>
        <w:t xml:space="preserve">să </w:t>
      </w:r>
      <w:r w:rsidRPr="00A67317">
        <w:rPr>
          <w:rFonts w:asciiTheme="minorHAnsi" w:hAnsiTheme="minorHAnsi" w:cstheme="minorHAnsi"/>
        </w:rPr>
        <w:t>prev</w:t>
      </w:r>
      <w:r>
        <w:rPr>
          <w:rFonts w:asciiTheme="minorHAnsi" w:hAnsiTheme="minorHAnsi" w:cstheme="minorHAnsi"/>
        </w:rPr>
        <w:t>a</w:t>
      </w:r>
      <w:r w:rsidRPr="00A67317">
        <w:rPr>
          <w:rFonts w:asciiTheme="minorHAnsi" w:hAnsiTheme="minorHAnsi" w:cstheme="minorHAnsi"/>
        </w:rPr>
        <w:t>d</w:t>
      </w:r>
      <w:r>
        <w:rPr>
          <w:rFonts w:asciiTheme="minorHAnsi" w:hAnsiTheme="minorHAnsi" w:cstheme="minorHAnsi"/>
        </w:rPr>
        <w:t>ă</w:t>
      </w:r>
      <w:r w:rsidRPr="00A67317">
        <w:rPr>
          <w:rFonts w:asciiTheme="minorHAnsi" w:hAnsiTheme="minorHAnsi" w:cstheme="minorHAnsi"/>
        </w:rPr>
        <w:t xml:space="preserve"> </w:t>
      </w:r>
      <w:r>
        <w:rPr>
          <w:rFonts w:asciiTheme="minorHAnsi" w:hAnsiTheme="minorHAnsi" w:cstheme="minorHAnsi"/>
        </w:rPr>
        <w:t>ș</w:t>
      </w:r>
      <w:r w:rsidRPr="00A67317">
        <w:rPr>
          <w:rFonts w:asciiTheme="minorHAnsi" w:hAnsiTheme="minorHAnsi" w:cstheme="minorHAnsi"/>
        </w:rPr>
        <w:t>i</w:t>
      </w:r>
      <w:r>
        <w:rPr>
          <w:rFonts w:asciiTheme="minorHAnsi" w:hAnsiTheme="minorHAnsi" w:cstheme="minorHAnsi"/>
        </w:rPr>
        <w:t xml:space="preserve"> să</w:t>
      </w:r>
      <w:r w:rsidRPr="00A67317">
        <w:rPr>
          <w:rFonts w:asciiTheme="minorHAnsi" w:hAnsiTheme="minorHAnsi" w:cstheme="minorHAnsi"/>
        </w:rPr>
        <w:t xml:space="preserve"> implementez</w:t>
      </w:r>
      <w:r>
        <w:rPr>
          <w:rFonts w:asciiTheme="minorHAnsi" w:hAnsiTheme="minorHAnsi" w:cstheme="minorHAnsi"/>
        </w:rPr>
        <w:t>e</w:t>
      </w:r>
      <w:r w:rsidRPr="00A67317">
        <w:rPr>
          <w:rFonts w:asciiTheme="minorHAnsi" w:hAnsiTheme="minorHAnsi" w:cstheme="minorHAnsi"/>
        </w:rPr>
        <w:t xml:space="preserve"> măsuri</w:t>
      </w:r>
      <w:r>
        <w:rPr>
          <w:rFonts w:asciiTheme="minorHAnsi" w:hAnsiTheme="minorHAnsi" w:cstheme="minorHAnsi"/>
        </w:rPr>
        <w:t>le</w:t>
      </w:r>
      <w:r w:rsidRPr="00A67317">
        <w:rPr>
          <w:rFonts w:asciiTheme="minorHAnsi" w:hAnsiTheme="minorHAnsi" w:cstheme="minorHAnsi"/>
        </w:rPr>
        <w:t xml:space="preserve"> </w:t>
      </w:r>
      <w:r>
        <w:rPr>
          <w:rFonts w:asciiTheme="minorHAnsi" w:hAnsiTheme="minorHAnsi" w:cstheme="minorHAnsi"/>
        </w:rPr>
        <w:t xml:space="preserve">care </w:t>
      </w:r>
      <w:r w:rsidRPr="00A67317">
        <w:rPr>
          <w:rFonts w:asciiTheme="minorHAnsi" w:hAnsiTheme="minorHAnsi" w:cstheme="minorHAnsi"/>
        </w:rPr>
        <w:t>asigur</w:t>
      </w:r>
      <w:r>
        <w:rPr>
          <w:rFonts w:asciiTheme="minorHAnsi" w:hAnsiTheme="minorHAnsi" w:cstheme="minorHAnsi"/>
        </w:rPr>
        <w:t>ă</w:t>
      </w:r>
      <w:r w:rsidRPr="00A67317">
        <w:rPr>
          <w:rFonts w:asciiTheme="minorHAnsi" w:hAnsiTheme="minorHAnsi" w:cstheme="minorHAnsi"/>
        </w:rPr>
        <w:t xml:space="preserve"> respectarea drepturilor fundamentale și conformitatea cu Carta Drepturilor Fundamentale a UE, a Convenției Națiunilor Unite privind Drepturile Persoanelor cu dizabilități (Anexa 11) și a actelor normative relevante europene și naționale</w:t>
      </w:r>
      <w:r>
        <w:rPr>
          <w:rFonts w:asciiTheme="minorHAnsi" w:hAnsiTheme="minorHAnsi" w:cstheme="minorHAnsi"/>
        </w:rPr>
        <w:t>.</w:t>
      </w:r>
    </w:p>
    <w:p w14:paraId="254522CE" w14:textId="78A2D025" w:rsidR="00AB4187" w:rsidRPr="00AB4187" w:rsidRDefault="00AB4187" w:rsidP="00AB4187">
      <w:pPr>
        <w:rPr>
          <w:rFonts w:asciiTheme="minorHAnsi" w:hAnsiTheme="minorHAnsi" w:cstheme="minorHAnsi"/>
        </w:rPr>
      </w:pPr>
      <w:r w:rsidRPr="00AB4187">
        <w:rPr>
          <w:rFonts w:asciiTheme="minorHAnsi" w:hAnsiTheme="minorHAnsi" w:cstheme="minorHAnsi"/>
        </w:rPr>
        <w:t>Nu sunt susținute acțiuni care contribuie, sub orice formă, la segregare sau excluziune. Intervențiile sprijinite prin fonduri vor ține cont de principiile și domeniile prioritare promovate prin Strategia națională privind drepturile persoanelor cu dizabilități 2021-2027, urmărindu-se ca rezultatele proiectelor finanțate prin această intervenție să permită accesul persoanelor cu dizabilități în condiții de egalitate și nediscriminare.</w:t>
      </w:r>
    </w:p>
    <w:p w14:paraId="6854F90C" w14:textId="289E7E68" w:rsidR="00AB4187" w:rsidRPr="00AB4187" w:rsidRDefault="00AB4187" w:rsidP="00AB4187">
      <w:pPr>
        <w:rPr>
          <w:rFonts w:asciiTheme="minorHAnsi" w:hAnsiTheme="minorHAnsi" w:cstheme="minorHAnsi"/>
        </w:rPr>
      </w:pPr>
      <w:r w:rsidRPr="00AB4187">
        <w:rPr>
          <w:rFonts w:asciiTheme="minorHAnsi" w:hAnsiTheme="minorHAnsi" w:cstheme="minorHAnsi"/>
        </w:rPr>
        <w:t xml:space="preserve">Abordarea speficia PR BI privind autoevaluarea </w:t>
      </w:r>
      <w:r w:rsidR="002557CC">
        <w:rPr>
          <w:rFonts w:asciiTheme="minorHAnsi" w:hAnsiTheme="minorHAnsi" w:cstheme="minorHAnsi"/>
        </w:rPr>
        <w:t>ș</w:t>
      </w:r>
      <w:r w:rsidRPr="00AB4187">
        <w:rPr>
          <w:rFonts w:asciiTheme="minorHAnsi" w:hAnsiTheme="minorHAnsi" w:cstheme="minorHAnsi"/>
        </w:rPr>
        <w:t>i cazurile de segregare</w:t>
      </w:r>
      <w:r w:rsidR="00644F37">
        <w:rPr>
          <w:rFonts w:asciiTheme="minorHAnsi" w:hAnsiTheme="minorHAnsi" w:cstheme="minorHAnsi"/>
        </w:rPr>
        <w:t xml:space="preserve"> este descrisă la secțiunea 5.2.</w:t>
      </w:r>
    </w:p>
    <w:p w14:paraId="70C3F5EA" w14:textId="40F87050" w:rsidR="001F428F" w:rsidRDefault="00AB4187" w:rsidP="00AB4187">
      <w:pPr>
        <w:rPr>
          <w:rFonts w:asciiTheme="minorHAnsi" w:hAnsiTheme="minorHAnsi" w:cstheme="minorHAnsi"/>
        </w:rPr>
      </w:pPr>
      <w:r w:rsidRPr="00AB4187">
        <w:rPr>
          <w:rFonts w:asciiTheme="minorHAnsi" w:hAnsiTheme="minorHAnsi" w:cstheme="minorHAnsi"/>
        </w:rPr>
        <w:t>Solicitantul va descrie în secțiunea relevantă din cererea de finanțare modul în care sunt respectate obligațiile prevăzute de legislația specifică aplicabilă, precum și alte acțiuni suplimentare, dacă este cazul. În cadrul Declarației unice, solicitantul declară că va respecta obligațiile prevăzute în legislația comunitară și națională în domeniul egalității de șanse, nediscriminării și accesibilității pentru persoanele cu dizabilități. In grila specifica de verificare pentru criteriile de eligibilitate, vor exista intrebari vizand fiecare din aspectele care tin de repectarea legi</w:t>
      </w:r>
      <w:r w:rsidR="000D6D18">
        <w:rPr>
          <w:rFonts w:asciiTheme="minorHAnsi" w:hAnsiTheme="minorHAnsi" w:cstheme="minorHAnsi"/>
        </w:rPr>
        <w:t>s</w:t>
      </w:r>
      <w:r w:rsidRPr="00AB4187">
        <w:rPr>
          <w:rFonts w:asciiTheme="minorHAnsi" w:hAnsiTheme="minorHAnsi" w:cstheme="minorHAnsi"/>
        </w:rPr>
        <w:t>latiei cu raspuns de tip Da/Nu, bazat pe continutul CF</w:t>
      </w:r>
      <w:r w:rsidR="001C6406">
        <w:rPr>
          <w:rFonts w:asciiTheme="minorHAnsi" w:hAnsiTheme="minorHAnsi" w:cstheme="minorHAnsi"/>
        </w:rPr>
        <w:t xml:space="preserve"> și al documentelor anexă cererii de finanțare – Anexele 6 și 7 la </w:t>
      </w:r>
      <w:r w:rsidR="002557CC">
        <w:rPr>
          <w:rFonts w:asciiTheme="minorHAnsi" w:hAnsiTheme="minorHAnsi" w:cstheme="minorHAnsi"/>
        </w:rPr>
        <w:t>G</w:t>
      </w:r>
      <w:r w:rsidR="001C6406">
        <w:rPr>
          <w:rFonts w:asciiTheme="minorHAnsi" w:hAnsiTheme="minorHAnsi" w:cstheme="minorHAnsi"/>
        </w:rPr>
        <w:t>hidul solicitantului</w:t>
      </w:r>
      <w:r w:rsidRPr="00AB4187">
        <w:rPr>
          <w:rFonts w:asciiTheme="minorHAnsi" w:hAnsiTheme="minorHAnsi" w:cstheme="minorHAnsi"/>
        </w:rPr>
        <w:t>.</w:t>
      </w:r>
      <w:r w:rsidR="001F428F">
        <w:rPr>
          <w:rFonts w:asciiTheme="minorHAnsi" w:hAnsiTheme="minorHAnsi" w:cstheme="minorHAnsi"/>
        </w:rPr>
        <w:t xml:space="preserve"> </w:t>
      </w:r>
    </w:p>
    <w:p w14:paraId="09E0B575" w14:textId="7A67589F" w:rsidR="00AB4187" w:rsidRDefault="001F428F" w:rsidP="00AB4187">
      <w:pPr>
        <w:rPr>
          <w:rFonts w:asciiTheme="minorHAnsi" w:hAnsiTheme="minorHAnsi" w:cstheme="minorHAnsi"/>
        </w:rPr>
      </w:pPr>
      <w:r w:rsidRPr="001F428F">
        <w:rPr>
          <w:rFonts w:asciiTheme="minorHAnsi" w:hAnsiTheme="minorHAnsi" w:cstheme="minorHAnsi"/>
        </w:rPr>
        <w:t>În procesul de verificare al respectării principiilor egalității de șanse, gen și nediscriminarea se va utiliza Ghidul de Aplicare a Cartei Drepturilor Fundamentale a Uniunii Europene în Implementarea Fondurilor Europene Nerambursabile (</w:t>
      </w:r>
      <w:r w:rsidR="000938D9">
        <w:rPr>
          <w:rFonts w:asciiTheme="minorHAnsi" w:hAnsiTheme="minorHAnsi" w:cstheme="minorHAnsi"/>
        </w:rPr>
        <w:t xml:space="preserve">capitolul VII - </w:t>
      </w:r>
      <w:r w:rsidRPr="001F428F">
        <w:rPr>
          <w:rFonts w:asciiTheme="minorHAnsi" w:hAnsiTheme="minorHAnsi" w:cstheme="minorHAnsi"/>
        </w:rPr>
        <w:t>Listă de Verificare pentru Respectarea Drepturilor Fundamentale).</w:t>
      </w:r>
    </w:p>
    <w:p w14:paraId="3AE1AA49" w14:textId="31EBBB92" w:rsidR="00AB4187" w:rsidRDefault="00AB4187" w:rsidP="00755E9E">
      <w:pPr>
        <w:pStyle w:val="Heading1"/>
      </w:pPr>
      <w:bookmarkStart w:id="32" w:name="_Toc141785631"/>
      <w:r w:rsidRPr="00AB4187">
        <w:t>3.17.</w:t>
      </w:r>
      <w:r w:rsidRPr="00AB4187">
        <w:tab/>
        <w:t>Aspecte de mediu (inclusiv aplicarea Directivei 2011/92/UE a Parlamentului European și a Consiliului). Aplicarea principiului  DNSH</w:t>
      </w:r>
      <w:r w:rsidR="00901953">
        <w:t xml:space="preserve"> si </w:t>
      </w:r>
      <w:r w:rsidRPr="00AB4187">
        <w:t>Imunizarea la schimbările climatice</w:t>
      </w:r>
      <w:bookmarkEnd w:id="32"/>
    </w:p>
    <w:p w14:paraId="2893CA30" w14:textId="1563AB39" w:rsidR="00260948" w:rsidRPr="00260948" w:rsidRDefault="00260948" w:rsidP="00260948">
      <w:r w:rsidRPr="00260948">
        <w:t xml:space="preserve">Proiectul </w:t>
      </w:r>
      <w:r w:rsidR="006938E4">
        <w:t xml:space="preserve">trebuie să </w:t>
      </w:r>
      <w:r w:rsidRPr="00260948">
        <w:t>respect</w:t>
      </w:r>
      <w:r w:rsidR="006938E4">
        <w:t>e</w:t>
      </w:r>
      <w:r w:rsidRPr="00260948">
        <w:t xml:space="preserve"> </w:t>
      </w:r>
      <w:r w:rsidR="00811925" w:rsidRPr="00811925">
        <w:t>Aspecte</w:t>
      </w:r>
      <w:r w:rsidR="00811925">
        <w:t>le</w:t>
      </w:r>
      <w:r w:rsidR="00811925" w:rsidRPr="00811925">
        <w:t xml:space="preserve"> de mediu (inclusiv aplicarea Directivei 2011/92/UE a Parlamentului European și a Consiliului)</w:t>
      </w:r>
      <w:r w:rsidR="00811925">
        <w:t xml:space="preserve">, </w:t>
      </w:r>
      <w:r w:rsidR="00811925" w:rsidRPr="00811925">
        <w:t xml:space="preserve"> </w:t>
      </w:r>
      <w:r w:rsidR="00811925">
        <w:t>a</w:t>
      </w:r>
      <w:r w:rsidR="00811925" w:rsidRPr="00811925">
        <w:t>plicarea principiului  DNSH</w:t>
      </w:r>
      <w:r w:rsidR="00901953">
        <w:t xml:space="preserve"> </w:t>
      </w:r>
      <w:r w:rsidR="002557CC">
        <w:t>ș</w:t>
      </w:r>
      <w:r w:rsidR="00901953">
        <w:t>i s</w:t>
      </w:r>
      <w:r w:rsidR="002557CC">
        <w:t>ă</w:t>
      </w:r>
      <w:r w:rsidR="00901953">
        <w:t xml:space="preserve"> demonstreze </w:t>
      </w:r>
      <w:r w:rsidR="00811925">
        <w:t>i</w:t>
      </w:r>
      <w:r w:rsidR="00811925" w:rsidRPr="00811925">
        <w:t xml:space="preserve">munizarea </w:t>
      </w:r>
      <w:r w:rsidR="00901953">
        <w:t xml:space="preserve">infrastructurilor </w:t>
      </w:r>
      <w:r w:rsidR="00811925" w:rsidRPr="00811925">
        <w:t>la schimbările climatice</w:t>
      </w:r>
      <w:r w:rsidRPr="00260948">
        <w:t>, în conformitate cu secțiun</w:t>
      </w:r>
      <w:r w:rsidR="00811925">
        <w:t>ea 5.2.</w:t>
      </w:r>
    </w:p>
    <w:p w14:paraId="2352829E" w14:textId="7738F92B" w:rsidR="00AB4187" w:rsidRDefault="00413E2C" w:rsidP="00755E9E">
      <w:pPr>
        <w:pStyle w:val="Heading1"/>
      </w:pPr>
      <w:bookmarkStart w:id="33" w:name="_Toc141785632"/>
      <w:r w:rsidRPr="00413E2C">
        <w:lastRenderedPageBreak/>
        <w:t>3.18.</w:t>
      </w:r>
      <w:r w:rsidRPr="00413E2C">
        <w:tab/>
        <w:t>Caracterul durabil al proiectului</w:t>
      </w:r>
      <w:bookmarkEnd w:id="33"/>
    </w:p>
    <w:p w14:paraId="2F0FE7FF" w14:textId="77777777" w:rsidR="00413E2C" w:rsidRPr="00413E2C" w:rsidRDefault="00413E2C" w:rsidP="00413E2C">
      <w:pPr>
        <w:rPr>
          <w:rFonts w:asciiTheme="minorHAnsi" w:hAnsiTheme="minorHAnsi" w:cstheme="minorHAnsi"/>
        </w:rPr>
      </w:pPr>
      <w:r w:rsidRPr="00413E2C">
        <w:rPr>
          <w:rFonts w:asciiTheme="minorHAnsi" w:hAnsiTheme="minorHAnsi" w:cstheme="minorHAnsi"/>
        </w:rPr>
        <w:t xml:space="preserve">Solicitantul trebuie să asigure caracterul durabil al investiției realizate pe o perioadă de 5 ani de la efectuarea plății finale în cadrul contractului de finanțare, în conformitate cu art.65 din Regulamentul Parlamentului European și al Consiliului nr.2021/1060. </w:t>
      </w:r>
    </w:p>
    <w:p w14:paraId="179DF0D4" w14:textId="7368DDBE" w:rsidR="00413E2C" w:rsidRPr="00413E2C" w:rsidRDefault="00B53031" w:rsidP="00413E2C">
      <w:pPr>
        <w:rPr>
          <w:rFonts w:asciiTheme="minorHAnsi" w:hAnsiTheme="minorHAnsi" w:cstheme="minorHAnsi"/>
        </w:rPr>
      </w:pPr>
      <w:r w:rsidRPr="00B53031">
        <w:rPr>
          <w:rFonts w:asciiTheme="minorHAnsi" w:hAnsiTheme="minorHAnsi" w:cstheme="minorHAnsi"/>
        </w:rPr>
        <w:t>În cazul finanțării proiectului prin PR BI 2021-2027, pe durata menționată de 5 ani, solicitantul trebuie:</w:t>
      </w:r>
    </w:p>
    <w:p w14:paraId="212CAB57" w14:textId="1382C8B5" w:rsidR="00413E2C" w:rsidRPr="002557CC" w:rsidRDefault="00413E2C" w:rsidP="0068366C">
      <w:pPr>
        <w:pStyle w:val="ListParagraph"/>
        <w:numPr>
          <w:ilvl w:val="0"/>
          <w:numId w:val="60"/>
        </w:numPr>
        <w:rPr>
          <w:rFonts w:asciiTheme="minorHAnsi" w:hAnsiTheme="minorHAnsi" w:cstheme="minorHAnsi"/>
        </w:rPr>
      </w:pPr>
      <w:r w:rsidRPr="002557CC">
        <w:rPr>
          <w:rFonts w:asciiTheme="minorHAnsi" w:hAnsiTheme="minorHAnsi" w:cstheme="minorHAnsi"/>
        </w:rPr>
        <w:t xml:space="preserve">să menţină investiţia realizată </w:t>
      </w:r>
      <w:r w:rsidR="00B53031" w:rsidRPr="002557CC">
        <w:rPr>
          <w:rFonts w:asciiTheme="minorHAnsi" w:hAnsiTheme="minorHAnsi" w:cstheme="minorHAnsi"/>
        </w:rPr>
        <w:t xml:space="preserve">și să </w:t>
      </w:r>
      <w:r w:rsidRPr="002557CC">
        <w:rPr>
          <w:rFonts w:asciiTheme="minorHAnsi" w:hAnsiTheme="minorHAnsi" w:cstheme="minorHAnsi"/>
        </w:rPr>
        <w:t>asigur</w:t>
      </w:r>
      <w:r w:rsidR="00B53031" w:rsidRPr="002557CC">
        <w:rPr>
          <w:rFonts w:asciiTheme="minorHAnsi" w:hAnsiTheme="minorHAnsi" w:cstheme="minorHAnsi"/>
        </w:rPr>
        <w:t>e</w:t>
      </w:r>
      <w:r w:rsidRPr="002557CC">
        <w:rPr>
          <w:rFonts w:asciiTheme="minorHAnsi" w:hAnsiTheme="minorHAnsi" w:cstheme="minorHAnsi"/>
        </w:rPr>
        <w:t xml:space="preserve"> mentenanţa şi serviciile asociate necesare;</w:t>
      </w:r>
    </w:p>
    <w:p w14:paraId="49B5F688" w14:textId="39EAFC7C" w:rsidR="00413E2C" w:rsidRPr="002557CC" w:rsidRDefault="00413E2C" w:rsidP="0068366C">
      <w:pPr>
        <w:pStyle w:val="ListParagraph"/>
        <w:numPr>
          <w:ilvl w:val="0"/>
          <w:numId w:val="60"/>
        </w:numPr>
        <w:rPr>
          <w:rFonts w:asciiTheme="minorHAnsi" w:hAnsiTheme="minorHAnsi" w:cstheme="minorHAnsi"/>
        </w:rPr>
      </w:pPr>
      <w:r w:rsidRPr="002557CC">
        <w:rPr>
          <w:rFonts w:asciiTheme="minorHAnsi" w:hAnsiTheme="minorHAnsi" w:cstheme="minorHAnsi"/>
        </w:rPr>
        <w:t>să nu realizeze o modificare asupra calităţii date de dreptul real detinut asupra infrastructurii/echipamentelor, decât în condițiile prevăzute în contractul de finanțare;</w:t>
      </w:r>
    </w:p>
    <w:p w14:paraId="03E57857" w14:textId="36365F44" w:rsidR="00AB4187" w:rsidRPr="002557CC" w:rsidRDefault="00413E2C" w:rsidP="0068366C">
      <w:pPr>
        <w:pStyle w:val="ListParagraph"/>
        <w:numPr>
          <w:ilvl w:val="0"/>
          <w:numId w:val="60"/>
        </w:numPr>
        <w:rPr>
          <w:rFonts w:asciiTheme="minorHAnsi" w:hAnsiTheme="minorHAnsi" w:cstheme="minorHAnsi"/>
        </w:rPr>
      </w:pPr>
      <w:r w:rsidRPr="002557CC">
        <w:rPr>
          <w:rFonts w:asciiTheme="minorHAnsi" w:hAnsiTheme="minorHAnsi" w:cstheme="minorHAnsi"/>
        </w:rPr>
        <w:t>să nu realizeze o modificare substanțială care afectează natura, obiectivele sau condițiile de realizare și care ar determina subminarea obiectivelor inițiale ale investiţiei. Aceste elemente constituie clauze de reziliere a contractelor de finanțare.</w:t>
      </w:r>
    </w:p>
    <w:p w14:paraId="07C3444C" w14:textId="555D1242" w:rsidR="00644F37" w:rsidRPr="00644F37" w:rsidRDefault="00644F37" w:rsidP="00644F37">
      <w:pPr>
        <w:rPr>
          <w:rFonts w:asciiTheme="minorHAnsi" w:hAnsiTheme="minorHAnsi" w:cstheme="minorHAnsi"/>
        </w:rPr>
      </w:pPr>
      <w:r w:rsidRPr="00F86248">
        <w:rPr>
          <w:rFonts w:asciiTheme="minorHAnsi" w:hAnsiTheme="minorHAnsi" w:cstheme="minorHAnsi"/>
          <w:b/>
          <w:bCs/>
        </w:rPr>
        <w:t>De asemenea, tot ca o dovada ini</w:t>
      </w:r>
      <w:r w:rsidR="002557CC">
        <w:rPr>
          <w:rFonts w:asciiTheme="minorHAnsi" w:hAnsiTheme="minorHAnsi" w:cstheme="minorHAnsi"/>
          <w:b/>
          <w:bCs/>
        </w:rPr>
        <w:t>ț</w:t>
      </w:r>
      <w:r w:rsidRPr="00F86248">
        <w:rPr>
          <w:rFonts w:asciiTheme="minorHAnsi" w:hAnsiTheme="minorHAnsi" w:cstheme="minorHAnsi"/>
          <w:b/>
          <w:bCs/>
        </w:rPr>
        <w:t>ial</w:t>
      </w:r>
      <w:r w:rsidR="002557CC">
        <w:rPr>
          <w:rFonts w:asciiTheme="minorHAnsi" w:hAnsiTheme="minorHAnsi" w:cstheme="minorHAnsi"/>
          <w:b/>
          <w:bCs/>
        </w:rPr>
        <w:t>ă</w:t>
      </w:r>
      <w:r w:rsidRPr="00F86248">
        <w:rPr>
          <w:rFonts w:asciiTheme="minorHAnsi" w:hAnsiTheme="minorHAnsi" w:cstheme="minorHAnsi"/>
          <w:b/>
          <w:bCs/>
        </w:rPr>
        <w:t xml:space="preserve"> a caracterului durabil al investi</w:t>
      </w:r>
      <w:r w:rsidR="002557CC">
        <w:rPr>
          <w:rFonts w:asciiTheme="minorHAnsi" w:hAnsiTheme="minorHAnsi" w:cstheme="minorHAnsi"/>
          <w:b/>
          <w:bCs/>
        </w:rPr>
        <w:t>ț</w:t>
      </w:r>
      <w:r w:rsidRPr="00F86248">
        <w:rPr>
          <w:rFonts w:asciiTheme="minorHAnsi" w:hAnsiTheme="minorHAnsi" w:cstheme="minorHAnsi"/>
          <w:b/>
          <w:bCs/>
        </w:rPr>
        <w:t>iei</w:t>
      </w:r>
      <w:r w:rsidRPr="00644F37">
        <w:rPr>
          <w:rFonts w:asciiTheme="minorHAnsi" w:hAnsiTheme="minorHAnsi" w:cstheme="minorHAnsi"/>
        </w:rPr>
        <w:t>, va fi solicitat un aviz al ME</w:t>
      </w:r>
      <w:r w:rsidR="00F86248">
        <w:rPr>
          <w:rFonts w:asciiTheme="minorHAnsi" w:hAnsiTheme="minorHAnsi" w:cstheme="minorHAnsi"/>
        </w:rPr>
        <w:t xml:space="preserve">, ce va fi anexat cererii de finanțare, </w:t>
      </w:r>
      <w:r w:rsidRPr="00644F37">
        <w:rPr>
          <w:rFonts w:asciiTheme="minorHAnsi" w:hAnsiTheme="minorHAnsi" w:cstheme="minorHAnsi"/>
        </w:rPr>
        <w:t>(sau ISJI/ISMB, dup</w:t>
      </w:r>
      <w:r w:rsidR="002557CC">
        <w:rPr>
          <w:rFonts w:asciiTheme="minorHAnsi" w:hAnsiTheme="minorHAnsi" w:cstheme="minorHAnsi"/>
        </w:rPr>
        <w:t>ă</w:t>
      </w:r>
      <w:r w:rsidRPr="00644F37">
        <w:rPr>
          <w:rFonts w:asciiTheme="minorHAnsi" w:hAnsiTheme="minorHAnsi" w:cstheme="minorHAnsi"/>
        </w:rPr>
        <w:t xml:space="preserve"> caz) privind:</w:t>
      </w:r>
    </w:p>
    <w:p w14:paraId="691FD2A7" w14:textId="485CF062" w:rsidR="00644F37" w:rsidRPr="002557CC" w:rsidRDefault="00644F37" w:rsidP="0068366C">
      <w:pPr>
        <w:pStyle w:val="ListParagraph"/>
        <w:numPr>
          <w:ilvl w:val="0"/>
          <w:numId w:val="20"/>
        </w:numPr>
        <w:rPr>
          <w:rFonts w:asciiTheme="minorHAnsi" w:hAnsiTheme="minorHAnsi" w:cstheme="minorHAnsi"/>
        </w:rPr>
      </w:pPr>
      <w:r w:rsidRPr="002557CC">
        <w:rPr>
          <w:rFonts w:asciiTheme="minorHAnsi" w:hAnsiTheme="minorHAnsi" w:cstheme="minorHAnsi"/>
        </w:rPr>
        <w:t>necesitatea proiectului (</w:t>
      </w:r>
      <w:r w:rsidR="002557CC">
        <w:rPr>
          <w:rFonts w:asciiTheme="minorHAnsi" w:hAnsiTheme="minorHAnsi" w:cstheme="minorHAnsi"/>
        </w:rPr>
        <w:t>în</w:t>
      </w:r>
      <w:r w:rsidRPr="002557CC">
        <w:rPr>
          <w:rFonts w:asciiTheme="minorHAnsi" w:hAnsiTheme="minorHAnsi" w:cstheme="minorHAnsi"/>
        </w:rPr>
        <w:t xml:space="preserve"> cazul  unităților de învățământ noi</w:t>
      </w:r>
      <w:r w:rsidR="002557CC">
        <w:rPr>
          <w:rFonts w:asciiTheme="minorHAnsi" w:hAnsiTheme="minorHAnsi" w:cstheme="minorHAnsi"/>
        </w:rPr>
        <w:t xml:space="preserve">/ </w:t>
      </w:r>
      <w:r w:rsidRPr="002557CC">
        <w:rPr>
          <w:rFonts w:asciiTheme="minorHAnsi" w:hAnsiTheme="minorHAnsi" w:cstheme="minorHAnsi"/>
        </w:rPr>
        <w:t>extinderilor, avizul va confirma estimarile privind gradul de aglomerare pentru arealul de str</w:t>
      </w:r>
      <w:r w:rsidR="002557CC">
        <w:rPr>
          <w:rFonts w:asciiTheme="minorHAnsi" w:hAnsiTheme="minorHAnsi" w:cstheme="minorHAnsi"/>
        </w:rPr>
        <w:t>ă</w:t>
      </w:r>
      <w:r w:rsidRPr="002557CC">
        <w:rPr>
          <w:rFonts w:asciiTheme="minorHAnsi" w:hAnsiTheme="minorHAnsi" w:cstheme="minorHAnsi"/>
        </w:rPr>
        <w:t>zi arondate amplasamentului noii unit</w:t>
      </w:r>
      <w:r w:rsidR="002557CC">
        <w:rPr>
          <w:rFonts w:asciiTheme="minorHAnsi" w:hAnsiTheme="minorHAnsi" w:cstheme="minorHAnsi"/>
        </w:rPr>
        <w:t>ăț</w:t>
      </w:r>
      <w:r w:rsidRPr="002557CC">
        <w:rPr>
          <w:rFonts w:asciiTheme="minorHAnsi" w:hAnsiTheme="minorHAnsi" w:cstheme="minorHAnsi"/>
        </w:rPr>
        <w:t>i)</w:t>
      </w:r>
      <w:r w:rsidR="002557CC">
        <w:rPr>
          <w:rFonts w:asciiTheme="minorHAnsi" w:hAnsiTheme="minorHAnsi" w:cstheme="minorHAnsi"/>
        </w:rPr>
        <w:t>;</w:t>
      </w:r>
    </w:p>
    <w:p w14:paraId="060A2639" w14:textId="4A0963E7" w:rsidR="00B42D42" w:rsidRPr="00A92EEB" w:rsidRDefault="00644F37" w:rsidP="0068366C">
      <w:pPr>
        <w:pStyle w:val="ListParagraph"/>
        <w:numPr>
          <w:ilvl w:val="0"/>
          <w:numId w:val="20"/>
        </w:numPr>
        <w:rPr>
          <w:rFonts w:asciiTheme="minorHAnsi" w:hAnsiTheme="minorHAnsi" w:cstheme="minorHAnsi"/>
        </w:rPr>
      </w:pPr>
      <w:r w:rsidRPr="002557CC">
        <w:rPr>
          <w:rFonts w:asciiTheme="minorHAnsi" w:hAnsiTheme="minorHAnsi" w:cstheme="minorHAnsi"/>
        </w:rPr>
        <w:t xml:space="preserve">confirmarea ca ME/ISJI/ISMB are </w:t>
      </w:r>
      <w:r w:rsidR="002557CC">
        <w:rPr>
          <w:rFonts w:asciiTheme="minorHAnsi" w:hAnsiTheme="minorHAnsi" w:cstheme="minorHAnsi"/>
        </w:rPr>
        <w:t>î</w:t>
      </w:r>
      <w:r w:rsidRPr="002557CC">
        <w:rPr>
          <w:rFonts w:asciiTheme="minorHAnsi" w:hAnsiTheme="minorHAnsi" w:cstheme="minorHAnsi"/>
        </w:rPr>
        <w:t>n vedere/</w:t>
      </w:r>
      <w:r w:rsidR="002557CC">
        <w:rPr>
          <w:rFonts w:asciiTheme="minorHAnsi" w:hAnsiTheme="minorHAnsi" w:cstheme="minorHAnsi"/>
        </w:rPr>
        <w:t xml:space="preserve"> </w:t>
      </w:r>
      <w:r w:rsidRPr="002557CC">
        <w:rPr>
          <w:rFonts w:asciiTheme="minorHAnsi" w:hAnsiTheme="minorHAnsi" w:cstheme="minorHAnsi"/>
        </w:rPr>
        <w:t>va asigura num</w:t>
      </w:r>
      <w:r w:rsidR="002557CC">
        <w:rPr>
          <w:rFonts w:asciiTheme="minorHAnsi" w:hAnsiTheme="minorHAnsi" w:cstheme="minorHAnsi"/>
        </w:rPr>
        <w:t>ă</w:t>
      </w:r>
      <w:r w:rsidRPr="002557CC">
        <w:rPr>
          <w:rFonts w:asciiTheme="minorHAnsi" w:hAnsiTheme="minorHAnsi" w:cstheme="minorHAnsi"/>
        </w:rPr>
        <w:t xml:space="preserve">rul necesar de personal didactic </w:t>
      </w:r>
      <w:r w:rsidR="002557CC">
        <w:rPr>
          <w:rFonts w:asciiTheme="minorHAnsi" w:hAnsiTheme="minorHAnsi" w:cstheme="minorHAnsi"/>
        </w:rPr>
        <w:t>ș</w:t>
      </w:r>
      <w:r w:rsidRPr="002557CC">
        <w:rPr>
          <w:rFonts w:asciiTheme="minorHAnsi" w:hAnsiTheme="minorHAnsi" w:cstheme="minorHAnsi"/>
        </w:rPr>
        <w:t>i c</w:t>
      </w:r>
      <w:r w:rsidR="002557CC">
        <w:rPr>
          <w:rFonts w:asciiTheme="minorHAnsi" w:hAnsiTheme="minorHAnsi" w:cstheme="minorHAnsi"/>
        </w:rPr>
        <w:t>ă</w:t>
      </w:r>
      <w:r w:rsidRPr="002557CC">
        <w:rPr>
          <w:rFonts w:asciiTheme="minorHAnsi" w:hAnsiTheme="minorHAnsi" w:cstheme="minorHAnsi"/>
        </w:rPr>
        <w:t xml:space="preserve"> va asigura acest numar cel pu</w:t>
      </w:r>
      <w:r w:rsidR="002557CC">
        <w:rPr>
          <w:rFonts w:asciiTheme="minorHAnsi" w:hAnsiTheme="minorHAnsi" w:cstheme="minorHAnsi"/>
        </w:rPr>
        <w:t>ț</w:t>
      </w:r>
      <w:r w:rsidRPr="002557CC">
        <w:rPr>
          <w:rFonts w:asciiTheme="minorHAnsi" w:hAnsiTheme="minorHAnsi" w:cstheme="minorHAnsi"/>
        </w:rPr>
        <w:t xml:space="preserve">in </w:t>
      </w:r>
      <w:r w:rsidR="002557CC">
        <w:rPr>
          <w:rFonts w:asciiTheme="minorHAnsi" w:hAnsiTheme="minorHAnsi" w:cstheme="minorHAnsi"/>
        </w:rPr>
        <w:t>î</w:t>
      </w:r>
      <w:r w:rsidRPr="002557CC">
        <w:rPr>
          <w:rFonts w:asciiTheme="minorHAnsi" w:hAnsiTheme="minorHAnsi" w:cstheme="minorHAnsi"/>
        </w:rPr>
        <w:t>n perioada de durabilitate.</w:t>
      </w:r>
    </w:p>
    <w:p w14:paraId="6AD0D6A1" w14:textId="77777777" w:rsidR="00413E2C" w:rsidRPr="00413E2C" w:rsidRDefault="00413E2C" w:rsidP="00755E9E">
      <w:pPr>
        <w:pStyle w:val="Heading1"/>
      </w:pPr>
      <w:bookmarkStart w:id="34" w:name="_Toc141785633"/>
      <w:r w:rsidRPr="00413E2C">
        <w:t>3.19.</w:t>
      </w:r>
      <w:r w:rsidRPr="00413E2C">
        <w:tab/>
        <w:t>Acțiuni menite să garanteze egalitatea de șanse, de gen, incluziunea și nediscriminarea</w:t>
      </w:r>
      <w:bookmarkEnd w:id="34"/>
    </w:p>
    <w:p w14:paraId="558406CF" w14:textId="77777777" w:rsidR="00B53031" w:rsidRPr="00903899" w:rsidRDefault="00B53031" w:rsidP="00B53031">
      <w:pPr>
        <w:rPr>
          <w:rFonts w:asciiTheme="minorHAnsi" w:hAnsiTheme="minorHAnsi" w:cstheme="minorHAnsi"/>
        </w:rPr>
      </w:pPr>
      <w:bookmarkStart w:id="35" w:name="_Hlk136248057"/>
      <w:r w:rsidRPr="00903899">
        <w:rPr>
          <w:rFonts w:asciiTheme="minorHAnsi" w:hAnsiTheme="minorHAnsi" w:cstheme="minorHAnsi"/>
        </w:rPr>
        <w:t>În cadrul Declarației unice, solicitantul declară că respectă obligațiile prevăzute de legislația comunitară și națională în domeniul egalității de șanse, nediscriminării și accesibilității pentru persoanele cu dizabilități.</w:t>
      </w:r>
    </w:p>
    <w:p w14:paraId="45060505" w14:textId="77777777" w:rsidR="00B53031" w:rsidRDefault="00B53031" w:rsidP="00B53031">
      <w:pPr>
        <w:rPr>
          <w:rFonts w:asciiTheme="minorHAnsi" w:hAnsiTheme="minorHAnsi" w:cstheme="minorHAnsi"/>
        </w:rPr>
      </w:pPr>
      <w:r w:rsidRPr="00A67317">
        <w:rPr>
          <w:rFonts w:asciiTheme="minorHAnsi" w:hAnsiTheme="minorHAnsi" w:cstheme="minorHAnsi"/>
        </w:rPr>
        <w:t xml:space="preserve">Solicitantul va descrie în secțiunea relevantă din cererea de finanțare modul în care sunt respectate obligațiile prevăzute de legislația specifică aplicabilă, precum </w:t>
      </w:r>
      <w:r>
        <w:rPr>
          <w:rFonts w:asciiTheme="minorHAnsi" w:hAnsiTheme="minorHAnsi" w:cstheme="minorHAnsi"/>
        </w:rPr>
        <w:t xml:space="preserve">și </w:t>
      </w:r>
      <w:r w:rsidRPr="00A67317">
        <w:rPr>
          <w:rFonts w:asciiTheme="minorHAnsi" w:hAnsiTheme="minorHAnsi" w:cstheme="minorHAnsi"/>
        </w:rPr>
        <w:t xml:space="preserve">acțiuni suplimentare, dacă este cazul. </w:t>
      </w:r>
    </w:p>
    <w:p w14:paraId="12FB7825" w14:textId="77777777" w:rsidR="00B53031" w:rsidRDefault="00B53031" w:rsidP="00B53031">
      <w:pPr>
        <w:rPr>
          <w:rFonts w:asciiTheme="minorHAnsi" w:hAnsiTheme="minorHAnsi" w:cstheme="minorHAnsi"/>
        </w:rPr>
      </w:pPr>
      <w:r w:rsidRPr="00A67317">
        <w:rPr>
          <w:rFonts w:asciiTheme="minorHAnsi" w:hAnsiTheme="minorHAnsi" w:cstheme="minorHAnsi"/>
        </w:rPr>
        <w:t xml:space="preserve">Solicitantul </w:t>
      </w:r>
      <w:r>
        <w:rPr>
          <w:rFonts w:asciiTheme="minorHAnsi" w:hAnsiTheme="minorHAnsi" w:cstheme="minorHAnsi"/>
        </w:rPr>
        <w:t xml:space="preserve">va </w:t>
      </w:r>
      <w:r w:rsidRPr="00A67317">
        <w:rPr>
          <w:rFonts w:asciiTheme="minorHAnsi" w:hAnsiTheme="minorHAnsi" w:cstheme="minorHAnsi"/>
        </w:rPr>
        <w:t>asigura egalitatea între femei și bărbați și integrarea perspectivei de gen în toate etapele de programare și implementare</w:t>
      </w:r>
      <w:r>
        <w:rPr>
          <w:rFonts w:asciiTheme="minorHAnsi" w:hAnsiTheme="minorHAnsi" w:cstheme="minorHAnsi"/>
        </w:rPr>
        <w:t>, adoptând</w:t>
      </w:r>
      <w:r w:rsidRPr="00A67317">
        <w:rPr>
          <w:rFonts w:asciiTheme="minorHAnsi" w:hAnsiTheme="minorHAnsi" w:cstheme="minorHAnsi"/>
        </w:rPr>
        <w:t xml:space="preserve"> măsurile adecvate pentru a preveni orice formă de discriminare bazată pe gen, rasă sau origine etnică, religie sau convingeri, dizabilitate, vârstă sau orientare sexuală, precum și pentru a ține cont de accesibilitatea persoanelor cu dizabilități.</w:t>
      </w:r>
      <w:r w:rsidRPr="00C232D3">
        <w:rPr>
          <w:rFonts w:asciiTheme="minorHAnsi" w:hAnsiTheme="minorHAnsi" w:cstheme="minorHAnsi"/>
        </w:rPr>
        <w:t xml:space="preserve"> </w:t>
      </w:r>
    </w:p>
    <w:p w14:paraId="543CE96C" w14:textId="77777777" w:rsidR="00B53031" w:rsidRDefault="00B53031" w:rsidP="00B53031">
      <w:pPr>
        <w:rPr>
          <w:rFonts w:asciiTheme="minorHAnsi" w:hAnsiTheme="minorHAnsi" w:cstheme="minorHAnsi"/>
        </w:rPr>
      </w:pPr>
      <w:r w:rsidRPr="00A67317">
        <w:rPr>
          <w:rFonts w:asciiTheme="minorHAnsi" w:hAnsiTheme="minorHAnsi" w:cstheme="minorHAnsi"/>
        </w:rPr>
        <w:t xml:space="preserve">Nu sunt susținute acțiuni care contribuie, sub orice formă, la </w:t>
      </w:r>
      <w:r>
        <w:rPr>
          <w:rFonts w:asciiTheme="minorHAnsi" w:hAnsiTheme="minorHAnsi" w:cstheme="minorHAnsi"/>
        </w:rPr>
        <w:t xml:space="preserve">discriminare </w:t>
      </w:r>
      <w:r w:rsidRPr="00A67317">
        <w:rPr>
          <w:rFonts w:asciiTheme="minorHAnsi" w:hAnsiTheme="minorHAnsi" w:cstheme="minorHAnsi"/>
        </w:rPr>
        <w:t xml:space="preserve">sau excluziune. </w:t>
      </w:r>
    </w:p>
    <w:p w14:paraId="4709CEFD" w14:textId="3FD3C71A" w:rsidR="00AB4187" w:rsidRDefault="00B53031" w:rsidP="00B53031">
      <w:pPr>
        <w:rPr>
          <w:rFonts w:asciiTheme="minorHAnsi" w:hAnsiTheme="minorHAnsi" w:cstheme="minorHAnsi"/>
        </w:rPr>
      </w:pPr>
      <w:r>
        <w:rPr>
          <w:rFonts w:asciiTheme="minorHAnsi" w:hAnsiTheme="minorHAnsi" w:cstheme="minorHAnsi"/>
        </w:rPr>
        <w:lastRenderedPageBreak/>
        <w:t xml:space="preserve">Proiectele propuse trebuie să </w:t>
      </w:r>
      <w:r w:rsidRPr="00A67317">
        <w:rPr>
          <w:rFonts w:asciiTheme="minorHAnsi" w:hAnsiTheme="minorHAnsi" w:cstheme="minorHAnsi"/>
        </w:rPr>
        <w:t>țin</w:t>
      </w:r>
      <w:r>
        <w:rPr>
          <w:rFonts w:asciiTheme="minorHAnsi" w:hAnsiTheme="minorHAnsi" w:cstheme="minorHAnsi"/>
        </w:rPr>
        <w:t>ă</w:t>
      </w:r>
      <w:r w:rsidRPr="00A67317">
        <w:rPr>
          <w:rFonts w:asciiTheme="minorHAnsi" w:hAnsiTheme="minorHAnsi" w:cstheme="minorHAnsi"/>
        </w:rPr>
        <w:t xml:space="preserve"> cont de principiile și domeniile prioritare promovate prin Strategia națională privind drepturile persoanelor cu dizabilități 2021-2027, urmărindu-se ca rezultatele proiectelor finanțate prin această intervenție să permită accesul persoanelor cu dizabilități în condiții de egalitate și nediscriminare</w:t>
      </w:r>
      <w:r w:rsidR="00413E2C" w:rsidRPr="00413E2C">
        <w:rPr>
          <w:rFonts w:asciiTheme="minorHAnsi" w:hAnsiTheme="minorHAnsi" w:cstheme="minorHAnsi"/>
        </w:rPr>
        <w:t>.</w:t>
      </w:r>
    </w:p>
    <w:p w14:paraId="66F52EB1" w14:textId="7640D7E1" w:rsidR="00413E2C" w:rsidRPr="00413E2C" w:rsidRDefault="00413E2C" w:rsidP="00755E9E">
      <w:pPr>
        <w:pStyle w:val="Heading1"/>
      </w:pPr>
      <w:bookmarkStart w:id="36" w:name="_Toc141785634"/>
      <w:bookmarkEnd w:id="35"/>
      <w:r w:rsidRPr="00413E2C">
        <w:t>3.20.</w:t>
      </w:r>
      <w:r w:rsidRPr="00413E2C">
        <w:tab/>
        <w:t>Teme secundare</w:t>
      </w:r>
      <w:bookmarkEnd w:id="36"/>
    </w:p>
    <w:p w14:paraId="530459F7" w14:textId="4B7E7BCF" w:rsidR="00A46B0B" w:rsidRDefault="003F6948" w:rsidP="003F6948">
      <w:pPr>
        <w:rPr>
          <w:rFonts w:asciiTheme="minorHAnsi" w:hAnsiTheme="minorHAnsi" w:cstheme="minorHAnsi"/>
        </w:rPr>
      </w:pPr>
      <w:r w:rsidRPr="003F6948">
        <w:rPr>
          <w:rFonts w:asciiTheme="minorHAnsi" w:hAnsiTheme="minorHAnsi" w:cstheme="minorHAnsi"/>
        </w:rPr>
        <w:t>În cadrul prezentului apel de proiecte această secțiune nu se aplică.</w:t>
      </w:r>
    </w:p>
    <w:p w14:paraId="7CEBEB2D" w14:textId="77777777" w:rsidR="00413E2C" w:rsidRPr="00413E2C" w:rsidRDefault="00413E2C" w:rsidP="00755E9E">
      <w:pPr>
        <w:pStyle w:val="Heading1"/>
      </w:pPr>
      <w:bookmarkStart w:id="37" w:name="_Toc141785635"/>
      <w:r w:rsidRPr="00413E2C">
        <w:t>3.21.</w:t>
      </w:r>
      <w:r w:rsidRPr="00413E2C">
        <w:tab/>
        <w:t>Informarea și vizibilitatea sprijinului din fonduri</w:t>
      </w:r>
      <w:bookmarkEnd w:id="37"/>
    </w:p>
    <w:p w14:paraId="09C059B9" w14:textId="77777777" w:rsidR="00003086" w:rsidRPr="00003086" w:rsidRDefault="00003086" w:rsidP="00003086">
      <w:pPr>
        <w:rPr>
          <w:rFonts w:asciiTheme="minorHAnsi" w:hAnsiTheme="minorHAnsi" w:cstheme="minorHAnsi"/>
        </w:rPr>
      </w:pPr>
      <w:bookmarkStart w:id="38" w:name="_Hlk141504279"/>
      <w:r w:rsidRPr="00003086">
        <w:rPr>
          <w:rFonts w:asciiTheme="minorHAnsi" w:hAnsiTheme="minorHAnsi" w:cstheme="minorHAnsi"/>
        </w:rPr>
        <w:t>Conform prevederilor Regulamentului (UE) nr. 2021/1060, art. 50, beneficiarii proiectelor cufinanțare europeană au obligația de a comunica sprijinul obținut și de a asigura vizibilitatea acestuia,inclusiv a rezultatelor obținute. Astfel, beneficiarii proiectelor finanțate din fonduri europenetrebuie să informeze publicul larg cu privire la contribuția obținută din partea fondurilor și trebuiesă se asigure că beneficiarii finali ai proiectului/persoanele care participă la proiecte au fost informați/informate cu privire la finanțarea europeană.</w:t>
      </w:r>
    </w:p>
    <w:p w14:paraId="333EC894" w14:textId="728E11D2" w:rsidR="00003086" w:rsidRDefault="00003086" w:rsidP="00003086">
      <w:pPr>
        <w:rPr>
          <w:rFonts w:asciiTheme="minorHAnsi" w:hAnsiTheme="minorHAnsi" w:cstheme="minorHAnsi"/>
        </w:rPr>
      </w:pPr>
      <w:r w:rsidRPr="00003086">
        <w:rPr>
          <w:rFonts w:asciiTheme="minorHAnsi" w:hAnsiTheme="minorHAnsi" w:cstheme="minorHAnsi"/>
        </w:rPr>
        <w:t>Este obligatorie realizarea unor activități de informare și publicitate aferente proiectului, înconformitate cu Ghidul de Identitate Vizuală - Vizibilitate, transparenţă şi comunicare în perioada de programare 2021-2027, aprobat prin ordinul MIPE nr. 3040/23 septembrie 2022, cu Manualul de Identitate Vizuală a Programului Regional Bucuresti-Ilfov 2021-2027 și cu prevederile contractuale</w:t>
      </w:r>
      <w:r w:rsidR="000735AF">
        <w:rPr>
          <w:rFonts w:asciiTheme="minorHAnsi" w:hAnsiTheme="minorHAnsi" w:cstheme="minorHAnsi"/>
        </w:rPr>
        <w:t>:</w:t>
      </w:r>
      <w:hyperlink r:id="rId11" w:history="1">
        <w:r w:rsidR="000735AF" w:rsidRPr="00CE5E31">
          <w:rPr>
            <w:rStyle w:val="Hyperlink"/>
            <w:rFonts w:asciiTheme="minorHAnsi" w:hAnsiTheme="minorHAnsi" w:cstheme="minorHAnsi"/>
          </w:rPr>
          <w:t>https://www.adrbi.ro/programe-regionale/por-bi-2021-2027/manual-de-identitate-vizuala-pr-bi-2021-2027/</w:t>
        </w:r>
      </w:hyperlink>
      <w:r w:rsidR="000735AF">
        <w:rPr>
          <w:rFonts w:asciiTheme="minorHAnsi" w:hAnsiTheme="minorHAnsi" w:cstheme="minorHAnsi"/>
        </w:rPr>
        <w:t xml:space="preserve"> </w:t>
      </w:r>
    </w:p>
    <w:p w14:paraId="4F4E98E7" w14:textId="77777777" w:rsidR="000735AF" w:rsidRPr="00003086" w:rsidRDefault="000735AF" w:rsidP="00003086">
      <w:pPr>
        <w:rPr>
          <w:rFonts w:asciiTheme="minorHAnsi" w:hAnsiTheme="minorHAnsi" w:cstheme="minorHAnsi"/>
        </w:rPr>
      </w:pPr>
    </w:p>
    <w:p w14:paraId="0AA19C5A" w14:textId="4C9818F5" w:rsidR="00003086" w:rsidRPr="00003086" w:rsidRDefault="00003086" w:rsidP="00003086">
      <w:pPr>
        <w:rPr>
          <w:rFonts w:asciiTheme="minorHAnsi" w:hAnsiTheme="minorHAnsi" w:cstheme="minorHAnsi"/>
          <w:b/>
        </w:rPr>
      </w:pPr>
      <w:r w:rsidRPr="00003086">
        <w:rPr>
          <w:rFonts w:asciiTheme="minorHAnsi" w:hAnsiTheme="minorHAnsi" w:cstheme="minorHAnsi"/>
          <w:b/>
        </w:rPr>
        <w:t>!ATEN</w:t>
      </w:r>
      <w:r w:rsidR="00AC45CB">
        <w:rPr>
          <w:rFonts w:asciiTheme="minorHAnsi" w:hAnsiTheme="minorHAnsi" w:cstheme="minorHAnsi"/>
          <w:b/>
        </w:rPr>
        <w:t>Ț</w:t>
      </w:r>
      <w:r w:rsidRPr="00003086">
        <w:rPr>
          <w:rFonts w:asciiTheme="minorHAnsi" w:hAnsiTheme="minorHAnsi" w:cstheme="minorHAnsi"/>
          <w:b/>
        </w:rPr>
        <w:t>IE</w:t>
      </w:r>
      <w:r w:rsidRPr="00003086">
        <w:rPr>
          <w:rFonts w:asciiTheme="minorHAnsi" w:hAnsiTheme="minorHAnsi" w:cstheme="minorHAnsi"/>
        </w:rPr>
        <w:t xml:space="preserve"> </w:t>
      </w:r>
      <w:r w:rsidRPr="00003086">
        <w:rPr>
          <w:rFonts w:asciiTheme="minorHAnsi" w:hAnsiTheme="minorHAnsi" w:cstheme="minorHAnsi"/>
          <w:b/>
        </w:rPr>
        <w:t>Conform prevederilor Regulamentului Comisiei Europene nr.1060/2021,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considerarea principiului proporționalității, putând anula până la 3% din sprijinul din partea fondurilor pentru operațiunea în cauză.</w:t>
      </w:r>
    </w:p>
    <w:p w14:paraId="74F7E037" w14:textId="77777777" w:rsidR="00003086" w:rsidRPr="00003086" w:rsidRDefault="00003086" w:rsidP="00003086">
      <w:pPr>
        <w:rPr>
          <w:rFonts w:asciiTheme="minorHAnsi" w:hAnsiTheme="minorHAnsi" w:cstheme="minorHAnsi"/>
        </w:rPr>
      </w:pPr>
      <w:r w:rsidRPr="00003086">
        <w:rPr>
          <w:rFonts w:asciiTheme="minorHAnsi" w:hAnsiTheme="minorHAnsi" w:cstheme="minorHAnsi"/>
        </w:rPr>
        <w:t xml:space="preserve"> Elementele de identitate vizuală care trebuie afișate pe toate materialele de comunicare  realizate în cadrul proiectelor sunt:</w:t>
      </w:r>
    </w:p>
    <w:p w14:paraId="64618EAC" w14:textId="4E0E1339" w:rsidR="00003086" w:rsidRPr="00AC45CB" w:rsidRDefault="00003086" w:rsidP="0068366C">
      <w:pPr>
        <w:pStyle w:val="ListParagraph"/>
        <w:numPr>
          <w:ilvl w:val="0"/>
          <w:numId w:val="59"/>
        </w:numPr>
        <w:spacing w:after="0"/>
        <w:rPr>
          <w:rFonts w:asciiTheme="minorHAnsi" w:hAnsiTheme="minorHAnsi" w:cstheme="minorHAnsi"/>
        </w:rPr>
      </w:pPr>
      <w:r w:rsidRPr="00AC45CB">
        <w:rPr>
          <w:rFonts w:asciiTheme="minorHAnsi" w:hAnsiTheme="minorHAnsi" w:cstheme="minorHAnsi"/>
        </w:rPr>
        <w:t>emblema UE, însoțită de declarația de finanțare „Cofinanțat de Uniunea Europeană”;</w:t>
      </w:r>
    </w:p>
    <w:p w14:paraId="0DAB3D85" w14:textId="68447352" w:rsidR="00003086" w:rsidRPr="00AC45CB" w:rsidRDefault="00003086" w:rsidP="0068366C">
      <w:pPr>
        <w:pStyle w:val="ListParagraph"/>
        <w:numPr>
          <w:ilvl w:val="0"/>
          <w:numId w:val="59"/>
        </w:numPr>
        <w:spacing w:after="0"/>
        <w:rPr>
          <w:rFonts w:asciiTheme="minorHAnsi" w:hAnsiTheme="minorHAnsi" w:cstheme="minorHAnsi"/>
        </w:rPr>
      </w:pPr>
      <w:r w:rsidRPr="00AC45CB">
        <w:rPr>
          <w:rFonts w:asciiTheme="minorHAnsi" w:hAnsiTheme="minorHAnsi" w:cstheme="minorHAnsi"/>
        </w:rPr>
        <w:t>sigla Guvernului României;</w:t>
      </w:r>
    </w:p>
    <w:p w14:paraId="7D63D368" w14:textId="7E4C69E2" w:rsidR="00003086" w:rsidRPr="00AC45CB" w:rsidRDefault="00003086" w:rsidP="0068366C">
      <w:pPr>
        <w:pStyle w:val="ListParagraph"/>
        <w:numPr>
          <w:ilvl w:val="0"/>
          <w:numId w:val="59"/>
        </w:numPr>
        <w:spacing w:after="0"/>
        <w:rPr>
          <w:rFonts w:asciiTheme="minorHAnsi" w:hAnsiTheme="minorHAnsi" w:cstheme="minorHAnsi"/>
        </w:rPr>
      </w:pPr>
      <w:r w:rsidRPr="00AC45CB">
        <w:rPr>
          <w:rFonts w:asciiTheme="minorHAnsi" w:hAnsiTheme="minorHAnsi" w:cstheme="minorHAnsi"/>
        </w:rPr>
        <w:t>logo-ul Programului Regional Bucuresti-Ilfov;</w:t>
      </w:r>
    </w:p>
    <w:p w14:paraId="79B2308B" w14:textId="369BA090" w:rsidR="00003086" w:rsidRPr="00AC45CB" w:rsidRDefault="00003086" w:rsidP="0068366C">
      <w:pPr>
        <w:pStyle w:val="ListParagraph"/>
        <w:numPr>
          <w:ilvl w:val="0"/>
          <w:numId w:val="59"/>
        </w:numPr>
        <w:spacing w:after="0"/>
        <w:rPr>
          <w:rFonts w:asciiTheme="minorHAnsi" w:hAnsiTheme="minorHAnsi" w:cstheme="minorHAnsi"/>
        </w:rPr>
      </w:pPr>
      <w:r w:rsidRPr="00AC45CB">
        <w:rPr>
          <w:rFonts w:asciiTheme="minorHAnsi" w:hAnsiTheme="minorHAnsi" w:cstheme="minorHAnsi"/>
        </w:rPr>
        <w:t>logo-ul ADR BI;</w:t>
      </w:r>
    </w:p>
    <w:p w14:paraId="43FD36C3" w14:textId="7A236C91" w:rsidR="00003086" w:rsidRDefault="00003086" w:rsidP="0068366C">
      <w:pPr>
        <w:pStyle w:val="ListParagraph"/>
        <w:numPr>
          <w:ilvl w:val="0"/>
          <w:numId w:val="59"/>
        </w:numPr>
        <w:spacing w:after="0"/>
        <w:rPr>
          <w:rFonts w:asciiTheme="minorHAnsi" w:hAnsiTheme="minorHAnsi" w:cstheme="minorHAnsi"/>
        </w:rPr>
      </w:pPr>
      <w:r w:rsidRPr="00AC45CB">
        <w:rPr>
          <w:rFonts w:asciiTheme="minorHAnsi" w:hAnsiTheme="minorHAnsi" w:cstheme="minorHAnsi"/>
        </w:rPr>
        <w:t>logo-ul beneficiarului, dacă există</w:t>
      </w:r>
      <w:r w:rsidR="00AC45CB">
        <w:rPr>
          <w:rFonts w:asciiTheme="minorHAnsi" w:hAnsiTheme="minorHAnsi" w:cstheme="minorHAnsi"/>
        </w:rPr>
        <w:t>.</w:t>
      </w:r>
    </w:p>
    <w:p w14:paraId="3C08EBCA" w14:textId="77777777" w:rsidR="00AC45CB" w:rsidRPr="00AC45CB" w:rsidRDefault="00AC45CB" w:rsidP="00AC45CB">
      <w:pPr>
        <w:pStyle w:val="ListParagraph"/>
        <w:spacing w:after="0"/>
        <w:ind w:left="502"/>
        <w:rPr>
          <w:rFonts w:asciiTheme="minorHAnsi" w:hAnsiTheme="minorHAnsi" w:cstheme="minorHAnsi"/>
        </w:rPr>
      </w:pPr>
    </w:p>
    <w:p w14:paraId="642AB0D4" w14:textId="77777777" w:rsidR="00003086" w:rsidRPr="00003086" w:rsidRDefault="00003086" w:rsidP="00003086">
      <w:pPr>
        <w:rPr>
          <w:rFonts w:asciiTheme="minorHAnsi" w:hAnsiTheme="minorHAnsi" w:cstheme="minorHAnsi"/>
          <w:b/>
        </w:rPr>
      </w:pPr>
      <w:r w:rsidRPr="00003086">
        <w:rPr>
          <w:rFonts w:asciiTheme="minorHAnsi" w:hAnsiTheme="minorHAnsi" w:cstheme="minorHAnsi"/>
          <w:b/>
        </w:rPr>
        <w:t>Activitățile obligatorii de comunicare și vizibilitate sunt:</w:t>
      </w:r>
    </w:p>
    <w:p w14:paraId="54CE94A0" w14:textId="77777777" w:rsidR="00003086" w:rsidRPr="00003086" w:rsidRDefault="00003086" w:rsidP="00003086">
      <w:pPr>
        <w:pStyle w:val="ListParagraph"/>
        <w:spacing w:before="120" w:after="0"/>
        <w:ind w:left="0"/>
        <w:rPr>
          <w:rFonts w:asciiTheme="minorHAnsi" w:hAnsiTheme="minorHAnsi" w:cstheme="minorHAnsi"/>
          <w:szCs w:val="24"/>
        </w:rPr>
      </w:pPr>
      <w:r w:rsidRPr="00003086">
        <w:rPr>
          <w:rFonts w:asciiTheme="minorHAnsi" w:hAnsiTheme="minorHAnsi" w:cstheme="minorHAnsi"/>
          <w:szCs w:val="24"/>
        </w:rPr>
        <w:lastRenderedPageBreak/>
        <w:t xml:space="preserve">Publicarea unor comunicate de presă - la începutul proiectului și la finalizarea proiectului ; Comunicatele de presa/anunț de presă vor fi publicate pe site-ul propriu sau în orice alt mediu de comunicare cu vizibilitate pentru publicul larg,  publicație generalistă online, cu trimitere din homepage într-o altă pagină. Portalul selectat trebuie să aibă un conținut de știri generaliste și/sau economice, de interes pentru comunitate.  </w:t>
      </w:r>
    </w:p>
    <w:p w14:paraId="730D3F67" w14:textId="77777777" w:rsidR="00003086" w:rsidRPr="00003086" w:rsidRDefault="00003086" w:rsidP="00003086">
      <w:pPr>
        <w:pStyle w:val="ListParagraph"/>
        <w:spacing w:before="120" w:after="0"/>
        <w:ind w:left="0"/>
        <w:rPr>
          <w:rFonts w:asciiTheme="minorHAnsi" w:hAnsiTheme="minorHAnsi" w:cstheme="minorHAnsi"/>
          <w:szCs w:val="24"/>
        </w:rPr>
      </w:pPr>
      <w:r w:rsidRPr="00003086">
        <w:rPr>
          <w:rFonts w:asciiTheme="minorHAnsi" w:hAnsiTheme="minorHAnsi" w:cstheme="minorHAnsi"/>
          <w:szCs w:val="24"/>
        </w:rPr>
        <w:t>Crearea unei secțiuni dedicate proiectului pe site-ul web propriu al beneficiarului, dacă acest site există,care să conțină o descriere a proiectului cu obiective și rezultatelor urmarite, evidențiind sprijinul financiar din partea UE;</w:t>
      </w:r>
    </w:p>
    <w:p w14:paraId="47B1D3FA" w14:textId="77777777" w:rsidR="00003086" w:rsidRPr="00003086" w:rsidRDefault="00003086" w:rsidP="00003086">
      <w:pPr>
        <w:rPr>
          <w:rFonts w:asciiTheme="minorHAnsi" w:hAnsiTheme="minorHAnsi" w:cstheme="minorHAnsi"/>
        </w:rPr>
      </w:pPr>
      <w:r w:rsidRPr="00003086">
        <w:rPr>
          <w:rFonts w:asciiTheme="minorHAnsi" w:hAnsiTheme="minorHAnsi" w:cstheme="minorHAnsi"/>
        </w:rPr>
        <w:t>Publicarea unor anunturi pe platformele de social media proprii ale beneficiarului, evidențiind sprijinul financiar din partea UE, care sa ateste progresul proiectului.</w:t>
      </w:r>
    </w:p>
    <w:p w14:paraId="0C1E096C" w14:textId="77777777" w:rsidR="00003086" w:rsidRPr="00003086" w:rsidRDefault="00003086" w:rsidP="00003086">
      <w:pPr>
        <w:rPr>
          <w:rFonts w:asciiTheme="minorHAnsi" w:hAnsiTheme="minorHAnsi" w:cstheme="minorHAnsi"/>
        </w:rPr>
      </w:pPr>
      <w:r w:rsidRPr="00003086">
        <w:rPr>
          <w:rFonts w:asciiTheme="minorHAnsi" w:hAnsiTheme="minorHAnsi" w:cstheme="minorHAnsi"/>
        </w:rPr>
        <w:t>În cazul proiectelor pentru care valoarea totală nu depășește 500.000 euro se va expune cel puțin un afiș cu dimensiunea minimă A3 sau un afișaj electronic.</w:t>
      </w:r>
    </w:p>
    <w:p w14:paraId="775C216A" w14:textId="77777777" w:rsidR="00003086" w:rsidRPr="00003086" w:rsidRDefault="00003086" w:rsidP="00003086">
      <w:pPr>
        <w:rPr>
          <w:rFonts w:asciiTheme="minorHAnsi" w:hAnsiTheme="minorHAnsi" w:cstheme="minorHAnsi"/>
        </w:rPr>
      </w:pPr>
      <w:r w:rsidRPr="00003086">
        <w:rPr>
          <w:rFonts w:asciiTheme="minorHAnsi" w:hAnsiTheme="minorHAnsi" w:cstheme="minorHAnsi"/>
        </w:rPr>
        <w:t>În cazul proiectelor pentru care valoarea totală depășește 500.000 euro, beneficiarul are obligația de a monta panouri/placute, după cum urmează:</w:t>
      </w:r>
    </w:p>
    <w:p w14:paraId="247ACDA8" w14:textId="77777777" w:rsidR="00003086" w:rsidRPr="00003086" w:rsidRDefault="00003086" w:rsidP="0068366C">
      <w:pPr>
        <w:pStyle w:val="ListParagraph"/>
        <w:numPr>
          <w:ilvl w:val="0"/>
          <w:numId w:val="42"/>
        </w:numPr>
        <w:spacing w:after="160" w:line="259" w:lineRule="auto"/>
        <w:ind w:left="709" w:hanging="283"/>
        <w:contextualSpacing/>
        <w:rPr>
          <w:rFonts w:asciiTheme="minorHAnsi" w:hAnsiTheme="minorHAnsi" w:cstheme="minorHAnsi"/>
        </w:rPr>
      </w:pPr>
      <w:r w:rsidRPr="00003086">
        <w:rPr>
          <w:rFonts w:asciiTheme="minorHAnsi" w:hAnsiTheme="minorHAnsi" w:cstheme="minorHAnsi"/>
        </w:rPr>
        <w:t>Pentru proiecte de investiții în infrastructură (ex. infrastructură urbană și mobilitate, lucrări de construcții, reabilitare, modernizare, extindere etc.,care pot conține și dotări), va fi montată minimum  un panou într-un amplasament in care este asigurată o bună vizibilitate pentru public.</w:t>
      </w:r>
    </w:p>
    <w:p w14:paraId="57FDA0DD" w14:textId="46C6097E" w:rsidR="00003086" w:rsidRPr="00003086" w:rsidRDefault="00003086" w:rsidP="0068366C">
      <w:pPr>
        <w:pStyle w:val="ListParagraph"/>
        <w:numPr>
          <w:ilvl w:val="0"/>
          <w:numId w:val="42"/>
        </w:numPr>
        <w:spacing w:after="160" w:line="259" w:lineRule="auto"/>
        <w:ind w:left="709" w:hanging="283"/>
        <w:contextualSpacing/>
        <w:rPr>
          <w:rFonts w:asciiTheme="minorHAnsi" w:hAnsiTheme="minorHAnsi" w:cstheme="minorHAnsi"/>
        </w:rPr>
      </w:pPr>
      <w:r w:rsidRPr="00003086">
        <w:rPr>
          <w:rFonts w:asciiTheme="minorHAnsi" w:hAnsiTheme="minorHAnsi" w:cstheme="minorHAnsi"/>
        </w:rPr>
        <w:t>Dimensiunea panourilor este de minimum L 2m x h 1,5m</w:t>
      </w:r>
      <w:r w:rsidR="00AC45CB">
        <w:rPr>
          <w:rFonts w:asciiTheme="minorHAnsi" w:hAnsiTheme="minorHAnsi" w:cstheme="minorHAnsi"/>
        </w:rPr>
        <w:t>.</w:t>
      </w:r>
      <w:r w:rsidRPr="00003086">
        <w:rPr>
          <w:rFonts w:asciiTheme="minorHAnsi" w:hAnsiTheme="minorHAnsi" w:cstheme="minorHAnsi"/>
        </w:rPr>
        <w:t xml:space="preserve"> </w:t>
      </w:r>
    </w:p>
    <w:p w14:paraId="38111D12" w14:textId="19F97058" w:rsidR="00003086" w:rsidRPr="00003086" w:rsidRDefault="00003086" w:rsidP="0068366C">
      <w:pPr>
        <w:pStyle w:val="ListParagraph"/>
        <w:numPr>
          <w:ilvl w:val="0"/>
          <w:numId w:val="42"/>
        </w:numPr>
        <w:spacing w:after="160" w:line="259" w:lineRule="auto"/>
        <w:ind w:left="709" w:hanging="283"/>
        <w:contextualSpacing/>
        <w:rPr>
          <w:rFonts w:asciiTheme="minorHAnsi" w:hAnsiTheme="minorHAnsi" w:cstheme="minorHAnsi"/>
        </w:rPr>
      </w:pPr>
      <w:r w:rsidRPr="00003086">
        <w:rPr>
          <w:rFonts w:asciiTheme="minorHAnsi" w:hAnsiTheme="minorHAnsi" w:cstheme="minorHAnsi"/>
        </w:rPr>
        <w:t>Pentru proiectele de achiziție de bunuri și/sau servicii va fi instalat o placă cu dimensiunea de minimum L 0,8m x h 0,5 m.</w:t>
      </w:r>
    </w:p>
    <w:p w14:paraId="03950CC4" w14:textId="36670FD3" w:rsidR="00003086" w:rsidRPr="00003086" w:rsidRDefault="00003086" w:rsidP="0068366C">
      <w:pPr>
        <w:pStyle w:val="ListParagraph"/>
        <w:numPr>
          <w:ilvl w:val="0"/>
          <w:numId w:val="42"/>
        </w:numPr>
        <w:spacing w:after="160" w:line="259" w:lineRule="auto"/>
        <w:ind w:left="709" w:hanging="283"/>
        <w:contextualSpacing/>
        <w:rPr>
          <w:rFonts w:asciiTheme="minorHAnsi" w:hAnsiTheme="minorHAnsi" w:cstheme="minorHAnsi"/>
        </w:rPr>
      </w:pPr>
      <w:r w:rsidRPr="00003086">
        <w:rPr>
          <w:rFonts w:asciiTheme="minorHAnsi" w:hAnsiTheme="minorHAnsi" w:cstheme="minorHAnsi"/>
        </w:rPr>
        <w:t>Beneficiarii au obligația amplasării panourilor la începerea implementării fizice a proiectului sau la instalarea echipamentelor. Placile/panourile vor fi expuse pe toata perioada de durabilitate a proiectului</w:t>
      </w:r>
      <w:r w:rsidR="00AC45CB">
        <w:rPr>
          <w:rFonts w:asciiTheme="minorHAnsi" w:hAnsiTheme="minorHAnsi" w:cstheme="minorHAnsi"/>
        </w:rPr>
        <w:t>.</w:t>
      </w:r>
    </w:p>
    <w:p w14:paraId="08176AC9" w14:textId="77777777" w:rsidR="00003086" w:rsidRPr="00003086" w:rsidRDefault="00003086" w:rsidP="0068366C">
      <w:pPr>
        <w:pStyle w:val="ListParagraph"/>
        <w:numPr>
          <w:ilvl w:val="0"/>
          <w:numId w:val="42"/>
        </w:numPr>
        <w:spacing w:after="160" w:line="259" w:lineRule="auto"/>
        <w:ind w:left="709" w:hanging="283"/>
        <w:contextualSpacing/>
        <w:rPr>
          <w:rFonts w:asciiTheme="minorHAnsi" w:hAnsiTheme="minorHAnsi" w:cstheme="minorHAnsi"/>
        </w:rPr>
      </w:pPr>
      <w:r w:rsidRPr="00003086">
        <w:rPr>
          <w:rFonts w:asciiTheme="minorHAnsi" w:hAnsiTheme="minorHAnsi" w:cstheme="minorHAnsi"/>
        </w:rPr>
        <w:t>În cazul în care proiectul este implementat în mai multe locuri/amplasamente, se va monta cel puțin un panou/placă per amplasament.</w:t>
      </w:r>
    </w:p>
    <w:p w14:paraId="0568619D" w14:textId="77777777" w:rsidR="00003086" w:rsidRPr="00003086" w:rsidRDefault="00003086" w:rsidP="0068366C">
      <w:pPr>
        <w:pStyle w:val="ListParagraph"/>
        <w:numPr>
          <w:ilvl w:val="0"/>
          <w:numId w:val="42"/>
        </w:numPr>
        <w:spacing w:after="160" w:line="259" w:lineRule="auto"/>
        <w:ind w:left="709" w:hanging="283"/>
        <w:contextualSpacing/>
        <w:rPr>
          <w:rFonts w:asciiTheme="minorHAnsi" w:hAnsiTheme="minorHAnsi" w:cstheme="minorHAnsi"/>
        </w:rPr>
      </w:pPr>
      <w:r w:rsidRPr="00003086">
        <w:rPr>
          <w:rFonts w:asciiTheme="minorHAnsi" w:hAnsiTheme="minorHAnsi" w:cstheme="minorHAnsi"/>
        </w:rPr>
        <w:t>Dacă pe parcursul implementării proiectului acesta suferă modificări (prelungire perioadă de implementare, revizuirea bugetului etc.), beneficiarul va instala, la finalizarea perioadei de implementare a proiectului, o varianta nouă de panou/placă cu datele actualizate.</w:t>
      </w:r>
    </w:p>
    <w:p w14:paraId="2FC69448" w14:textId="63A4A239" w:rsidR="00003086" w:rsidRPr="00003086" w:rsidRDefault="00003086" w:rsidP="00003086">
      <w:pPr>
        <w:rPr>
          <w:rFonts w:asciiTheme="minorHAnsi" w:hAnsiTheme="minorHAnsi" w:cstheme="minorHAnsi"/>
        </w:rPr>
      </w:pPr>
      <w:r w:rsidRPr="00003086">
        <w:rPr>
          <w:rFonts w:asciiTheme="minorHAnsi" w:hAnsiTheme="minorHAnsi" w:cstheme="minorHAnsi"/>
        </w:rPr>
        <w:t>Amplasarea de autocolante sau plăcuțe pe mijloacele fixe achiziționate prin proiect pentru care valoarea de achiziție este mai mare sau egală cu 2.500 lei fără TVA şi au o durată de viaţă mai mare de 1 an.</w:t>
      </w:r>
    </w:p>
    <w:p w14:paraId="70334CA5" w14:textId="77777777" w:rsidR="00003086" w:rsidRPr="00003086" w:rsidRDefault="00003086" w:rsidP="00003086">
      <w:pPr>
        <w:rPr>
          <w:rFonts w:asciiTheme="minorHAnsi" w:hAnsiTheme="minorHAnsi" w:cstheme="minorHAnsi"/>
        </w:rPr>
      </w:pPr>
      <w:r w:rsidRPr="00003086">
        <w:rPr>
          <w:rFonts w:asciiTheme="minorHAnsi" w:hAnsiTheme="minorHAnsi" w:cstheme="minorHAnsi"/>
          <w:b/>
        </w:rPr>
        <w:t>În cazul proiectelor cu o valoare totală mai mare de 10 milioane euro,</w:t>
      </w:r>
      <w:r w:rsidRPr="00003086">
        <w:rPr>
          <w:rFonts w:asciiTheme="minorHAnsi" w:hAnsiTheme="minorHAnsi" w:cstheme="minorHAnsi"/>
        </w:rPr>
        <w:t xml:space="preserve"> beneficiarul are obligația de a elabora și transmite Autorității de Management, după contractare, un Plan de acțiuni de comunicare care să cuprindă:</w:t>
      </w:r>
    </w:p>
    <w:p w14:paraId="7B105983" w14:textId="07E41E8F" w:rsidR="00003086" w:rsidRPr="00003086" w:rsidRDefault="00003086" w:rsidP="0068366C">
      <w:pPr>
        <w:pStyle w:val="ListParagraph"/>
        <w:numPr>
          <w:ilvl w:val="0"/>
          <w:numId w:val="34"/>
        </w:numPr>
        <w:rPr>
          <w:rFonts w:asciiTheme="minorHAnsi" w:hAnsiTheme="minorHAnsi" w:cstheme="minorHAnsi"/>
        </w:rPr>
      </w:pPr>
      <w:r w:rsidRPr="00003086">
        <w:rPr>
          <w:rFonts w:asciiTheme="minorHAnsi" w:hAnsiTheme="minorHAnsi" w:cstheme="minorHAnsi"/>
        </w:rPr>
        <w:t>Organizarea unui eveniment in care vor fi implicați reprezentanți ai Comisiei Europene, ai Guvernului României, ai Autorității de Management etc.;</w:t>
      </w:r>
    </w:p>
    <w:p w14:paraId="3D46F54B" w14:textId="0734EC36" w:rsidR="00003086" w:rsidRPr="00003086" w:rsidRDefault="00003086" w:rsidP="0068366C">
      <w:pPr>
        <w:pStyle w:val="ListParagraph"/>
        <w:numPr>
          <w:ilvl w:val="0"/>
          <w:numId w:val="34"/>
        </w:numPr>
        <w:rPr>
          <w:rFonts w:asciiTheme="minorHAnsi" w:hAnsiTheme="minorHAnsi" w:cstheme="minorHAnsi"/>
        </w:rPr>
      </w:pPr>
      <w:r w:rsidRPr="00003086">
        <w:rPr>
          <w:rFonts w:asciiTheme="minorHAnsi" w:hAnsiTheme="minorHAnsi" w:cstheme="minorHAnsi"/>
        </w:rPr>
        <w:lastRenderedPageBreak/>
        <w:t>Realizarea unei baze de date cu fotografii și/sau clipuri video, pe toată perioada de implementare a proiectului, pentru ilustrarea progresului înregistrat;</w:t>
      </w:r>
    </w:p>
    <w:p w14:paraId="663D1E14" w14:textId="5E25D1DF" w:rsidR="00003086" w:rsidRPr="00003086" w:rsidRDefault="00003086" w:rsidP="0068366C">
      <w:pPr>
        <w:pStyle w:val="ListParagraph"/>
        <w:numPr>
          <w:ilvl w:val="0"/>
          <w:numId w:val="34"/>
        </w:numPr>
        <w:rPr>
          <w:rFonts w:asciiTheme="minorHAnsi" w:hAnsiTheme="minorHAnsi" w:cstheme="minorHAnsi"/>
        </w:rPr>
      </w:pPr>
      <w:r w:rsidRPr="00003086">
        <w:rPr>
          <w:rFonts w:asciiTheme="minorHAnsi" w:hAnsiTheme="minorHAnsi" w:cstheme="minorHAnsi"/>
        </w:rPr>
        <w:t>Promovarea proiectului prin campanii derulate prin social media</w:t>
      </w:r>
      <w:r w:rsidR="00AC45CB">
        <w:rPr>
          <w:rFonts w:asciiTheme="minorHAnsi" w:hAnsiTheme="minorHAnsi" w:cstheme="minorHAnsi"/>
        </w:rPr>
        <w:t>;</w:t>
      </w:r>
    </w:p>
    <w:p w14:paraId="51B7CB51" w14:textId="44449C72" w:rsidR="00003086" w:rsidRPr="00003086" w:rsidRDefault="00003086" w:rsidP="0068366C">
      <w:pPr>
        <w:pStyle w:val="ListParagraph"/>
        <w:numPr>
          <w:ilvl w:val="0"/>
          <w:numId w:val="34"/>
        </w:numPr>
        <w:rPr>
          <w:rFonts w:asciiTheme="minorHAnsi" w:hAnsiTheme="minorHAnsi" w:cstheme="minorHAnsi"/>
        </w:rPr>
      </w:pPr>
      <w:r w:rsidRPr="00003086">
        <w:rPr>
          <w:rFonts w:asciiTheme="minorHAnsi" w:hAnsiTheme="minorHAnsi" w:cstheme="minorHAnsi"/>
        </w:rPr>
        <w:t>Promovarea proiectului in mass media prin Comunicate/anunturi de presa la inceputul si sfarsitul proiectului, organizarea de conferinte de presa, vizite la proiect cu jurnali</w:t>
      </w:r>
      <w:r w:rsidR="00AC45CB">
        <w:rPr>
          <w:rFonts w:asciiTheme="minorHAnsi" w:hAnsiTheme="minorHAnsi" w:cstheme="minorHAnsi"/>
        </w:rPr>
        <w:t>ș</w:t>
      </w:r>
      <w:r w:rsidRPr="00003086">
        <w:rPr>
          <w:rFonts w:asciiTheme="minorHAnsi" w:hAnsiTheme="minorHAnsi" w:cstheme="minorHAnsi"/>
        </w:rPr>
        <w:t>tii</w:t>
      </w:r>
      <w:r w:rsidR="00AC45CB">
        <w:rPr>
          <w:rFonts w:asciiTheme="minorHAnsi" w:hAnsiTheme="minorHAnsi" w:cstheme="minorHAnsi"/>
        </w:rPr>
        <w:t>.</w:t>
      </w:r>
    </w:p>
    <w:p w14:paraId="0AF3C45E" w14:textId="2C18FC7A" w:rsidR="00AC45CB" w:rsidRPr="00AC45CB" w:rsidRDefault="00462B98" w:rsidP="00003086">
      <w:pPr>
        <w:rPr>
          <w:rFonts w:asciiTheme="minorHAnsi" w:hAnsiTheme="minorHAnsi" w:cstheme="minorHAnsi"/>
          <w:b/>
        </w:rPr>
      </w:pPr>
      <w:r w:rsidRPr="00AC45CB">
        <w:rPr>
          <w:rFonts w:asciiTheme="minorHAnsi" w:hAnsiTheme="minorHAnsi" w:cstheme="minorHAnsi"/>
          <w:b/>
        </w:rPr>
        <w:t xml:space="preserve">NOTĂ: </w:t>
      </w:r>
    </w:p>
    <w:p w14:paraId="31EF63F1" w14:textId="654A7B6B" w:rsidR="00B63B9F" w:rsidRDefault="00B63B9F" w:rsidP="00003086">
      <w:pPr>
        <w:rPr>
          <w:rFonts w:asciiTheme="minorHAnsi" w:hAnsiTheme="minorHAnsi" w:cstheme="minorHAnsi"/>
          <w:i/>
        </w:rPr>
      </w:pPr>
      <w:r w:rsidRPr="00AC45CB">
        <w:rPr>
          <w:rFonts w:asciiTheme="minorHAnsi" w:hAnsiTheme="minorHAnsi" w:cstheme="minorHAnsi"/>
          <w:i/>
        </w:rPr>
        <w:t>Pentru acest tip de proiecte  vă rugăm să aveți în vedere includerea in Planul de Monitorizare a activităților de promovare.</w:t>
      </w:r>
    </w:p>
    <w:p w14:paraId="756DA44A" w14:textId="77777777" w:rsidR="00A92EEB" w:rsidRPr="00AC45CB" w:rsidRDefault="00A92EEB" w:rsidP="00003086">
      <w:pPr>
        <w:rPr>
          <w:rFonts w:asciiTheme="minorHAnsi" w:hAnsiTheme="minorHAnsi" w:cstheme="minorHAnsi"/>
          <w:i/>
        </w:rPr>
      </w:pPr>
    </w:p>
    <w:p w14:paraId="7A2AF43F" w14:textId="79C5BCF8" w:rsidR="00003086" w:rsidRPr="00003086" w:rsidRDefault="00003086" w:rsidP="00003086">
      <w:pPr>
        <w:rPr>
          <w:rFonts w:asciiTheme="minorHAnsi" w:hAnsiTheme="minorHAnsi" w:cstheme="minorHAnsi"/>
        </w:rPr>
      </w:pPr>
      <w:r w:rsidRPr="00003086">
        <w:rPr>
          <w:rFonts w:asciiTheme="minorHAnsi" w:hAnsiTheme="minorHAnsi" w:cstheme="minorHAnsi"/>
        </w:rPr>
        <w:t>Beneficiarii vor transmite pentru avizare machetele materialelor de informare și publicitate elaborate în vederea realizării activităților de informare și publicitate, asumate prin contractul de finanțare, cu cel puțin 15 zile lucrătoare înainte de lansarea și utilizarea acestora.</w:t>
      </w:r>
    </w:p>
    <w:p w14:paraId="5CE9202D" w14:textId="08B335DB" w:rsidR="00003086" w:rsidRPr="00003086" w:rsidRDefault="00003086" w:rsidP="00003086">
      <w:pPr>
        <w:rPr>
          <w:rFonts w:asciiTheme="minorHAnsi" w:hAnsiTheme="minorHAnsi" w:cstheme="minorHAnsi"/>
        </w:rPr>
      </w:pPr>
      <w:r w:rsidRPr="00003086">
        <w:rPr>
          <w:rFonts w:asciiTheme="minorHAnsi" w:hAnsiTheme="minorHAnsi" w:cstheme="minorHAnsi"/>
        </w:rPr>
        <w:t>Beneficiarii au obligația de a pune la dispoziția instituțiilor, organelor, oficiilor sau agențiilor Uniunii, la cererea cestora, materialele de comunicare</w:t>
      </w:r>
      <w:r w:rsidRPr="00462B98">
        <w:rPr>
          <w:rFonts w:asciiTheme="minorHAnsi" w:hAnsiTheme="minorHAnsi" w:cstheme="minorHAnsi"/>
          <w:b/>
        </w:rPr>
        <w:t xml:space="preserve"> (</w:t>
      </w:r>
      <w:r w:rsidR="00AC45CB" w:rsidRPr="00462B98">
        <w:rPr>
          <w:rFonts w:asciiTheme="minorHAnsi" w:hAnsiTheme="minorHAnsi" w:cstheme="minorHAnsi"/>
          <w:b/>
        </w:rPr>
        <w:t>î</w:t>
      </w:r>
      <w:r w:rsidRPr="00462B98">
        <w:rPr>
          <w:rFonts w:asciiTheme="minorHAnsi" w:hAnsiTheme="minorHAnsi" w:cstheme="minorHAnsi"/>
          <w:b/>
        </w:rPr>
        <w:t xml:space="preserve">n special fotografii) </w:t>
      </w:r>
      <w:r w:rsidRPr="00003086">
        <w:rPr>
          <w:rFonts w:asciiTheme="minorHAnsi" w:hAnsiTheme="minorHAnsi" w:cstheme="minorHAnsi"/>
        </w:rPr>
        <w:t>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308D6E47" w14:textId="348A113E" w:rsidR="00B53031" w:rsidRPr="00003086" w:rsidRDefault="00003086" w:rsidP="00B53031">
      <w:pPr>
        <w:rPr>
          <w:rFonts w:asciiTheme="minorHAnsi" w:hAnsiTheme="minorHAnsi" w:cstheme="minorHAnsi"/>
        </w:rPr>
      </w:pPr>
      <w:r w:rsidRPr="00003086">
        <w:rPr>
          <w:rFonts w:asciiTheme="minorHAnsi" w:hAnsiTheme="minorHAnsi" w:cstheme="minorHAnsi"/>
          <w:b/>
        </w:rPr>
        <w:t>Intervențiile ulterioare de modificare sau de completare a măsurilor de informare și vizibilitate, din partea Ministerului Investițiilor și Proiectelor Europene sau a Autorității de Management, vor fi aduse la cunoștința beneficiarilor/</w:t>
      </w:r>
      <w:r w:rsidR="00462B98">
        <w:rPr>
          <w:rFonts w:asciiTheme="minorHAnsi" w:hAnsiTheme="minorHAnsi" w:cstheme="minorHAnsi"/>
          <w:b/>
        </w:rPr>
        <w:t xml:space="preserve"> </w:t>
      </w:r>
      <w:r w:rsidRPr="00003086">
        <w:rPr>
          <w:rFonts w:asciiTheme="minorHAnsi" w:hAnsiTheme="minorHAnsi" w:cstheme="minorHAnsi"/>
          <w:b/>
        </w:rPr>
        <w:t>poten</w:t>
      </w:r>
      <w:r w:rsidR="00462B98">
        <w:rPr>
          <w:rFonts w:asciiTheme="minorHAnsi" w:hAnsiTheme="minorHAnsi" w:cstheme="minorHAnsi"/>
          <w:b/>
        </w:rPr>
        <w:t>ț</w:t>
      </w:r>
      <w:r w:rsidRPr="00003086">
        <w:rPr>
          <w:rFonts w:asciiTheme="minorHAnsi" w:hAnsiTheme="minorHAnsi" w:cstheme="minorHAnsi"/>
          <w:b/>
        </w:rPr>
        <w:t xml:space="preserve">ialilor beneficiari </w:t>
      </w:r>
      <w:r w:rsidRPr="00003086">
        <w:rPr>
          <w:rFonts w:asciiTheme="minorHAnsi" w:hAnsiTheme="minorHAnsi" w:cstheme="minorHAnsi"/>
        </w:rPr>
        <w:t>pe pagina web a ADR</w:t>
      </w:r>
      <w:r w:rsidR="00462B98">
        <w:rPr>
          <w:rFonts w:asciiTheme="minorHAnsi" w:hAnsiTheme="minorHAnsi" w:cstheme="minorHAnsi"/>
        </w:rPr>
        <w:t xml:space="preserve"> </w:t>
      </w:r>
      <w:r w:rsidRPr="00003086">
        <w:rPr>
          <w:rFonts w:asciiTheme="minorHAnsi" w:hAnsiTheme="minorHAnsi" w:cstheme="minorHAnsi"/>
        </w:rPr>
        <w:t>BI la sec</w:t>
      </w:r>
      <w:r w:rsidR="00AC45CB">
        <w:rPr>
          <w:rFonts w:asciiTheme="minorHAnsi" w:hAnsiTheme="minorHAnsi" w:cstheme="minorHAnsi"/>
        </w:rPr>
        <w:t>ț</w:t>
      </w:r>
      <w:r w:rsidRPr="00003086">
        <w:rPr>
          <w:rFonts w:asciiTheme="minorHAnsi" w:hAnsiTheme="minorHAnsi" w:cstheme="minorHAnsi"/>
        </w:rPr>
        <w:t>iunea dedicat</w:t>
      </w:r>
      <w:r w:rsidR="00AC45CB">
        <w:rPr>
          <w:rFonts w:asciiTheme="minorHAnsi" w:hAnsiTheme="minorHAnsi" w:cstheme="minorHAnsi"/>
        </w:rPr>
        <w:t>ă</w:t>
      </w:r>
      <w:r w:rsidRPr="00003086">
        <w:rPr>
          <w:rFonts w:asciiTheme="minorHAnsi" w:hAnsiTheme="minorHAnsi" w:cstheme="minorHAnsi"/>
        </w:rPr>
        <w:t xml:space="preserve"> programului. </w:t>
      </w:r>
      <w:bookmarkEnd w:id="38"/>
    </w:p>
    <w:p w14:paraId="65A02A3E" w14:textId="77777777" w:rsidR="00A46B0B" w:rsidRPr="00A46B0B" w:rsidRDefault="00A46B0B" w:rsidP="00755E9E">
      <w:pPr>
        <w:pStyle w:val="Heading1"/>
      </w:pPr>
      <w:bookmarkStart w:id="39" w:name="_Toc141785636"/>
      <w:r w:rsidRPr="00A46B0B">
        <w:t>4.</w:t>
      </w:r>
      <w:r w:rsidRPr="00A46B0B">
        <w:tab/>
        <w:t>INFORMAȚII ADMINISTRATIVE DESPRE APELUL DE PROIECTE</w:t>
      </w:r>
      <w:bookmarkEnd w:id="39"/>
      <w:r w:rsidRPr="00A46B0B">
        <w:tab/>
      </w:r>
    </w:p>
    <w:p w14:paraId="4C816B3C" w14:textId="2D472F61" w:rsidR="00A46B0B" w:rsidRPr="00A46B0B" w:rsidRDefault="00A46B0B" w:rsidP="00755E9E">
      <w:pPr>
        <w:pStyle w:val="Heading1"/>
      </w:pPr>
      <w:bookmarkStart w:id="40" w:name="_Toc141785637"/>
      <w:r w:rsidRPr="00A46B0B">
        <w:t>4.1.</w:t>
      </w:r>
      <w:r w:rsidRPr="00A46B0B">
        <w:tab/>
        <w:t>Data deschiderii apelului de proiecte</w:t>
      </w:r>
      <w:bookmarkEnd w:id="40"/>
    </w:p>
    <w:p w14:paraId="1BFBB284" w14:textId="59109999" w:rsidR="00A46B0B" w:rsidRPr="00A46B0B" w:rsidRDefault="00A46B0B" w:rsidP="00A46B0B">
      <w:pPr>
        <w:rPr>
          <w:rFonts w:asciiTheme="minorHAnsi" w:hAnsiTheme="minorHAnsi" w:cstheme="minorHAnsi"/>
        </w:rPr>
      </w:pPr>
      <w:r w:rsidRPr="00A46B0B">
        <w:rPr>
          <w:rFonts w:asciiTheme="minorHAnsi" w:hAnsiTheme="minorHAnsi" w:cstheme="minorHAnsi"/>
        </w:rPr>
        <w:t>Data deschiderii apelului de proiecte</w:t>
      </w:r>
      <w:r w:rsidR="004F74A2" w:rsidRPr="004F74A2">
        <w:t xml:space="preserve"> </w:t>
      </w:r>
      <w:bookmarkStart w:id="41" w:name="_Hlk141504326"/>
      <w:r w:rsidR="004F74A2" w:rsidRPr="00AC45CB">
        <w:t>(r</w:t>
      </w:r>
      <w:r w:rsidR="004F74A2" w:rsidRPr="00AC45CB">
        <w:rPr>
          <w:rFonts w:asciiTheme="minorHAnsi" w:hAnsiTheme="minorHAnsi" w:cstheme="minorHAnsi"/>
        </w:rPr>
        <w:t>eprezintă data publicării Ghidului Solicitantului aprobat prin decizia Autorității de Management)</w:t>
      </w:r>
      <w:r w:rsidRPr="00AC45CB">
        <w:rPr>
          <w:rFonts w:asciiTheme="minorHAnsi" w:hAnsiTheme="minorHAnsi" w:cstheme="minorHAnsi"/>
        </w:rPr>
        <w:t>:</w:t>
      </w:r>
      <w:bookmarkEnd w:id="41"/>
      <w:r w:rsidRPr="00A46B0B">
        <w:rPr>
          <w:rFonts w:asciiTheme="minorHAnsi" w:hAnsiTheme="minorHAnsi" w:cstheme="minorHAnsi"/>
        </w:rPr>
        <w:t xml:space="preserve"> </w:t>
      </w:r>
      <w:r w:rsidR="00B42D42">
        <w:rPr>
          <w:rFonts w:asciiTheme="minorHAnsi" w:hAnsiTheme="minorHAnsi" w:cstheme="minorHAnsi"/>
        </w:rPr>
        <w:t xml:space="preserve"> </w:t>
      </w:r>
      <w:r w:rsidR="004F74A2">
        <w:rPr>
          <w:rFonts w:asciiTheme="minorHAnsi" w:hAnsiTheme="minorHAnsi" w:cstheme="minorHAnsi"/>
        </w:rPr>
        <w:t>25</w:t>
      </w:r>
      <w:r w:rsidR="00B42D42">
        <w:rPr>
          <w:rFonts w:asciiTheme="minorHAnsi" w:hAnsiTheme="minorHAnsi" w:cstheme="minorHAnsi"/>
        </w:rPr>
        <w:t>.08.2023</w:t>
      </w:r>
      <w:r w:rsidR="00AC45CB">
        <w:rPr>
          <w:rFonts w:asciiTheme="minorHAnsi" w:hAnsiTheme="minorHAnsi" w:cstheme="minorHAnsi"/>
        </w:rPr>
        <w:t>.</w:t>
      </w:r>
    </w:p>
    <w:p w14:paraId="21FC4400" w14:textId="77777777" w:rsidR="00A46B0B" w:rsidRPr="00A46B0B" w:rsidRDefault="00A46B0B" w:rsidP="00755E9E">
      <w:pPr>
        <w:pStyle w:val="Heading1"/>
      </w:pPr>
      <w:bookmarkStart w:id="42" w:name="_Toc141785638"/>
      <w:r w:rsidRPr="00A46B0B">
        <w:t>4.2.</w:t>
      </w:r>
      <w:r w:rsidRPr="00A46B0B">
        <w:tab/>
        <w:t>Perioada de pregătire a proiectelor</w:t>
      </w:r>
      <w:bookmarkEnd w:id="42"/>
    </w:p>
    <w:p w14:paraId="65C989DE" w14:textId="7F4D1B0E" w:rsidR="00A46B0B" w:rsidRPr="00A46B0B" w:rsidRDefault="00A46B0B" w:rsidP="00A46B0B">
      <w:pPr>
        <w:rPr>
          <w:rFonts w:asciiTheme="minorHAnsi" w:hAnsiTheme="minorHAnsi" w:cstheme="minorHAnsi"/>
        </w:rPr>
      </w:pPr>
      <w:r w:rsidRPr="00A46B0B">
        <w:rPr>
          <w:rFonts w:asciiTheme="minorHAnsi" w:hAnsiTheme="minorHAnsi" w:cstheme="minorHAnsi"/>
        </w:rPr>
        <w:t xml:space="preserve">Perioada de pregătire a proiectelor este cuprinsă între data publicării Ghidului Solicitantului și data începerii depunerii de proiecte în sistemul informatic MySMIS2021/SMIS2021+. </w:t>
      </w:r>
    </w:p>
    <w:p w14:paraId="7FBAE9A1" w14:textId="77777777" w:rsidR="00A46B0B" w:rsidRPr="00A46B0B" w:rsidRDefault="00A46B0B" w:rsidP="00755E9E">
      <w:pPr>
        <w:pStyle w:val="Heading1"/>
      </w:pPr>
      <w:bookmarkStart w:id="43" w:name="_Toc141785639"/>
      <w:r w:rsidRPr="00A46B0B">
        <w:lastRenderedPageBreak/>
        <w:t>4.3.</w:t>
      </w:r>
      <w:r w:rsidRPr="00A46B0B">
        <w:tab/>
        <w:t>Perioada de depunere a proiectelor</w:t>
      </w:r>
      <w:bookmarkEnd w:id="43"/>
      <w:r w:rsidRPr="00A46B0B">
        <w:t xml:space="preserve"> </w:t>
      </w:r>
      <w:r w:rsidRPr="00A46B0B">
        <w:tab/>
      </w:r>
    </w:p>
    <w:p w14:paraId="40A1B97A" w14:textId="5532FE5F" w:rsidR="00A46B0B" w:rsidRPr="00A46B0B" w:rsidRDefault="00A46B0B" w:rsidP="00755E9E">
      <w:pPr>
        <w:pStyle w:val="Heading1"/>
      </w:pPr>
      <w:bookmarkStart w:id="44" w:name="_Toc141785640"/>
      <w:r w:rsidRPr="00A46B0B">
        <w:t>4.3.1.</w:t>
      </w:r>
      <w:r w:rsidRPr="00A46B0B">
        <w:tab/>
        <w:t>Data și ora pentru începerea depunerii de proiecte</w:t>
      </w:r>
      <w:bookmarkEnd w:id="44"/>
    </w:p>
    <w:p w14:paraId="17555E0E" w14:textId="4A69A30B" w:rsidR="00A46B0B" w:rsidRPr="00A46B0B" w:rsidRDefault="00A46B0B" w:rsidP="00A46B0B">
      <w:pPr>
        <w:rPr>
          <w:rFonts w:asciiTheme="minorHAnsi" w:hAnsiTheme="minorHAnsi" w:cstheme="minorHAnsi"/>
        </w:rPr>
      </w:pPr>
      <w:r w:rsidRPr="00A46B0B">
        <w:rPr>
          <w:rFonts w:asciiTheme="minorHAnsi" w:hAnsiTheme="minorHAnsi" w:cstheme="minorHAnsi"/>
        </w:rPr>
        <w:t>Data și ora de începere a depunerii de proiecte:</w:t>
      </w:r>
      <w:r w:rsidR="004F74A2">
        <w:rPr>
          <w:rFonts w:asciiTheme="minorHAnsi" w:hAnsiTheme="minorHAnsi" w:cstheme="minorHAnsi"/>
        </w:rPr>
        <w:t xml:space="preserve"> 15.11.2023 ora 09.00</w:t>
      </w:r>
      <w:r w:rsidR="00AC45CB">
        <w:rPr>
          <w:rFonts w:asciiTheme="minorHAnsi" w:hAnsiTheme="minorHAnsi" w:cstheme="minorHAnsi"/>
        </w:rPr>
        <w:t>.</w:t>
      </w:r>
    </w:p>
    <w:p w14:paraId="410605AB" w14:textId="77777777" w:rsidR="00A46B0B" w:rsidRPr="00A46B0B" w:rsidRDefault="00A46B0B" w:rsidP="00755E9E">
      <w:pPr>
        <w:pStyle w:val="Heading1"/>
      </w:pPr>
      <w:bookmarkStart w:id="45" w:name="_Toc141785641"/>
      <w:r w:rsidRPr="00A46B0B">
        <w:t>4.3.2.</w:t>
      </w:r>
      <w:r w:rsidRPr="00A46B0B">
        <w:tab/>
        <w:t>Data și ora închiderii apelului de proiecte</w:t>
      </w:r>
      <w:bookmarkEnd w:id="45"/>
    </w:p>
    <w:p w14:paraId="1F144F02" w14:textId="1D1F0759" w:rsidR="00A46B0B" w:rsidRPr="00A46B0B" w:rsidRDefault="00A46B0B" w:rsidP="00A46B0B">
      <w:pPr>
        <w:rPr>
          <w:rFonts w:asciiTheme="minorHAnsi" w:hAnsiTheme="minorHAnsi" w:cstheme="minorHAnsi"/>
        </w:rPr>
      </w:pPr>
      <w:r w:rsidRPr="00A46B0B">
        <w:rPr>
          <w:rFonts w:asciiTheme="minorHAnsi" w:hAnsiTheme="minorHAnsi" w:cstheme="minorHAnsi"/>
        </w:rPr>
        <w:t>Data și ora de închidere a depunerii de proiecte:</w:t>
      </w:r>
      <w:r w:rsidR="004F74A2">
        <w:rPr>
          <w:rFonts w:asciiTheme="minorHAnsi" w:hAnsiTheme="minorHAnsi" w:cstheme="minorHAnsi"/>
        </w:rPr>
        <w:t xml:space="preserve"> 15.12.2023 ora 0</w:t>
      </w:r>
      <w:r w:rsidR="00AC45CB">
        <w:rPr>
          <w:rFonts w:asciiTheme="minorHAnsi" w:hAnsiTheme="minorHAnsi" w:cstheme="minorHAnsi"/>
        </w:rPr>
        <w:t>0</w:t>
      </w:r>
      <w:r w:rsidR="004F74A2">
        <w:rPr>
          <w:rFonts w:asciiTheme="minorHAnsi" w:hAnsiTheme="minorHAnsi" w:cstheme="minorHAnsi"/>
        </w:rPr>
        <w:t>.00</w:t>
      </w:r>
      <w:r w:rsidR="00AC45CB">
        <w:rPr>
          <w:rFonts w:asciiTheme="minorHAnsi" w:hAnsiTheme="minorHAnsi" w:cstheme="minorHAnsi"/>
        </w:rPr>
        <w:t>.</w:t>
      </w:r>
    </w:p>
    <w:p w14:paraId="4EFDCD5B" w14:textId="77777777" w:rsidR="00A46B0B" w:rsidRPr="00A46B0B" w:rsidRDefault="00A46B0B" w:rsidP="00755E9E">
      <w:pPr>
        <w:pStyle w:val="Heading1"/>
      </w:pPr>
      <w:bookmarkStart w:id="46" w:name="_Toc141785642"/>
      <w:r w:rsidRPr="00A46B0B">
        <w:t>4.4.</w:t>
      </w:r>
      <w:r w:rsidRPr="00A46B0B">
        <w:tab/>
        <w:t>Modalitatea de depunere a proiectelor</w:t>
      </w:r>
      <w:bookmarkEnd w:id="46"/>
      <w:r w:rsidRPr="00A46B0B">
        <w:t xml:space="preserve"> </w:t>
      </w:r>
    </w:p>
    <w:p w14:paraId="79BBE975" w14:textId="31E99032" w:rsidR="00A46B0B" w:rsidRPr="00A46B0B" w:rsidRDefault="00A46B0B" w:rsidP="00A46B0B">
      <w:pPr>
        <w:rPr>
          <w:rFonts w:asciiTheme="minorHAnsi" w:hAnsiTheme="minorHAnsi" w:cstheme="minorHAnsi"/>
        </w:rPr>
      </w:pPr>
      <w:r w:rsidRPr="00A46B0B">
        <w:rPr>
          <w:rFonts w:asciiTheme="minorHAnsi" w:hAnsiTheme="minorHAnsi" w:cstheme="minorHAnsi"/>
        </w:rPr>
        <w:t>În cadrul prezentei  cereri de proiecte, cererile de finanțare se vor depune prin sistemul informatic MySMIS2021/</w:t>
      </w:r>
      <w:r w:rsidR="00AC45CB">
        <w:rPr>
          <w:rFonts w:asciiTheme="minorHAnsi" w:hAnsiTheme="minorHAnsi" w:cstheme="minorHAnsi"/>
        </w:rPr>
        <w:t xml:space="preserve"> </w:t>
      </w:r>
      <w:r w:rsidRPr="00A46B0B">
        <w:rPr>
          <w:rFonts w:asciiTheme="minorHAnsi" w:hAnsiTheme="minorHAnsi" w:cstheme="minorHAnsi"/>
        </w:rPr>
        <w:t xml:space="preserve">SMIS2021+, disponibilă </w:t>
      </w:r>
      <w:r w:rsidR="00AC45CB">
        <w:rPr>
          <w:rFonts w:asciiTheme="minorHAnsi" w:hAnsiTheme="minorHAnsi" w:cstheme="minorHAnsi"/>
        </w:rPr>
        <w:t xml:space="preserve">la: </w:t>
      </w:r>
      <w:hyperlink r:id="rId12" w:history="1">
        <w:r w:rsidR="006D17B8" w:rsidRPr="00FC423D">
          <w:rPr>
            <w:rStyle w:val="Hyperlink"/>
            <w:rFonts w:asciiTheme="minorHAnsi" w:hAnsiTheme="minorHAnsi" w:cstheme="minorHAnsi"/>
          </w:rPr>
          <w:t>http://www.fonduriue.ro/MySMIS2021/SMIS2021</w:t>
        </w:r>
      </w:hyperlink>
      <w:r w:rsidRPr="00A46B0B">
        <w:rPr>
          <w:rFonts w:asciiTheme="minorHAnsi" w:hAnsiTheme="minorHAnsi" w:cstheme="minorHAnsi"/>
        </w:rPr>
        <w:t>, doar în intervalul  menționat la secțiunea 4.3 a prezentului ghid.</w:t>
      </w:r>
    </w:p>
    <w:p w14:paraId="600AB76E" w14:textId="62A95AB2" w:rsidR="00A46B0B" w:rsidRPr="00A46B0B" w:rsidRDefault="00A46B0B" w:rsidP="00A46B0B">
      <w:pPr>
        <w:rPr>
          <w:rFonts w:asciiTheme="minorHAnsi" w:hAnsiTheme="minorHAnsi" w:cstheme="minorHAnsi"/>
        </w:rPr>
      </w:pPr>
      <w:r w:rsidRPr="00A46B0B">
        <w:rPr>
          <w:rFonts w:asciiTheme="minorHAnsi" w:hAnsiTheme="minorHAnsi" w:cstheme="minorHAnsi"/>
        </w:rPr>
        <w:t>Data depunerii cererii de finanțare este considerată data transmiterii aplicației prin sistemul informatic MySMIS2021/SMIS2021+.</w:t>
      </w:r>
    </w:p>
    <w:p w14:paraId="162BF239" w14:textId="77777777" w:rsidR="00A46B0B" w:rsidRPr="00A46B0B" w:rsidRDefault="00A46B0B" w:rsidP="00A46B0B">
      <w:pPr>
        <w:rPr>
          <w:rFonts w:asciiTheme="minorHAnsi" w:hAnsiTheme="minorHAnsi" w:cstheme="minorHAnsi"/>
        </w:rPr>
      </w:pPr>
      <w:bookmarkStart w:id="47" w:name="_Hlk141504403"/>
      <w:r w:rsidRPr="00A46B0B">
        <w:rPr>
          <w:rFonts w:asciiTheme="minorHAnsi" w:hAnsiTheme="minorHAnsi" w:cstheme="minorHAnsi"/>
        </w:rPr>
        <w:t xml:space="preserve">Cererile de finanțare depuse prin sistemul MySMIS2021/SMIS2021+, se vor transmite sub semnătură electronică extinsă, certificată în conformitate cu prevederile legale în vigoare, a reprezentantului legal al solicitantului sau a persoanei împuternicite de către acesta, dacă este cazul. </w:t>
      </w:r>
    </w:p>
    <w:p w14:paraId="2DE1F05A" w14:textId="77777777" w:rsidR="00A46B0B" w:rsidRDefault="00A46B0B" w:rsidP="00755E9E">
      <w:pPr>
        <w:pStyle w:val="Heading1"/>
      </w:pPr>
      <w:bookmarkStart w:id="48" w:name="_Toc141785643"/>
      <w:bookmarkEnd w:id="47"/>
      <w:r w:rsidRPr="00A46B0B">
        <w:t>5.</w:t>
      </w:r>
      <w:r w:rsidRPr="00A46B0B">
        <w:tab/>
        <w:t>CONDIȚII DE  ELIGIBILITATE</w:t>
      </w:r>
      <w:bookmarkEnd w:id="48"/>
      <w:r w:rsidRPr="00A46B0B">
        <w:tab/>
      </w:r>
    </w:p>
    <w:p w14:paraId="00025212" w14:textId="7425B283" w:rsidR="00A46B0B" w:rsidRPr="00A46B0B" w:rsidRDefault="00A46B0B" w:rsidP="00755E9E">
      <w:pPr>
        <w:pStyle w:val="Heading1"/>
      </w:pPr>
      <w:bookmarkStart w:id="49" w:name="_Toc141785644"/>
      <w:r w:rsidRPr="00A46B0B">
        <w:t>5.1.</w:t>
      </w:r>
      <w:r w:rsidRPr="00A46B0B">
        <w:tab/>
        <w:t>Eligibilitatea solicitanților</w:t>
      </w:r>
      <w:bookmarkEnd w:id="49"/>
      <w:r w:rsidRPr="00A46B0B">
        <w:t xml:space="preserve"> </w:t>
      </w:r>
    </w:p>
    <w:p w14:paraId="1BBC37BD" w14:textId="71E6A638" w:rsidR="00A46B0B" w:rsidRDefault="00A46B0B" w:rsidP="00755E9E">
      <w:pPr>
        <w:pStyle w:val="Heading1"/>
      </w:pPr>
      <w:bookmarkStart w:id="50" w:name="_Toc141785645"/>
      <w:r w:rsidRPr="00A46B0B">
        <w:t>5.1.1.</w:t>
      </w:r>
      <w:r w:rsidRPr="00A46B0B">
        <w:tab/>
        <w:t>Cerințe generale privind elibigilitatea solicitanților</w:t>
      </w:r>
      <w:bookmarkEnd w:id="50"/>
    </w:p>
    <w:p w14:paraId="4221E156" w14:textId="77777777" w:rsidR="00B53031" w:rsidRPr="00A67317" w:rsidRDefault="00B53031" w:rsidP="00B53031">
      <w:pPr>
        <w:autoSpaceDE w:val="0"/>
        <w:autoSpaceDN w:val="0"/>
        <w:adjustRightInd w:val="0"/>
        <w:spacing w:before="0" w:after="0"/>
        <w:rPr>
          <w:rFonts w:asciiTheme="minorHAnsi" w:eastAsiaTheme="minorHAnsi" w:hAnsiTheme="minorHAnsi" w:cstheme="minorHAnsi"/>
        </w:rPr>
      </w:pPr>
      <w:bookmarkStart w:id="51" w:name="_Hlk136248169"/>
      <w:r w:rsidRPr="00A67317">
        <w:rPr>
          <w:rFonts w:asciiTheme="minorHAnsi" w:eastAsiaTheme="minorHAnsi" w:hAnsiTheme="minorHAnsi" w:cstheme="minorHAnsi"/>
        </w:rPr>
        <w:t>Criteriile/condițiile de eligibilitate trebuie respectate de către solicitant pe tot parcursul procesului de evaluare, selecție și contractare, precum și pe perioada de durabilitate a contractelor de finanțare, în condițiile stipulate de acestea.</w:t>
      </w:r>
    </w:p>
    <w:bookmarkEnd w:id="51"/>
    <w:p w14:paraId="28CE77FC" w14:textId="77777777" w:rsidR="00B53031" w:rsidRPr="00A67317" w:rsidRDefault="00B53031" w:rsidP="00B53031">
      <w:pPr>
        <w:autoSpaceDE w:val="0"/>
        <w:autoSpaceDN w:val="0"/>
        <w:adjustRightInd w:val="0"/>
        <w:spacing w:before="0" w:after="0"/>
        <w:rPr>
          <w:rFonts w:asciiTheme="minorHAnsi" w:eastAsiaTheme="minorHAnsi" w:hAnsiTheme="minorHAnsi" w:cstheme="minorHAnsi"/>
        </w:rPr>
      </w:pPr>
    </w:p>
    <w:p w14:paraId="13DDCCED" w14:textId="7B4673CB" w:rsidR="00B53031" w:rsidRDefault="00B53031" w:rsidP="00B53031">
      <w:pPr>
        <w:autoSpaceDE w:val="0"/>
        <w:autoSpaceDN w:val="0"/>
        <w:adjustRightInd w:val="0"/>
        <w:spacing w:before="0" w:after="0"/>
        <w:rPr>
          <w:rFonts w:asciiTheme="minorHAnsi" w:eastAsiaTheme="minorHAnsi" w:hAnsiTheme="minorHAnsi" w:cstheme="minorHAnsi"/>
        </w:rPr>
      </w:pPr>
      <w:r w:rsidRPr="00A67317">
        <w:rPr>
          <w:rFonts w:asciiTheme="minorHAnsi" w:eastAsiaTheme="minorHAnsi" w:hAnsiTheme="minorHAnsi" w:cstheme="minorHAnsi"/>
        </w:rPr>
        <w:t xml:space="preserve">Pentru aplicarea și obținerea finanțării în cadrul PRBI 2021-2027, solicitantul și proiectul trebuie să respecte toate criteriile de eligibilitate mai jos menționate. </w:t>
      </w:r>
    </w:p>
    <w:p w14:paraId="58D532DF" w14:textId="060D863B" w:rsidR="004D15EB" w:rsidRDefault="004D15EB" w:rsidP="00B53031">
      <w:pPr>
        <w:autoSpaceDE w:val="0"/>
        <w:autoSpaceDN w:val="0"/>
        <w:adjustRightInd w:val="0"/>
        <w:spacing w:before="0" w:after="0"/>
        <w:rPr>
          <w:rFonts w:asciiTheme="minorHAnsi" w:eastAsiaTheme="minorHAnsi" w:hAnsiTheme="minorHAnsi" w:cstheme="minorHAnsi"/>
        </w:rPr>
      </w:pPr>
    </w:p>
    <w:p w14:paraId="4FE34A84" w14:textId="73564F3C" w:rsidR="004D15EB" w:rsidRPr="00A67317" w:rsidRDefault="00D7086A" w:rsidP="00B53031">
      <w:pPr>
        <w:autoSpaceDE w:val="0"/>
        <w:autoSpaceDN w:val="0"/>
        <w:adjustRightInd w:val="0"/>
        <w:spacing w:before="0" w:after="0"/>
        <w:rPr>
          <w:rFonts w:asciiTheme="minorHAnsi" w:eastAsiaTheme="minorHAnsi" w:hAnsiTheme="minorHAnsi" w:cstheme="minorHAnsi"/>
        </w:rPr>
      </w:pPr>
      <w:r>
        <w:rPr>
          <w:rFonts w:asciiTheme="minorHAnsi" w:eastAsiaTheme="minorHAnsi" w:hAnsiTheme="minorHAnsi" w:cstheme="minorHAnsi"/>
        </w:rPr>
        <w:t>Sunt vizate exclusiv unități de învățământ de stat.</w:t>
      </w:r>
    </w:p>
    <w:p w14:paraId="43090B9E" w14:textId="77777777" w:rsidR="00B53031" w:rsidRDefault="00B53031" w:rsidP="009A45E9">
      <w:pPr>
        <w:rPr>
          <w:rFonts w:asciiTheme="minorHAnsi" w:hAnsiTheme="minorHAnsi" w:cstheme="minorHAnsi"/>
          <w:b/>
          <w:bCs/>
        </w:rPr>
      </w:pPr>
    </w:p>
    <w:p w14:paraId="5B47EA9E" w14:textId="77777777" w:rsidR="00B53031" w:rsidRPr="00B53031" w:rsidRDefault="009A45E9" w:rsidP="00B53031">
      <w:pPr>
        <w:rPr>
          <w:rFonts w:asciiTheme="minorHAnsi" w:hAnsiTheme="minorHAnsi" w:cstheme="minorHAnsi"/>
          <w:b/>
          <w:bCs/>
        </w:rPr>
      </w:pPr>
      <w:r w:rsidRPr="00D9202F">
        <w:rPr>
          <w:rFonts w:asciiTheme="minorHAnsi" w:hAnsiTheme="minorHAnsi" w:cstheme="minorHAnsi"/>
          <w:b/>
          <w:bCs/>
        </w:rPr>
        <w:t xml:space="preserve">1. </w:t>
      </w:r>
      <w:bookmarkStart w:id="52" w:name="_Hlk136248183"/>
      <w:r w:rsidR="00B53031" w:rsidRPr="00B53031">
        <w:rPr>
          <w:rFonts w:asciiTheme="minorHAnsi" w:hAnsiTheme="minorHAnsi" w:cstheme="minorHAnsi"/>
          <w:b/>
          <w:bCs/>
        </w:rPr>
        <w:t xml:space="preserve">Solicitantul - Forma de constituire </w:t>
      </w:r>
    </w:p>
    <w:p w14:paraId="1C6BDFC3" w14:textId="660F7D4A" w:rsidR="00D9202F" w:rsidRPr="00D9202F" w:rsidRDefault="00B53031" w:rsidP="00B53031">
      <w:pPr>
        <w:rPr>
          <w:rFonts w:asciiTheme="minorHAnsi" w:hAnsiTheme="minorHAnsi" w:cstheme="minorHAnsi"/>
          <w:b/>
          <w:bCs/>
        </w:rPr>
      </w:pPr>
      <w:r w:rsidRPr="00B53031">
        <w:rPr>
          <w:rFonts w:asciiTheme="minorHAnsi" w:hAnsiTheme="minorHAnsi" w:cstheme="minorHAnsi"/>
          <w:b/>
          <w:bCs/>
        </w:rPr>
        <w:t>Solicitanții proiectelor depuse în cadrul apelului de proiecte PR</w:t>
      </w:r>
      <w:r w:rsidR="004D15EB">
        <w:rPr>
          <w:rFonts w:asciiTheme="minorHAnsi" w:hAnsiTheme="minorHAnsi" w:cstheme="minorHAnsi"/>
          <w:b/>
          <w:bCs/>
        </w:rPr>
        <w:t xml:space="preserve"> </w:t>
      </w:r>
      <w:r w:rsidRPr="00B53031">
        <w:rPr>
          <w:rFonts w:asciiTheme="minorHAnsi" w:hAnsiTheme="minorHAnsi" w:cstheme="minorHAnsi"/>
          <w:b/>
          <w:bCs/>
        </w:rPr>
        <w:t>BI pot fi legal constituiți în:</w:t>
      </w:r>
    </w:p>
    <w:bookmarkEnd w:id="52"/>
    <w:p w14:paraId="2C76B569" w14:textId="1C185AE9" w:rsidR="009A45E9" w:rsidRPr="00AC45CB" w:rsidRDefault="009A45E9" w:rsidP="0068366C">
      <w:pPr>
        <w:pStyle w:val="ListParagraph"/>
        <w:numPr>
          <w:ilvl w:val="0"/>
          <w:numId w:val="51"/>
        </w:numPr>
        <w:rPr>
          <w:rFonts w:asciiTheme="minorHAnsi" w:hAnsiTheme="minorHAnsi" w:cstheme="minorHAnsi"/>
        </w:rPr>
      </w:pPr>
      <w:r w:rsidRPr="00AC45CB">
        <w:rPr>
          <w:rFonts w:asciiTheme="minorHAnsi" w:hAnsiTheme="minorHAnsi" w:cstheme="minorHAnsi"/>
        </w:rPr>
        <w:t>Unităţi sau subunitati administrativ-teritoriale din mediul urban sau rural autorităţi ale administraţiei publice locale aşa cum sunt acestea definite de Ordonanța de Urgență nr. 57 din 03.07.2019 privind Codul administrativ, cu modificările şi completările ulterioare</w:t>
      </w:r>
      <w:r w:rsidR="00B53031" w:rsidRPr="00AC45CB">
        <w:rPr>
          <w:rFonts w:asciiTheme="minorHAnsi" w:hAnsiTheme="minorHAnsi" w:cstheme="minorHAnsi"/>
        </w:rPr>
        <w:t>.</w:t>
      </w:r>
    </w:p>
    <w:p w14:paraId="611A4514" w14:textId="0227DDE7" w:rsidR="009A45E9" w:rsidRPr="00AC45CB" w:rsidRDefault="009A45E9" w:rsidP="0068366C">
      <w:pPr>
        <w:pStyle w:val="ListParagraph"/>
        <w:numPr>
          <w:ilvl w:val="0"/>
          <w:numId w:val="51"/>
        </w:numPr>
        <w:rPr>
          <w:rFonts w:asciiTheme="minorHAnsi" w:hAnsiTheme="minorHAnsi" w:cstheme="minorHAnsi"/>
        </w:rPr>
      </w:pPr>
      <w:r w:rsidRPr="00AC45CB">
        <w:rPr>
          <w:rFonts w:asciiTheme="minorHAnsi" w:hAnsiTheme="minorHAnsi" w:cstheme="minorHAnsi"/>
        </w:rPr>
        <w:t xml:space="preserve">Instituții ale administraţiei publice locale aferente entităţilor menţionate la punctul 1, de ex: Direcţie/Serviciu desprinse din aparatul Primăriei, aflate sub coordonarea Consiliului Local, cu bugetul aprobat prin HCL, </w:t>
      </w:r>
      <w:r w:rsidR="004008B8" w:rsidRPr="00AC45CB">
        <w:rPr>
          <w:rFonts w:asciiTheme="minorHAnsi" w:hAnsiTheme="minorHAnsi" w:cstheme="minorHAnsi"/>
        </w:rPr>
        <w:t xml:space="preserve">care </w:t>
      </w:r>
      <w:r w:rsidRPr="00AC45CB">
        <w:rPr>
          <w:rFonts w:asciiTheme="minorHAnsi" w:hAnsiTheme="minorHAnsi" w:cstheme="minorHAnsi"/>
        </w:rPr>
        <w:t>derulează proceduri de achiziţii publice</w:t>
      </w:r>
      <w:r w:rsidR="004008B8" w:rsidRPr="00AC45CB">
        <w:rPr>
          <w:rFonts w:asciiTheme="minorHAnsi" w:hAnsiTheme="minorHAnsi" w:cstheme="minorHAnsi"/>
        </w:rPr>
        <w:t>,</w:t>
      </w:r>
      <w:r w:rsidRPr="00AC45CB">
        <w:rPr>
          <w:rFonts w:asciiTheme="minorHAnsi" w:hAnsiTheme="minorHAnsi" w:cstheme="minorHAnsi"/>
        </w:rPr>
        <w:t xml:space="preserve"> având personalitate juridică şi care au primit în administrare infrastructura educaţională;</w:t>
      </w:r>
    </w:p>
    <w:p w14:paraId="67748129" w14:textId="251F19E2" w:rsidR="009A45E9" w:rsidRPr="00AC45CB" w:rsidRDefault="009A45E9" w:rsidP="0068366C">
      <w:pPr>
        <w:pStyle w:val="ListParagraph"/>
        <w:numPr>
          <w:ilvl w:val="0"/>
          <w:numId w:val="51"/>
        </w:numPr>
        <w:rPr>
          <w:rFonts w:asciiTheme="minorHAnsi" w:hAnsiTheme="minorHAnsi" w:cstheme="minorHAnsi"/>
        </w:rPr>
      </w:pPr>
      <w:r w:rsidRPr="00AC45CB">
        <w:rPr>
          <w:rFonts w:asciiTheme="minorHAnsi" w:hAnsiTheme="minorHAnsi" w:cstheme="minorHAnsi"/>
        </w:rPr>
        <w:t>Parteneriate între:</w:t>
      </w:r>
    </w:p>
    <w:p w14:paraId="7B8BEA7E" w14:textId="371F824B" w:rsidR="009A45E9" w:rsidRPr="00AC45CB" w:rsidRDefault="009A45E9" w:rsidP="0068366C">
      <w:pPr>
        <w:pStyle w:val="ListParagraph"/>
        <w:numPr>
          <w:ilvl w:val="0"/>
          <w:numId w:val="20"/>
        </w:numPr>
        <w:rPr>
          <w:rFonts w:asciiTheme="minorHAnsi" w:hAnsiTheme="minorHAnsi" w:cstheme="minorHAnsi"/>
        </w:rPr>
      </w:pPr>
      <w:r w:rsidRPr="00AC45CB">
        <w:rPr>
          <w:rFonts w:asciiTheme="minorHAnsi" w:hAnsiTheme="minorHAnsi" w:cstheme="minorHAnsi"/>
        </w:rPr>
        <w:t xml:space="preserve">unităţile/subunitatile administrativ-teritoriale menţionate la punctul </w:t>
      </w:r>
      <w:r w:rsidR="003F6948" w:rsidRPr="00AC45CB">
        <w:rPr>
          <w:rFonts w:asciiTheme="minorHAnsi" w:hAnsiTheme="minorHAnsi" w:cstheme="minorHAnsi"/>
        </w:rPr>
        <w:t>a</w:t>
      </w:r>
      <w:r w:rsidRPr="00AC45CB">
        <w:rPr>
          <w:rFonts w:asciiTheme="minorHAnsi" w:hAnsiTheme="minorHAnsi" w:cstheme="minorHAnsi"/>
        </w:rPr>
        <w:t xml:space="preserve"> şi instituții ale administraţiei publice locale menţionate la punctul </w:t>
      </w:r>
      <w:r w:rsidR="003F6948" w:rsidRPr="00AC45CB">
        <w:rPr>
          <w:rFonts w:asciiTheme="minorHAnsi" w:hAnsiTheme="minorHAnsi" w:cstheme="minorHAnsi"/>
        </w:rPr>
        <w:t>b</w:t>
      </w:r>
      <w:r w:rsidR="00D7086A">
        <w:rPr>
          <w:rFonts w:asciiTheme="minorHAnsi" w:hAnsiTheme="minorHAnsi" w:cstheme="minorHAnsi"/>
        </w:rPr>
        <w:t>)</w:t>
      </w:r>
      <w:r w:rsidRPr="00AC45CB">
        <w:rPr>
          <w:rFonts w:asciiTheme="minorHAnsi" w:hAnsiTheme="minorHAnsi" w:cstheme="minorHAnsi"/>
        </w:rPr>
        <w:t xml:space="preserve"> </w:t>
      </w:r>
      <w:r w:rsidR="00D7086A">
        <w:rPr>
          <w:rFonts w:asciiTheme="minorHAnsi" w:hAnsiTheme="minorHAnsi" w:cstheme="minorHAnsi"/>
        </w:rPr>
        <w:t>Ș</w:t>
      </w:r>
      <w:r w:rsidRPr="00AC45CB">
        <w:rPr>
          <w:rFonts w:asciiTheme="minorHAnsi" w:hAnsiTheme="minorHAnsi" w:cstheme="minorHAnsi"/>
        </w:rPr>
        <w:t xml:space="preserve">I/SAU </w:t>
      </w:r>
    </w:p>
    <w:p w14:paraId="41AFD37E" w14:textId="1BCA355D" w:rsidR="009A45E9" w:rsidRPr="00AC45CB" w:rsidRDefault="009A45E9" w:rsidP="0068366C">
      <w:pPr>
        <w:pStyle w:val="ListParagraph"/>
        <w:numPr>
          <w:ilvl w:val="0"/>
          <w:numId w:val="20"/>
        </w:numPr>
        <w:rPr>
          <w:rFonts w:asciiTheme="minorHAnsi" w:hAnsiTheme="minorHAnsi" w:cstheme="minorHAnsi"/>
        </w:rPr>
      </w:pPr>
      <w:r w:rsidRPr="00AC45CB">
        <w:rPr>
          <w:rFonts w:asciiTheme="minorHAnsi" w:hAnsiTheme="minorHAnsi" w:cstheme="minorHAnsi"/>
        </w:rPr>
        <w:t>unitatile/subunitatile adm</w:t>
      </w:r>
      <w:r w:rsidR="004A2880" w:rsidRPr="00AC45CB">
        <w:rPr>
          <w:rFonts w:asciiTheme="minorHAnsi" w:hAnsiTheme="minorHAnsi" w:cstheme="minorHAnsi"/>
        </w:rPr>
        <w:t>i</w:t>
      </w:r>
      <w:r w:rsidRPr="00AC45CB">
        <w:rPr>
          <w:rFonts w:asciiTheme="minorHAnsi" w:hAnsiTheme="minorHAnsi" w:cstheme="minorHAnsi"/>
        </w:rPr>
        <w:t>nistrativ</w:t>
      </w:r>
      <w:r w:rsidR="004008B8" w:rsidRPr="00AC45CB">
        <w:rPr>
          <w:rFonts w:asciiTheme="minorHAnsi" w:hAnsiTheme="minorHAnsi" w:cstheme="minorHAnsi"/>
        </w:rPr>
        <w:t>-</w:t>
      </w:r>
      <w:r w:rsidRPr="00AC45CB">
        <w:rPr>
          <w:rFonts w:asciiTheme="minorHAnsi" w:hAnsiTheme="minorHAnsi" w:cstheme="minorHAnsi"/>
        </w:rPr>
        <w:t>teri</w:t>
      </w:r>
      <w:r w:rsidR="004A2880" w:rsidRPr="00AC45CB">
        <w:rPr>
          <w:rFonts w:asciiTheme="minorHAnsi" w:hAnsiTheme="minorHAnsi" w:cstheme="minorHAnsi"/>
        </w:rPr>
        <w:t>t</w:t>
      </w:r>
      <w:r w:rsidRPr="00AC45CB">
        <w:rPr>
          <w:rFonts w:asciiTheme="minorHAnsi" w:hAnsiTheme="minorHAnsi" w:cstheme="minorHAnsi"/>
        </w:rPr>
        <w:t>oriale men</w:t>
      </w:r>
      <w:r w:rsidR="00AC45CB">
        <w:rPr>
          <w:rFonts w:asciiTheme="minorHAnsi" w:hAnsiTheme="minorHAnsi" w:cstheme="minorHAnsi"/>
        </w:rPr>
        <w:t>ț</w:t>
      </w:r>
      <w:r w:rsidRPr="00AC45CB">
        <w:rPr>
          <w:rFonts w:asciiTheme="minorHAnsi" w:hAnsiTheme="minorHAnsi" w:cstheme="minorHAnsi"/>
        </w:rPr>
        <w:t xml:space="preserve">ionate la punctul </w:t>
      </w:r>
      <w:r w:rsidR="00D7086A">
        <w:rPr>
          <w:rFonts w:asciiTheme="minorHAnsi" w:hAnsiTheme="minorHAnsi" w:cstheme="minorHAnsi"/>
        </w:rPr>
        <w:t>a)</w:t>
      </w:r>
      <w:r w:rsidRPr="00AC45CB">
        <w:rPr>
          <w:rFonts w:asciiTheme="minorHAnsi" w:hAnsiTheme="minorHAnsi" w:cstheme="minorHAnsi"/>
        </w:rPr>
        <w:t xml:space="preserve"> </w:t>
      </w:r>
      <w:r w:rsidR="00AC45CB">
        <w:rPr>
          <w:rFonts w:asciiTheme="minorHAnsi" w:hAnsiTheme="minorHAnsi" w:cstheme="minorHAnsi"/>
        </w:rPr>
        <w:t>ș</w:t>
      </w:r>
      <w:r w:rsidRPr="00AC45CB">
        <w:rPr>
          <w:rFonts w:asciiTheme="minorHAnsi" w:hAnsiTheme="minorHAnsi" w:cstheme="minorHAnsi"/>
        </w:rPr>
        <w:t>i unit</w:t>
      </w:r>
      <w:r w:rsidR="00AC45CB">
        <w:rPr>
          <w:rFonts w:asciiTheme="minorHAnsi" w:hAnsiTheme="minorHAnsi" w:cstheme="minorHAnsi"/>
        </w:rPr>
        <w:t>ăț</w:t>
      </w:r>
      <w:r w:rsidRPr="00AC45CB">
        <w:rPr>
          <w:rFonts w:asciiTheme="minorHAnsi" w:hAnsiTheme="minorHAnsi" w:cstheme="minorHAnsi"/>
        </w:rPr>
        <w:t xml:space="preserve">ile de </w:t>
      </w:r>
      <w:r w:rsidR="00AC45CB">
        <w:rPr>
          <w:rFonts w:asciiTheme="minorHAnsi" w:hAnsiTheme="minorHAnsi" w:cstheme="minorHAnsi"/>
        </w:rPr>
        <w:t>î</w:t>
      </w:r>
      <w:r w:rsidRPr="00AC45CB">
        <w:rPr>
          <w:rFonts w:asciiTheme="minorHAnsi" w:hAnsiTheme="minorHAnsi" w:cstheme="minorHAnsi"/>
        </w:rPr>
        <w:t>nv</w:t>
      </w:r>
      <w:r w:rsidR="00AC45CB">
        <w:rPr>
          <w:rFonts w:asciiTheme="minorHAnsi" w:hAnsiTheme="minorHAnsi" w:cstheme="minorHAnsi"/>
        </w:rPr>
        <w:t>ăță</w:t>
      </w:r>
      <w:r w:rsidRPr="00AC45CB">
        <w:rPr>
          <w:rFonts w:asciiTheme="minorHAnsi" w:hAnsiTheme="minorHAnsi" w:cstheme="minorHAnsi"/>
        </w:rPr>
        <w:t>m</w:t>
      </w:r>
      <w:r w:rsidR="00D7086A">
        <w:rPr>
          <w:rFonts w:asciiTheme="minorHAnsi" w:hAnsiTheme="minorHAnsi" w:cstheme="minorHAnsi"/>
        </w:rPr>
        <w:t>â</w:t>
      </w:r>
      <w:r w:rsidR="00AC45CB">
        <w:rPr>
          <w:rFonts w:asciiTheme="minorHAnsi" w:hAnsiTheme="minorHAnsi" w:cstheme="minorHAnsi"/>
        </w:rPr>
        <w:t>n</w:t>
      </w:r>
      <w:r w:rsidRPr="00AC45CB">
        <w:rPr>
          <w:rFonts w:asciiTheme="minorHAnsi" w:hAnsiTheme="minorHAnsi" w:cstheme="minorHAnsi"/>
        </w:rPr>
        <w:t xml:space="preserve">t </w:t>
      </w:r>
      <w:r w:rsidR="00D7086A">
        <w:rPr>
          <w:rFonts w:asciiTheme="minorHAnsi" w:hAnsiTheme="minorHAnsi" w:cstheme="minorHAnsi"/>
        </w:rPr>
        <w:t xml:space="preserve">de stat </w:t>
      </w:r>
      <w:r w:rsidRPr="00AC45CB">
        <w:rPr>
          <w:rFonts w:asciiTheme="minorHAnsi" w:hAnsiTheme="minorHAnsi" w:cstheme="minorHAnsi"/>
        </w:rPr>
        <w:t>cu personalitate juridic</w:t>
      </w:r>
      <w:r w:rsidR="00AC45CB">
        <w:rPr>
          <w:rFonts w:asciiTheme="minorHAnsi" w:hAnsiTheme="minorHAnsi" w:cstheme="minorHAnsi"/>
        </w:rPr>
        <w:t>ă ș</w:t>
      </w:r>
      <w:r w:rsidRPr="00AC45CB">
        <w:rPr>
          <w:rFonts w:asciiTheme="minorHAnsi" w:hAnsiTheme="minorHAnsi" w:cstheme="minorHAnsi"/>
        </w:rPr>
        <w:t>i/sau alte entit</w:t>
      </w:r>
      <w:r w:rsidR="00AC45CB">
        <w:rPr>
          <w:rFonts w:asciiTheme="minorHAnsi" w:hAnsiTheme="minorHAnsi" w:cstheme="minorHAnsi"/>
        </w:rPr>
        <w:t>ăți</w:t>
      </w:r>
      <w:r w:rsidRPr="00AC45CB">
        <w:rPr>
          <w:rFonts w:asciiTheme="minorHAnsi" w:hAnsiTheme="minorHAnsi" w:cstheme="minorHAnsi"/>
        </w:rPr>
        <w:t xml:space="preserve"> (de exemplu o unitate de cult), acolo unde asocierea/parteneriatul este determinat</w:t>
      </w:r>
      <w:r w:rsidR="00AC45CB">
        <w:rPr>
          <w:rFonts w:asciiTheme="minorHAnsi" w:hAnsiTheme="minorHAnsi" w:cstheme="minorHAnsi"/>
        </w:rPr>
        <w:t>ă</w:t>
      </w:r>
      <w:r w:rsidRPr="00AC45CB">
        <w:rPr>
          <w:rFonts w:asciiTheme="minorHAnsi" w:hAnsiTheme="minorHAnsi" w:cstheme="minorHAnsi"/>
        </w:rPr>
        <w:t xml:space="preserve"> de o prevedere legal</w:t>
      </w:r>
      <w:r w:rsidR="00AC45CB">
        <w:rPr>
          <w:rFonts w:asciiTheme="minorHAnsi" w:hAnsiTheme="minorHAnsi" w:cstheme="minorHAnsi"/>
        </w:rPr>
        <w:t>ă</w:t>
      </w:r>
      <w:r w:rsidRPr="00AC45CB">
        <w:rPr>
          <w:rFonts w:asciiTheme="minorHAnsi" w:hAnsiTheme="minorHAnsi" w:cstheme="minorHAnsi"/>
        </w:rPr>
        <w:t xml:space="preserve"> sau de un interes specific pentru realizarea proiectului.</w:t>
      </w:r>
    </w:p>
    <w:p w14:paraId="55AF3973" w14:textId="60098854" w:rsidR="003F6948" w:rsidRDefault="003F6948" w:rsidP="003F6948">
      <w:pPr>
        <w:autoSpaceDE w:val="0"/>
        <w:autoSpaceDN w:val="0"/>
        <w:adjustRightInd w:val="0"/>
        <w:spacing w:after="0"/>
        <w:rPr>
          <w:rFonts w:cstheme="minorHAnsi"/>
          <w:color w:val="000000"/>
        </w:rPr>
      </w:pPr>
      <w:r>
        <w:rPr>
          <w:rFonts w:cstheme="minorHAnsi"/>
          <w:color w:val="000000"/>
        </w:rPr>
        <w:t>În situația în care partenerul/solicitantul este APL/ sector, și contribuția proprie este asigurată de APL/ sector, i se aplică regula de cofinanțare pentru APL (7% Bucuresti și 2% Ilfov</w:t>
      </w:r>
      <w:r w:rsidR="004A2880">
        <w:rPr>
          <w:rFonts w:cstheme="minorHAnsi"/>
          <w:color w:val="000000"/>
        </w:rPr>
        <w:t>).</w:t>
      </w:r>
    </w:p>
    <w:p w14:paraId="1F856A75" w14:textId="0B58ABF0" w:rsidR="00D9202F" w:rsidRDefault="00B21603" w:rsidP="009A45E9">
      <w:pPr>
        <w:rPr>
          <w:rFonts w:asciiTheme="minorHAnsi" w:hAnsiTheme="minorHAnsi" w:cstheme="minorHAnsi"/>
        </w:rPr>
      </w:pPr>
      <w:r>
        <w:rPr>
          <w:rFonts w:asciiTheme="minorHAnsi" w:hAnsiTheme="minorHAnsi" w:cstheme="minorHAnsi"/>
        </w:rPr>
        <w:t>În cazul parteneriatului</w:t>
      </w:r>
      <w:r w:rsidR="000034EE">
        <w:rPr>
          <w:rFonts w:asciiTheme="minorHAnsi" w:hAnsiTheme="minorHAnsi" w:cstheme="minorHAnsi"/>
        </w:rPr>
        <w:t>,</w:t>
      </w:r>
      <w:r>
        <w:rPr>
          <w:rFonts w:asciiTheme="minorHAnsi" w:hAnsiTheme="minorHAnsi" w:cstheme="minorHAnsi"/>
        </w:rPr>
        <w:t xml:space="preserve"> prin Acordul de parteneriat încheiat se va </w:t>
      </w:r>
      <w:r w:rsidRPr="00202A69">
        <w:rPr>
          <w:rFonts w:asciiTheme="minorHAnsi" w:hAnsiTheme="minorHAnsi" w:cstheme="minorHAnsi"/>
        </w:rPr>
        <w:t xml:space="preserve">asigurarea </w:t>
      </w:r>
      <w:r>
        <w:rPr>
          <w:rFonts w:asciiTheme="minorHAnsi" w:hAnsiTheme="minorHAnsi" w:cstheme="minorHAnsi"/>
        </w:rPr>
        <w:t xml:space="preserve">cota </w:t>
      </w:r>
      <w:r w:rsidRPr="00202A69">
        <w:rPr>
          <w:rFonts w:asciiTheme="minorHAnsi" w:hAnsiTheme="minorHAnsi" w:cstheme="minorHAnsi"/>
        </w:rPr>
        <w:t>contribuţiei la cofinanţarea proiectului</w:t>
      </w:r>
      <w:r>
        <w:rPr>
          <w:rFonts w:asciiTheme="minorHAnsi" w:hAnsiTheme="minorHAnsi" w:cstheme="minorHAnsi"/>
        </w:rPr>
        <w:t xml:space="preserve"> ce revine fiecărui partener în cadrul proiectului.</w:t>
      </w:r>
    </w:p>
    <w:p w14:paraId="249A4D2F" w14:textId="77777777" w:rsidR="00653FD3" w:rsidRDefault="00653FD3" w:rsidP="00653FD3">
      <w:pPr>
        <w:autoSpaceDE w:val="0"/>
        <w:autoSpaceDN w:val="0"/>
        <w:adjustRightInd w:val="0"/>
        <w:spacing w:after="0"/>
        <w:rPr>
          <w:rFonts w:cstheme="minorHAnsi"/>
        </w:rPr>
      </w:pPr>
      <w:r w:rsidRPr="008E2EA5">
        <w:rPr>
          <w:rFonts w:cstheme="minorHAnsi"/>
        </w:rPr>
        <w:t>Nu există restricții cu privi</w:t>
      </w:r>
      <w:r>
        <w:rPr>
          <w:rFonts w:cstheme="minorHAnsi"/>
        </w:rPr>
        <w:t>re</w:t>
      </w:r>
      <w:r w:rsidRPr="008E2EA5">
        <w:rPr>
          <w:rFonts w:cstheme="minorHAnsi"/>
        </w:rPr>
        <w:t xml:space="preserve"> la numărul partenerilor. Liderul parteneriatului se va indica clar în toate documentele aferente proiectului.</w:t>
      </w:r>
    </w:p>
    <w:p w14:paraId="63C8DC2B" w14:textId="77777777" w:rsidR="000034EE" w:rsidRPr="00202A69" w:rsidRDefault="000034EE" w:rsidP="009A45E9">
      <w:pPr>
        <w:rPr>
          <w:rFonts w:asciiTheme="minorHAnsi" w:hAnsiTheme="minorHAnsi" w:cstheme="minorHAnsi"/>
        </w:rPr>
      </w:pPr>
    </w:p>
    <w:p w14:paraId="53686575" w14:textId="4E7EA541" w:rsidR="009A45E9" w:rsidRPr="009A45E9" w:rsidRDefault="009A45E9" w:rsidP="009A45E9">
      <w:pPr>
        <w:rPr>
          <w:rFonts w:asciiTheme="minorHAnsi" w:hAnsiTheme="minorHAnsi" w:cstheme="minorHAnsi"/>
          <w:b/>
          <w:bCs/>
        </w:rPr>
      </w:pPr>
      <w:r w:rsidRPr="009A45E9">
        <w:rPr>
          <w:rFonts w:asciiTheme="minorHAnsi" w:hAnsiTheme="minorHAnsi" w:cstheme="minorHAnsi"/>
          <w:b/>
          <w:bCs/>
        </w:rPr>
        <w:t>2.</w:t>
      </w:r>
      <w:r w:rsidRPr="009A45E9">
        <w:rPr>
          <w:b/>
          <w:bCs/>
        </w:rPr>
        <w:t xml:space="preserve"> </w:t>
      </w:r>
      <w:r w:rsidRPr="009A45E9">
        <w:rPr>
          <w:rFonts w:asciiTheme="minorHAnsi" w:hAnsiTheme="minorHAnsi" w:cstheme="minorHAnsi"/>
          <w:b/>
          <w:bCs/>
        </w:rPr>
        <w:t xml:space="preserve">Solicitantul/Membrii parteneriatului, precum și reprezentanții legali ai acestora, care îşi exercita atribuțiile de drept, îndeplinesc, condițiile de eligibilitate, respectiv nu se încadrează în situațiile de excludere (la depunerea cererii de finanțare </w:t>
      </w:r>
      <w:r w:rsidR="00B53031">
        <w:rPr>
          <w:rFonts w:asciiTheme="minorHAnsi" w:hAnsiTheme="minorHAnsi" w:cstheme="minorHAnsi"/>
          <w:b/>
          <w:bCs/>
        </w:rPr>
        <w:t>ș</w:t>
      </w:r>
      <w:r w:rsidRPr="009A45E9">
        <w:rPr>
          <w:rFonts w:asciiTheme="minorHAnsi" w:hAnsiTheme="minorHAnsi" w:cstheme="minorHAnsi"/>
          <w:b/>
          <w:bCs/>
        </w:rPr>
        <w:t xml:space="preserve">i </w:t>
      </w:r>
      <w:r w:rsidR="00B53031">
        <w:rPr>
          <w:rFonts w:asciiTheme="minorHAnsi" w:hAnsiTheme="minorHAnsi" w:cstheme="minorHAnsi"/>
          <w:b/>
          <w:bCs/>
        </w:rPr>
        <w:t>î</w:t>
      </w:r>
      <w:r w:rsidRPr="009A45E9">
        <w:rPr>
          <w:rFonts w:asciiTheme="minorHAnsi" w:hAnsiTheme="minorHAnsi" w:cstheme="minorHAnsi"/>
          <w:b/>
          <w:bCs/>
        </w:rPr>
        <w:t xml:space="preserve">n etapa contractuală) prezentate în Declarația unică. </w:t>
      </w:r>
    </w:p>
    <w:p w14:paraId="45443CC0" w14:textId="09119131" w:rsidR="00A46B0B" w:rsidRDefault="009A45E9" w:rsidP="009A45E9">
      <w:pPr>
        <w:rPr>
          <w:rFonts w:asciiTheme="minorHAnsi" w:hAnsiTheme="minorHAnsi" w:cstheme="minorHAnsi"/>
        </w:rPr>
      </w:pPr>
      <w:r w:rsidRPr="009A45E9">
        <w:rPr>
          <w:rFonts w:asciiTheme="minorHAnsi" w:hAnsiTheme="minorHAnsi" w:cstheme="minorHAnsi"/>
        </w:rPr>
        <w:t>Pentru completarea cererii de finanțare se va utiliza modelul de Declarație unică, în care sunt detaliate situațiile în care solicitantul/membrii parteneriatului, precum și reprezentanții legali ai acestora, care îşi exercita atribuțiile de drept, nu trebuie să se regăsească</w:t>
      </w:r>
      <w:r w:rsidR="004008B8">
        <w:rPr>
          <w:rFonts w:asciiTheme="minorHAnsi" w:hAnsiTheme="minorHAnsi" w:cstheme="minorHAnsi"/>
        </w:rPr>
        <w:t>,</w:t>
      </w:r>
      <w:r w:rsidRPr="009A45E9">
        <w:rPr>
          <w:rFonts w:asciiTheme="minorHAnsi" w:hAnsiTheme="minorHAnsi" w:cstheme="minorHAnsi"/>
        </w:rPr>
        <w:t xml:space="preserve"> pentru a fi beneficiarul acestei priorități de investiții.</w:t>
      </w:r>
    </w:p>
    <w:p w14:paraId="0B7036E4" w14:textId="3B38A17C" w:rsidR="00ED5A76" w:rsidRDefault="00ED5A76" w:rsidP="00ED5A76">
      <w:pPr>
        <w:rPr>
          <w:sz w:val="22"/>
          <w:szCs w:val="22"/>
        </w:rPr>
      </w:pPr>
      <w:r>
        <w:t>Solicitantul de finanțare:</w:t>
      </w:r>
    </w:p>
    <w:p w14:paraId="6AF67ACE" w14:textId="5E31DB51" w:rsidR="00ED5A76" w:rsidRDefault="00ED5A76" w:rsidP="0068366C">
      <w:pPr>
        <w:pStyle w:val="ListParagraph"/>
        <w:numPr>
          <w:ilvl w:val="0"/>
          <w:numId w:val="37"/>
        </w:numPr>
      </w:pPr>
      <w:r>
        <w:t xml:space="preserve">NU se află în stare de faliment/insolvenţă, NU face obiectul unei proceduri de lichidare sau de administrare judiciară, NU a încheiat acorduri cu creditorii, NU şi-a suspendat activitatea economică sau NU face obiectul unei proceduri legale în urma acestor situaţii, NU se află în </w:t>
      </w:r>
      <w:r>
        <w:lastRenderedPageBreak/>
        <w:t>situaţii similare în urma unei proceduri de aceeaşi natură, prevăzute de legislaţia sau de reglementările naţionale.</w:t>
      </w:r>
    </w:p>
    <w:p w14:paraId="0CD21099" w14:textId="31CA8249" w:rsidR="00ED5A76" w:rsidRDefault="00ED5A76" w:rsidP="0068366C">
      <w:pPr>
        <w:pStyle w:val="ListParagraph"/>
        <w:numPr>
          <w:ilvl w:val="0"/>
          <w:numId w:val="37"/>
        </w:numPr>
      </w:pPr>
      <w:r>
        <w:t>NU este în dificultate, în conformitate cu prevederile Regulamentului (UE) nr. 651/2014 al COMISIEI din 17 iunie 2014 de declarare a anumitor categorii de ajutoare compatibile cu piața internă în aplicarea articolelor 107 și 108 din tratat.</w:t>
      </w:r>
    </w:p>
    <w:p w14:paraId="71D37673" w14:textId="0D5354FC" w:rsidR="00ED5A76" w:rsidRDefault="00ED5A76" w:rsidP="0068366C">
      <w:pPr>
        <w:pStyle w:val="ListParagraph"/>
        <w:numPr>
          <w:ilvl w:val="0"/>
          <w:numId w:val="37"/>
        </w:numPr>
      </w:pPr>
      <w:r>
        <w:t>NU este găsit vinovat, printr-o hotărâre judecătorească definitivă, pentru comiterea unei fraude/infracțiuni referitoare la obținerea și utilizarea fondurilor europene și/sau a fondurilor publice naționale aferente acestora, în conformitate cu prevederile Codului Penal aprobat prin Legea nr. 286/2009, cu modificările și completările ulterioare.</w:t>
      </w:r>
    </w:p>
    <w:p w14:paraId="587414CF" w14:textId="10BEE471" w:rsidR="00ED5A76" w:rsidRDefault="00ED5A76" w:rsidP="0068366C">
      <w:pPr>
        <w:pStyle w:val="ListParagraph"/>
        <w:numPr>
          <w:ilvl w:val="0"/>
          <w:numId w:val="37"/>
        </w:numPr>
      </w:pPr>
      <w:r>
        <w:t>NU face obiectul unui ordin de recuperare în urma unei decizii anterioare a Comisiei Europene sau a unui furnizor de ajutor privind declararea unui ajutor de stat ca fiind ilegal și incompatibil cu piața comună sau în cazul în care solicitantul a făcut obiectul unei astfel de decizii, aceasta a fost deja executată și ajutorul integral recuperat, inclusiv dobânda de recuperare aferentă.</w:t>
      </w:r>
    </w:p>
    <w:p w14:paraId="784F2CED" w14:textId="4AAFBCC4" w:rsidR="00ED5A76" w:rsidRDefault="00ED5A76" w:rsidP="0068366C">
      <w:pPr>
        <w:pStyle w:val="ListParagraph"/>
        <w:numPr>
          <w:ilvl w:val="0"/>
          <w:numId w:val="37"/>
        </w:numPr>
      </w:pPr>
      <w:r>
        <w:t xml:space="preserve">NU a fost găsit vinovat de încălcarea gravă a vreunui contract anterior, din cauza nerespectării obligaţiilor contractuale în urma unei proceduri de achiziţie sau în urma unei proceduri de acordare a unei finanţări nerambursabile din bugetul Uniunii Europene. </w:t>
      </w:r>
    </w:p>
    <w:p w14:paraId="107B773D" w14:textId="5017A816" w:rsidR="00ED5A76" w:rsidRDefault="00ED5A76" w:rsidP="0068366C">
      <w:pPr>
        <w:pStyle w:val="ListParagraph"/>
        <w:numPr>
          <w:ilvl w:val="0"/>
          <w:numId w:val="37"/>
        </w:numPr>
      </w:pPr>
      <w:r>
        <w:t>NU se regăsește în situația de a fi fost stabilite debite în sarcina sa, ca urmare a măsurilor legale întreprinse de autoritatea de management.</w:t>
      </w:r>
    </w:p>
    <w:p w14:paraId="6B9A0B71" w14:textId="716E30CD" w:rsidR="00ED5A76" w:rsidRDefault="00ED5A76" w:rsidP="00ED5A76">
      <w:r>
        <w:t>S</w:t>
      </w:r>
      <w:r w:rsidR="00BB719C">
        <w:t>AU</w:t>
      </w:r>
    </w:p>
    <w:p w14:paraId="0FB5D54E" w14:textId="5AEF70F1" w:rsidR="00ED5A76" w:rsidRDefault="00ED5A76" w:rsidP="0068366C">
      <w:pPr>
        <w:pStyle w:val="ListParagraph"/>
        <w:numPr>
          <w:ilvl w:val="0"/>
          <w:numId w:val="37"/>
        </w:numPr>
        <w:spacing w:after="0"/>
      </w:pPr>
      <w:r>
        <w:t>În cazul în care au fost stabilite debite în sarcina sa ca urmare a măsurilor legale întreprinse de autoritatea de management, va putea încheia contractul de finanţare în următoarele situaţii:</w:t>
      </w:r>
    </w:p>
    <w:p w14:paraId="4DC4D080" w14:textId="5737849A" w:rsidR="00ED5A76" w:rsidRDefault="00ED5A76" w:rsidP="0068366C">
      <w:pPr>
        <w:pStyle w:val="ListParagraph"/>
        <w:numPr>
          <w:ilvl w:val="0"/>
          <w:numId w:val="20"/>
        </w:numPr>
        <w:spacing w:after="0"/>
      </w:pPr>
      <w:r>
        <w:t>recunoaşte debitul stabilit în sarcina sa de autoritatea de management şi îl achită integral, ataşând dovezi în acest sens, cu excepția proiectelor aflate în implementare, pentru care recunoaşte debitul stabilit şi îl achită integral sau îşi exprimă acordul cu privire la stingerea acestuia din valoarea cererilor de rambursare ulterioare, aferente proiectului în cadrul căruia a fost constatat.</w:t>
      </w:r>
    </w:p>
    <w:p w14:paraId="127F9D10" w14:textId="0CB30F32" w:rsidR="00ED5A76" w:rsidRDefault="00ED5A76" w:rsidP="0068366C">
      <w:pPr>
        <w:pStyle w:val="ListParagraph"/>
        <w:numPr>
          <w:ilvl w:val="0"/>
          <w:numId w:val="20"/>
        </w:numPr>
        <w:spacing w:after="0"/>
      </w:pPr>
      <w:r>
        <w:t>a contestat în instanță notificările/procesele verbale/notele de constatare a unor debite și, prin decizie a instanțelor de judecată, acestea au fost suspendate de la executare, anexând dovezi în acest sens.</w:t>
      </w:r>
    </w:p>
    <w:p w14:paraId="44B92B21" w14:textId="77777777" w:rsidR="00ED5A76" w:rsidRDefault="00ED5A76" w:rsidP="00ED5A76">
      <w:r>
        <w:t>Reprezentantul legal al solicitantului de finanțare:</w:t>
      </w:r>
    </w:p>
    <w:p w14:paraId="0EB8734C" w14:textId="2CF35A88" w:rsidR="00ED5A76" w:rsidRDefault="00ED5A76" w:rsidP="0068366C">
      <w:pPr>
        <w:pStyle w:val="ListParagraph"/>
        <w:numPr>
          <w:ilvl w:val="0"/>
          <w:numId w:val="37"/>
        </w:numPr>
      </w:pPr>
      <w:r>
        <w:t>NU este subiectul unui conflict de interese, definit în conformitate cu prevederile naţionale/europene în vigoare și își asumă să ia toate măsurile pentru respectarea regulilor privind evitarea conflictului de interese, în conformitate cu reglementările europene și naționale în vigoare.</w:t>
      </w:r>
    </w:p>
    <w:p w14:paraId="552BEA13" w14:textId="4DBD66EF" w:rsidR="00ED5A76" w:rsidRDefault="00ED5A76" w:rsidP="0068366C">
      <w:pPr>
        <w:pStyle w:val="ListParagraph"/>
        <w:numPr>
          <w:ilvl w:val="0"/>
          <w:numId w:val="37"/>
        </w:numPr>
      </w:pPr>
      <w:r>
        <w:lastRenderedPageBreak/>
        <w:t>NU se află într-o situație care are sau poate avea ca efect compromiterea obiectivității și imparțialității procesului de evaluare, selecție, contractare și implementare a proiectului.</w:t>
      </w:r>
    </w:p>
    <w:p w14:paraId="10BFAEFA" w14:textId="4A8D6EE3" w:rsidR="00ED5A76" w:rsidRDefault="00ED5A76" w:rsidP="0068366C">
      <w:pPr>
        <w:pStyle w:val="ListParagraph"/>
        <w:numPr>
          <w:ilvl w:val="0"/>
          <w:numId w:val="37"/>
        </w:numPr>
      </w:pPr>
      <w:r>
        <w:t>NU se află în situația de a induce grav în eroare Autoritatea de Management sau comisiile de evaluare, selecţie și contractare prin furnizarea de informaţii incorecte și/sau incomplete în cadrul prezentului apel de proiecte.</w:t>
      </w:r>
    </w:p>
    <w:p w14:paraId="24A858A8" w14:textId="6DFDE231" w:rsidR="00ED5A76" w:rsidRDefault="00ED5A76" w:rsidP="0068366C">
      <w:pPr>
        <w:pStyle w:val="ListParagraph"/>
        <w:numPr>
          <w:ilvl w:val="0"/>
          <w:numId w:val="37"/>
        </w:numPr>
      </w:pPr>
      <w:r>
        <w:t>NU se află în situația de a încerca/de a fi încercat să obţină informaţii confidenţiale sau să influenţeze comisiile de evaluare sau AM PR BI pe parcursul procesului de evaluare, selecție și contractare a prezentului apel de proiecte.</w:t>
      </w:r>
    </w:p>
    <w:p w14:paraId="695DE278" w14:textId="49303470" w:rsidR="00ED5A76" w:rsidRDefault="00ED5A76" w:rsidP="0068366C">
      <w:pPr>
        <w:pStyle w:val="ListParagraph"/>
        <w:numPr>
          <w:ilvl w:val="0"/>
          <w:numId w:val="37"/>
        </w:numPr>
      </w:pPr>
      <w:r>
        <w:t>NU a fost găsit vinovat, printr-o hotărâre judecătorească definitivă, pentru comiterea unei fraude/fapte de corupție/infracțiuni referitoare la obținerea și utilizarea fondurilor europene și/sau a fondurilor publice naționale aferente acestora, în conformitate cu prevederile Codului Penal aprobat prin Legea nr. 286/2009 cu modificările și completările ulterioare.</w:t>
      </w:r>
    </w:p>
    <w:p w14:paraId="51C613B3" w14:textId="357CECF9" w:rsidR="00ED5A76" w:rsidRDefault="00ED5A76" w:rsidP="0068366C">
      <w:pPr>
        <w:pStyle w:val="ListParagraph"/>
        <w:numPr>
          <w:ilvl w:val="0"/>
          <w:numId w:val="37"/>
        </w:numPr>
      </w:pPr>
      <w:r>
        <w:t>NU a suferit condamnări definitive din cauza unei conduite profesionale îndreptate împotriva legii, decizie formulată de o autoritate de judecată ce are forţă de res judicata (ex. împotriva căreia nu se poate face recurs) în ultimele 36 de luni.</w:t>
      </w:r>
    </w:p>
    <w:p w14:paraId="2EE9F317" w14:textId="77777777" w:rsidR="00E40E07" w:rsidRDefault="00E40E07" w:rsidP="009A45E9">
      <w:pPr>
        <w:rPr>
          <w:rFonts w:asciiTheme="minorHAnsi" w:hAnsiTheme="minorHAnsi" w:cstheme="minorHAnsi"/>
        </w:rPr>
      </w:pPr>
    </w:p>
    <w:p w14:paraId="4014E566" w14:textId="516F5AFE" w:rsidR="00E40E07" w:rsidRPr="00E40E07" w:rsidRDefault="00E40E07" w:rsidP="00E40E07">
      <w:pPr>
        <w:rPr>
          <w:rFonts w:asciiTheme="minorHAnsi" w:hAnsiTheme="minorHAnsi" w:cstheme="minorHAnsi"/>
        </w:rPr>
      </w:pPr>
      <w:r w:rsidRPr="00E40E07">
        <w:rPr>
          <w:rFonts w:asciiTheme="minorHAnsi" w:hAnsiTheme="minorHAnsi" w:cstheme="minorHAnsi"/>
          <w:b/>
          <w:bCs/>
        </w:rPr>
        <w:t>3. Drepturi reale asupra imobilului (clădire și teren), obiect al proiectului, (cel mai t</w:t>
      </w:r>
      <w:r w:rsidR="00B53031">
        <w:rPr>
          <w:rFonts w:asciiTheme="minorHAnsi" w:hAnsiTheme="minorHAnsi" w:cstheme="minorHAnsi"/>
          <w:b/>
          <w:bCs/>
        </w:rPr>
        <w:t>â</w:t>
      </w:r>
      <w:r w:rsidRPr="00E40E07">
        <w:rPr>
          <w:rFonts w:asciiTheme="minorHAnsi" w:hAnsiTheme="minorHAnsi" w:cstheme="minorHAnsi"/>
          <w:b/>
          <w:bCs/>
        </w:rPr>
        <w:t>rziu la momentul semn</w:t>
      </w:r>
      <w:r w:rsidR="00B53031">
        <w:rPr>
          <w:rFonts w:asciiTheme="minorHAnsi" w:hAnsiTheme="minorHAnsi" w:cstheme="minorHAnsi"/>
          <w:b/>
          <w:bCs/>
        </w:rPr>
        <w:t>ă</w:t>
      </w:r>
      <w:r w:rsidRPr="00E40E07">
        <w:rPr>
          <w:rFonts w:asciiTheme="minorHAnsi" w:hAnsiTheme="minorHAnsi" w:cstheme="minorHAnsi"/>
          <w:b/>
          <w:bCs/>
        </w:rPr>
        <w:t>rii contractului de finanţare, precum şi pe o perioadă de minim 5 ani de la data plăţii finale (aşa cum reiese din documentele depuse) - pentru care poate fi acordat dreptul de execuţie a lucrărilor de construcţii, în conformitate cu legislația în vigoare</w:t>
      </w:r>
      <w:r w:rsidRPr="00E40E07">
        <w:rPr>
          <w:rFonts w:asciiTheme="minorHAnsi" w:hAnsiTheme="minorHAnsi" w:cstheme="minorHAnsi"/>
        </w:rPr>
        <w:t>.</w:t>
      </w:r>
    </w:p>
    <w:p w14:paraId="374BA820" w14:textId="77777777" w:rsidR="00E40E07" w:rsidRPr="00E40E07" w:rsidRDefault="00E40E07" w:rsidP="00E40E07">
      <w:pPr>
        <w:rPr>
          <w:rFonts w:asciiTheme="minorHAnsi" w:hAnsiTheme="minorHAnsi" w:cstheme="minorHAnsi"/>
        </w:rPr>
      </w:pPr>
      <w:r w:rsidRPr="00E40E07">
        <w:rPr>
          <w:rFonts w:asciiTheme="minorHAnsi" w:hAnsiTheme="minorHAnsi" w:cstheme="minorHAnsi"/>
        </w:rPr>
        <w:t>Solicitantul la finanțare trebuie să demonstreze existența dreptului real invocat asupra imobilului pe care se propune a se realiza investiția în cadrul cererii de finanțare, conform legislației în vigoare. Prin imobil obiect al proiectului se înţelege terenul şi clădirea ce fac obiectul proiectului.</w:t>
      </w:r>
    </w:p>
    <w:p w14:paraId="2D2C77A0" w14:textId="22DA3454" w:rsidR="00E40E07" w:rsidRPr="00E40E07" w:rsidRDefault="00E40E07" w:rsidP="00E40E07">
      <w:pPr>
        <w:rPr>
          <w:rFonts w:asciiTheme="minorHAnsi" w:hAnsiTheme="minorHAnsi" w:cstheme="minorHAnsi"/>
        </w:rPr>
      </w:pPr>
      <w:r w:rsidRPr="00E40E07">
        <w:rPr>
          <w:rFonts w:asciiTheme="minorHAnsi" w:hAnsiTheme="minorHAnsi" w:cstheme="minorHAnsi"/>
        </w:rPr>
        <w:t xml:space="preserve">Se acceptă înscrierile provizorii în cartea funciară, cu condiția clarificarii </w:t>
      </w:r>
      <w:r w:rsidR="006630F7">
        <w:rPr>
          <w:rFonts w:asciiTheme="minorHAnsi" w:hAnsiTheme="minorHAnsi" w:cstheme="minorHAnsi"/>
        </w:rPr>
        <w:t>î</w:t>
      </w:r>
      <w:r w:rsidRPr="00E40E07">
        <w:rPr>
          <w:rFonts w:asciiTheme="minorHAnsi" w:hAnsiTheme="minorHAnsi" w:cstheme="minorHAnsi"/>
        </w:rPr>
        <w:t xml:space="preserve">n etapa de contractare a motivelor de </w:t>
      </w:r>
      <w:r w:rsidR="006630F7">
        <w:rPr>
          <w:rFonts w:asciiTheme="minorHAnsi" w:hAnsiTheme="minorHAnsi" w:cstheme="minorHAnsi"/>
        </w:rPr>
        <w:t>î</w:t>
      </w:r>
      <w:r w:rsidRPr="00E40E07">
        <w:rPr>
          <w:rFonts w:asciiTheme="minorHAnsi" w:hAnsiTheme="minorHAnsi" w:cstheme="minorHAnsi"/>
        </w:rPr>
        <w:t xml:space="preserve">nscriere provizorie </w:t>
      </w:r>
      <w:r w:rsidR="006630F7">
        <w:rPr>
          <w:rFonts w:asciiTheme="minorHAnsi" w:hAnsiTheme="minorHAnsi" w:cstheme="minorHAnsi"/>
        </w:rPr>
        <w:t>ș</w:t>
      </w:r>
      <w:r w:rsidRPr="00E40E07">
        <w:rPr>
          <w:rFonts w:asciiTheme="minorHAnsi" w:hAnsiTheme="minorHAnsi" w:cstheme="minorHAnsi"/>
        </w:rPr>
        <w:t>i a existen</w:t>
      </w:r>
      <w:r w:rsidR="006630F7">
        <w:rPr>
          <w:rFonts w:asciiTheme="minorHAnsi" w:hAnsiTheme="minorHAnsi" w:cstheme="minorHAnsi"/>
        </w:rPr>
        <w:t>țe</w:t>
      </w:r>
      <w:r w:rsidRPr="00E40E07">
        <w:rPr>
          <w:rFonts w:asciiTheme="minorHAnsi" w:hAnsiTheme="minorHAnsi" w:cstheme="minorHAnsi"/>
        </w:rPr>
        <w:t xml:space="preserve">i unui angajament (preluat </w:t>
      </w:r>
      <w:r w:rsidR="006630F7">
        <w:rPr>
          <w:rFonts w:asciiTheme="minorHAnsi" w:hAnsiTheme="minorHAnsi" w:cstheme="minorHAnsi"/>
        </w:rPr>
        <w:t>ș</w:t>
      </w:r>
      <w:r w:rsidRPr="00E40E07">
        <w:rPr>
          <w:rFonts w:asciiTheme="minorHAnsi" w:hAnsiTheme="minorHAnsi" w:cstheme="minorHAnsi"/>
        </w:rPr>
        <w:t xml:space="preserve">i </w:t>
      </w:r>
      <w:r w:rsidR="006630F7">
        <w:rPr>
          <w:rFonts w:asciiTheme="minorHAnsi" w:hAnsiTheme="minorHAnsi" w:cstheme="minorHAnsi"/>
        </w:rPr>
        <w:t>î</w:t>
      </w:r>
      <w:r w:rsidRPr="00E40E07">
        <w:rPr>
          <w:rFonts w:asciiTheme="minorHAnsi" w:hAnsiTheme="minorHAnsi" w:cstheme="minorHAnsi"/>
        </w:rPr>
        <w:t>n contractul de finan</w:t>
      </w:r>
      <w:r w:rsidR="006630F7">
        <w:rPr>
          <w:rFonts w:asciiTheme="minorHAnsi" w:hAnsiTheme="minorHAnsi" w:cstheme="minorHAnsi"/>
        </w:rPr>
        <w:t>ț</w:t>
      </w:r>
      <w:r w:rsidRPr="00E40E07">
        <w:rPr>
          <w:rFonts w:asciiTheme="minorHAnsi" w:hAnsiTheme="minorHAnsi" w:cstheme="minorHAnsi"/>
        </w:rPr>
        <w:t xml:space="preserve">are ca </w:t>
      </w:r>
      <w:r w:rsidR="006630F7">
        <w:rPr>
          <w:rFonts w:asciiTheme="minorHAnsi" w:hAnsiTheme="minorHAnsi" w:cstheme="minorHAnsi"/>
        </w:rPr>
        <w:t>ș</w:t>
      </w:r>
      <w:r w:rsidRPr="00E40E07">
        <w:rPr>
          <w:rFonts w:asciiTheme="minorHAnsi" w:hAnsiTheme="minorHAnsi" w:cstheme="minorHAnsi"/>
        </w:rPr>
        <w:t>i clauz</w:t>
      </w:r>
      <w:r w:rsidR="006630F7">
        <w:rPr>
          <w:rFonts w:asciiTheme="minorHAnsi" w:hAnsiTheme="minorHAnsi" w:cstheme="minorHAnsi"/>
        </w:rPr>
        <w:t>ă</w:t>
      </w:r>
      <w:r w:rsidRPr="00E40E07">
        <w:rPr>
          <w:rFonts w:asciiTheme="minorHAnsi" w:hAnsiTheme="minorHAnsi" w:cstheme="minorHAnsi"/>
        </w:rPr>
        <w:t xml:space="preserve"> suspensiv</w:t>
      </w:r>
      <w:r w:rsidR="006630F7">
        <w:rPr>
          <w:rFonts w:asciiTheme="minorHAnsi" w:hAnsiTheme="minorHAnsi" w:cstheme="minorHAnsi"/>
        </w:rPr>
        <w:t>ă</w:t>
      </w:r>
      <w:r w:rsidRPr="00E40E07">
        <w:rPr>
          <w:rFonts w:asciiTheme="minorHAnsi" w:hAnsiTheme="minorHAnsi" w:cstheme="minorHAnsi"/>
        </w:rPr>
        <w:t>) ca p</w:t>
      </w:r>
      <w:r w:rsidR="006630F7">
        <w:rPr>
          <w:rFonts w:asciiTheme="minorHAnsi" w:hAnsiTheme="minorHAnsi" w:cstheme="minorHAnsi"/>
        </w:rPr>
        <w:t>ână</w:t>
      </w:r>
      <w:r w:rsidRPr="00E40E07">
        <w:rPr>
          <w:rFonts w:asciiTheme="minorHAnsi" w:hAnsiTheme="minorHAnsi" w:cstheme="minorHAnsi"/>
        </w:rPr>
        <w:t xml:space="preserve"> la finalizarea proiectului </w:t>
      </w:r>
      <w:r w:rsidR="006630F7">
        <w:rPr>
          <w:rFonts w:asciiTheme="minorHAnsi" w:hAnsiTheme="minorHAnsi" w:cstheme="minorHAnsi"/>
        </w:rPr>
        <w:t>ș</w:t>
      </w:r>
      <w:r w:rsidRPr="00E40E07">
        <w:rPr>
          <w:rFonts w:asciiTheme="minorHAnsi" w:hAnsiTheme="minorHAnsi" w:cstheme="minorHAnsi"/>
        </w:rPr>
        <w:t xml:space="preserve">i/sau perioadei de durabilitate sau </w:t>
      </w:r>
      <w:r w:rsidR="006630F7">
        <w:rPr>
          <w:rFonts w:asciiTheme="minorHAnsi" w:hAnsiTheme="minorHAnsi" w:cstheme="minorHAnsi"/>
        </w:rPr>
        <w:t>î</w:t>
      </w:r>
      <w:r w:rsidRPr="00E40E07">
        <w:rPr>
          <w:rFonts w:asciiTheme="minorHAnsi" w:hAnsiTheme="minorHAnsi" w:cstheme="minorHAnsi"/>
        </w:rPr>
        <w:t>nchiderii programului (care intrevine mai repede) infrastructura va fi</w:t>
      </w:r>
      <w:r w:rsidR="002A09DF">
        <w:rPr>
          <w:rFonts w:asciiTheme="minorHAnsi" w:hAnsiTheme="minorHAnsi" w:cstheme="minorHAnsi"/>
        </w:rPr>
        <w:t>e</w:t>
      </w:r>
      <w:r w:rsidRPr="00E40E07">
        <w:rPr>
          <w:rFonts w:asciiTheme="minorHAnsi" w:hAnsiTheme="minorHAnsi" w:cstheme="minorHAnsi"/>
        </w:rPr>
        <w:t xml:space="preserve"> intabulat</w:t>
      </w:r>
      <w:r w:rsidR="006630F7">
        <w:rPr>
          <w:rFonts w:asciiTheme="minorHAnsi" w:hAnsiTheme="minorHAnsi" w:cstheme="minorHAnsi"/>
        </w:rPr>
        <w:t>ă</w:t>
      </w:r>
      <w:r w:rsidRPr="00E40E07">
        <w:rPr>
          <w:rFonts w:asciiTheme="minorHAnsi" w:hAnsiTheme="minorHAnsi" w:cstheme="minorHAnsi"/>
        </w:rPr>
        <w:t xml:space="preserve"> definitiv. </w:t>
      </w:r>
    </w:p>
    <w:p w14:paraId="5ADC793F" w14:textId="359E1F80" w:rsidR="00E40E07" w:rsidRPr="00E40E07" w:rsidRDefault="00E40E07" w:rsidP="00E40E07">
      <w:pPr>
        <w:rPr>
          <w:rFonts w:asciiTheme="minorHAnsi" w:hAnsiTheme="minorHAnsi" w:cstheme="minorHAnsi"/>
        </w:rPr>
      </w:pPr>
      <w:r w:rsidRPr="00E40E07">
        <w:rPr>
          <w:rFonts w:asciiTheme="minorHAnsi" w:hAnsiTheme="minorHAnsi" w:cstheme="minorHAnsi"/>
        </w:rPr>
        <w:t>În cazul dreptului de administrare, se face referire la dreptul de administrare, ca drept real, aferent proprietăţii publice, prevăzut de art. 866 din Legea nr. 287/2009 privind Codul Civil, republicată, cu modificările și completările ulterioare. În extrasul de carte funciară trebuie înscris</w:t>
      </w:r>
      <w:r>
        <w:rPr>
          <w:rFonts w:asciiTheme="minorHAnsi" w:hAnsiTheme="minorHAnsi" w:cstheme="minorHAnsi"/>
        </w:rPr>
        <w:t xml:space="preserve"> </w:t>
      </w:r>
      <w:r w:rsidRPr="00E40E07">
        <w:rPr>
          <w:rFonts w:asciiTheme="minorHAnsi" w:hAnsiTheme="minorHAnsi" w:cstheme="minorHAnsi"/>
        </w:rPr>
        <w:t>dreptul de administrare cel tarziu la momentul semnarii contractului de finantare.</w:t>
      </w:r>
    </w:p>
    <w:p w14:paraId="27FEE210" w14:textId="4B5DD9B1" w:rsidR="00E40E07" w:rsidRPr="00E40E07" w:rsidRDefault="00E40E07" w:rsidP="00E40E07">
      <w:pPr>
        <w:rPr>
          <w:rFonts w:asciiTheme="minorHAnsi" w:hAnsiTheme="minorHAnsi" w:cstheme="minorHAnsi"/>
        </w:rPr>
      </w:pPr>
      <w:r w:rsidRPr="00E40E07">
        <w:rPr>
          <w:rFonts w:asciiTheme="minorHAnsi" w:hAnsiTheme="minorHAnsi" w:cstheme="minorHAnsi"/>
        </w:rPr>
        <w:t>Este obligatorie menţinerea dreptului real asupra imobilului pe toată perioada de durabilitate a</w:t>
      </w:r>
      <w:r w:rsidR="006630F7">
        <w:rPr>
          <w:rFonts w:asciiTheme="minorHAnsi" w:hAnsiTheme="minorHAnsi" w:cstheme="minorHAnsi"/>
        </w:rPr>
        <w:t xml:space="preserve"> </w:t>
      </w:r>
      <w:r w:rsidRPr="00E40E07">
        <w:rPr>
          <w:rFonts w:asciiTheme="minorHAnsi" w:hAnsiTheme="minorHAnsi" w:cstheme="minorHAnsi"/>
        </w:rPr>
        <w:t>investiţiei, respectiv perioada de menţinere obligatorie a investiției după finalizarea implementării proiectului (minim 5 (cinci) ani de la efectuarea plății finale). Prin perioada de implementare a proiectului se înţelege perioada în care se finalizează toate activităţile aferente proiectului</w:t>
      </w:r>
      <w:r w:rsidR="002A09DF">
        <w:rPr>
          <w:rFonts w:asciiTheme="minorHAnsi" w:hAnsiTheme="minorHAnsi" w:cstheme="minorHAnsi"/>
        </w:rPr>
        <w:t>, inclusiv avize/autorizatii necesare functionarii investi</w:t>
      </w:r>
      <w:r w:rsidR="006630F7">
        <w:rPr>
          <w:rFonts w:asciiTheme="minorHAnsi" w:hAnsiTheme="minorHAnsi" w:cstheme="minorHAnsi"/>
        </w:rPr>
        <w:t>ț</w:t>
      </w:r>
      <w:r w:rsidR="002A09DF">
        <w:rPr>
          <w:rFonts w:asciiTheme="minorHAnsi" w:hAnsiTheme="minorHAnsi" w:cstheme="minorHAnsi"/>
        </w:rPr>
        <w:t>iei</w:t>
      </w:r>
      <w:r w:rsidRPr="00E40E07">
        <w:rPr>
          <w:rFonts w:asciiTheme="minorHAnsi" w:hAnsiTheme="minorHAnsi" w:cstheme="minorHAnsi"/>
        </w:rPr>
        <w:t>.</w:t>
      </w:r>
    </w:p>
    <w:p w14:paraId="70D96CA8" w14:textId="77777777" w:rsidR="00E40E07" w:rsidRDefault="00E40E07" w:rsidP="00E40E07">
      <w:pPr>
        <w:rPr>
          <w:rFonts w:asciiTheme="minorHAnsi" w:hAnsiTheme="minorHAnsi" w:cstheme="minorHAnsi"/>
          <w:b/>
          <w:bCs/>
        </w:rPr>
      </w:pPr>
    </w:p>
    <w:p w14:paraId="5FEA280D" w14:textId="510CBDC7" w:rsidR="00E40E07" w:rsidRPr="00E40E07" w:rsidRDefault="00E40E07" w:rsidP="00E40E07">
      <w:pPr>
        <w:rPr>
          <w:rFonts w:asciiTheme="minorHAnsi" w:hAnsiTheme="minorHAnsi" w:cstheme="minorHAnsi"/>
          <w:b/>
          <w:bCs/>
        </w:rPr>
      </w:pPr>
      <w:r w:rsidRPr="00E40E07">
        <w:rPr>
          <w:rFonts w:asciiTheme="minorHAnsi" w:hAnsiTheme="minorHAnsi" w:cstheme="minorHAnsi"/>
          <w:b/>
          <w:bCs/>
        </w:rPr>
        <w:lastRenderedPageBreak/>
        <w:t xml:space="preserve">Important! </w:t>
      </w:r>
    </w:p>
    <w:p w14:paraId="2C8737CF" w14:textId="4C866082" w:rsidR="00E40E07" w:rsidRPr="00E40E07" w:rsidRDefault="00E40E07" w:rsidP="00E40E07">
      <w:pPr>
        <w:rPr>
          <w:rFonts w:asciiTheme="minorHAnsi" w:hAnsiTheme="minorHAnsi" w:cstheme="minorHAnsi"/>
        </w:rPr>
      </w:pPr>
      <w:r w:rsidRPr="00E40E07">
        <w:rPr>
          <w:rFonts w:asciiTheme="minorHAnsi" w:hAnsiTheme="minorHAnsi" w:cstheme="minorHAnsi"/>
        </w:rPr>
        <w:t>În situaţia în care pe parcursul procesului de evaluare, selecţie şi contractare, dar şi în perioada de implementare, sunt sesizate anumite probleme marginale privind dovedirea drepturilor reale asupra imobilelor sau privind condiţiile de realizare a investiţiilor proiectului, conform ghidului specific pentru proiectele prin care se realizează lucrări de constru</w:t>
      </w:r>
      <w:r w:rsidR="00FA61CE">
        <w:rPr>
          <w:rFonts w:asciiTheme="minorHAnsi" w:hAnsiTheme="minorHAnsi" w:cstheme="minorHAnsi"/>
        </w:rPr>
        <w:t>ctii</w:t>
      </w:r>
      <w:r w:rsidRPr="00E40E07">
        <w:rPr>
          <w:rFonts w:asciiTheme="minorHAnsi" w:hAnsiTheme="minorHAnsi" w:cstheme="minorHAnsi"/>
        </w:rPr>
        <w:t>, se va solicita un Memoriu tehnic din partea proiectantului care să stabilească dacă proiectul poate fi considerat funcţional fără acele investiţii/obiecte asupra cărora s-au constatat unele probleme marginale.</w:t>
      </w:r>
    </w:p>
    <w:p w14:paraId="4BE3F116" w14:textId="0E2B5276" w:rsidR="00E40E07" w:rsidRPr="00E40E07" w:rsidRDefault="00E40E07" w:rsidP="00E40E07">
      <w:pPr>
        <w:rPr>
          <w:rFonts w:asciiTheme="minorHAnsi" w:hAnsiTheme="minorHAnsi" w:cstheme="minorHAnsi"/>
        </w:rPr>
      </w:pPr>
      <w:r w:rsidRPr="00E40E07">
        <w:rPr>
          <w:rFonts w:asciiTheme="minorHAnsi" w:hAnsiTheme="minorHAnsi" w:cstheme="minorHAnsi"/>
        </w:rPr>
        <w:t>În situaţia în care proiectantul argumentează în Memoriul tehnic că proiectul nu este functional fără acele lucrări, proiectul va fi respins.</w:t>
      </w:r>
    </w:p>
    <w:p w14:paraId="02A4B36F" w14:textId="77777777" w:rsidR="00E40E07" w:rsidRPr="00E40E07" w:rsidRDefault="00E40E07" w:rsidP="00E40E07">
      <w:pPr>
        <w:rPr>
          <w:rFonts w:asciiTheme="minorHAnsi" w:hAnsiTheme="minorHAnsi" w:cstheme="minorHAnsi"/>
        </w:rPr>
      </w:pPr>
      <w:r w:rsidRPr="00E40E07">
        <w:rPr>
          <w:rFonts w:asciiTheme="minorHAnsi" w:hAnsiTheme="minorHAnsi" w:cstheme="minorHAnsi"/>
        </w:rPr>
        <w:t>În situaţia în care proiectantul argumentează în Memoriul tehnic că proiectul este functional fără acele lucrări, solicitantul se angajează să scoată acele lucrări în afara proiectului, prin reproiectare, dacă este cazul, şi să elimine cheltuielile corespunzătoare din bugetul proiectului sau să le considere neeligibile, după caz.</w:t>
      </w:r>
    </w:p>
    <w:p w14:paraId="094A863E" w14:textId="77777777" w:rsidR="00E40E07" w:rsidRPr="00E40E07" w:rsidRDefault="00E40E07" w:rsidP="00E40E07">
      <w:pPr>
        <w:rPr>
          <w:rFonts w:asciiTheme="minorHAnsi" w:hAnsiTheme="minorHAnsi" w:cstheme="minorHAnsi"/>
        </w:rPr>
      </w:pPr>
      <w:r w:rsidRPr="00E40E07">
        <w:rPr>
          <w:rFonts w:asciiTheme="minorHAnsi" w:hAnsiTheme="minorHAnsi" w:cstheme="minorHAnsi"/>
        </w:rPr>
        <w:t>Solicitantul deţine dreptul de execuţie a lucrărilor de construcţii asupra imobilului ce face obiectul proiectului, conform legislaţiei în vigoare.</w:t>
      </w:r>
    </w:p>
    <w:p w14:paraId="58CA36A5" w14:textId="417C3ACC" w:rsidR="00E40E07" w:rsidRPr="00E40E07" w:rsidRDefault="00E40E07" w:rsidP="00E40E07">
      <w:pPr>
        <w:rPr>
          <w:rFonts w:asciiTheme="minorHAnsi" w:hAnsiTheme="minorHAnsi" w:cstheme="minorHAnsi"/>
        </w:rPr>
      </w:pPr>
      <w:r w:rsidRPr="00E40E07">
        <w:rPr>
          <w:rFonts w:asciiTheme="minorHAnsi" w:hAnsiTheme="minorHAnsi" w:cstheme="minorHAnsi"/>
        </w:rPr>
        <w:t>Imobilul/imobilele (în conformitate cu prezentul criteriu de eligibilitate), care fac obiectul proiectului, care implică execuţia de lucrări de construcţii, îndeplineşte/ îndeplinesc cumulativ următoarele condiţii:</w:t>
      </w:r>
    </w:p>
    <w:p w14:paraId="609F3482" w14:textId="6D48D31B" w:rsidR="00E40E07" w:rsidRPr="006630F7" w:rsidRDefault="00E40E07" w:rsidP="0068366C">
      <w:pPr>
        <w:pStyle w:val="ListParagraph"/>
        <w:numPr>
          <w:ilvl w:val="0"/>
          <w:numId w:val="37"/>
        </w:numPr>
        <w:rPr>
          <w:rFonts w:asciiTheme="minorHAnsi" w:hAnsiTheme="minorHAnsi" w:cstheme="minorHAnsi"/>
          <w:i/>
          <w:iCs/>
        </w:rPr>
      </w:pPr>
      <w:r w:rsidRPr="006630F7">
        <w:rPr>
          <w:rFonts w:asciiTheme="minorHAnsi" w:hAnsiTheme="minorHAnsi" w:cstheme="minorHAnsi"/>
          <w:i/>
          <w:iCs/>
        </w:rPr>
        <w:t>să fie libere de orice sarcini sau interdicţii ce afectează implementarea operațiunii;</w:t>
      </w:r>
    </w:p>
    <w:p w14:paraId="56AE3DA3" w14:textId="47454C0E" w:rsidR="00E40E07" w:rsidRPr="006630F7" w:rsidRDefault="00E40E07" w:rsidP="0068366C">
      <w:pPr>
        <w:pStyle w:val="ListParagraph"/>
        <w:numPr>
          <w:ilvl w:val="0"/>
          <w:numId w:val="37"/>
        </w:numPr>
        <w:rPr>
          <w:rFonts w:asciiTheme="minorHAnsi" w:hAnsiTheme="minorHAnsi" w:cstheme="minorHAnsi"/>
          <w:i/>
          <w:iCs/>
        </w:rPr>
      </w:pPr>
      <w:r w:rsidRPr="006630F7">
        <w:rPr>
          <w:rFonts w:asciiTheme="minorHAnsi" w:hAnsiTheme="minorHAnsi" w:cstheme="minorHAnsi"/>
          <w:i/>
          <w:iCs/>
        </w:rPr>
        <w:t>să nu facă obiectul unor litigii având ca obiect dreptul invocat de către solicitant pentru realizarea proiectului, aflate în curs de soluţionare la instanţele judecătoreşti;</w:t>
      </w:r>
    </w:p>
    <w:p w14:paraId="757F6AF5" w14:textId="597468A3" w:rsidR="00E40E07" w:rsidRPr="006630F7" w:rsidRDefault="00E40E07" w:rsidP="0068366C">
      <w:pPr>
        <w:pStyle w:val="ListParagraph"/>
        <w:numPr>
          <w:ilvl w:val="0"/>
          <w:numId w:val="37"/>
        </w:numPr>
        <w:rPr>
          <w:rFonts w:asciiTheme="minorHAnsi" w:hAnsiTheme="minorHAnsi" w:cstheme="minorHAnsi"/>
          <w:i/>
          <w:iCs/>
        </w:rPr>
      </w:pPr>
      <w:r w:rsidRPr="006630F7">
        <w:rPr>
          <w:rFonts w:asciiTheme="minorHAnsi" w:hAnsiTheme="minorHAnsi" w:cstheme="minorHAnsi"/>
          <w:i/>
          <w:iCs/>
        </w:rPr>
        <w:t>să nu facă obiectul revendicărilor potrivit unor legi speciale în materie sau dreptului comun.</w:t>
      </w:r>
    </w:p>
    <w:p w14:paraId="3437238E" w14:textId="77777777" w:rsidR="00E40E07" w:rsidRPr="00E40E07" w:rsidRDefault="00E40E07" w:rsidP="00E40E07">
      <w:pPr>
        <w:rPr>
          <w:rFonts w:asciiTheme="minorHAnsi" w:hAnsiTheme="minorHAnsi" w:cstheme="minorHAnsi"/>
        </w:rPr>
      </w:pPr>
      <w:r w:rsidRPr="00E40E07">
        <w:rPr>
          <w:rFonts w:asciiTheme="minorHAnsi" w:hAnsiTheme="minorHAnsi" w:cstheme="minorHAnsi"/>
        </w:rPr>
        <w:t>Pentru precizarile de mai sus, acele limite ale dreptului de proprietate care nu sunt incompatibile cu realizarea activităților proiectului (de ex. servituți legale, servitutea de trecere cu piciorul etc) nu vor conduce la respingerea cererii de finanțare din procesul de evaluare, selecție și contractare.</w:t>
      </w:r>
    </w:p>
    <w:p w14:paraId="425BBD73" w14:textId="77777777" w:rsidR="00E40E07" w:rsidRPr="00E40E07" w:rsidRDefault="00E40E07" w:rsidP="00E40E07">
      <w:pPr>
        <w:rPr>
          <w:rFonts w:asciiTheme="minorHAnsi" w:hAnsiTheme="minorHAnsi" w:cstheme="minorHAnsi"/>
        </w:rPr>
      </w:pPr>
      <w:r w:rsidRPr="00E40E07">
        <w:rPr>
          <w:rFonts w:asciiTheme="minorHAnsi" w:hAnsiTheme="minorHAnsi" w:cstheme="minorHAnsi"/>
        </w:rPr>
        <w:t>De asemenea, în cadrul acestui apel de proiecte, nu se consideră sarcină sau interdicție care afectează implementarea proiectului și care conduc la respingerea cererii de finanțare din procesul de evaluare, selecție și contractare, urmatoarele:</w:t>
      </w:r>
    </w:p>
    <w:p w14:paraId="547FCDD3" w14:textId="6990F4E5" w:rsidR="00E40E07" w:rsidRPr="006630F7" w:rsidRDefault="00E40E07" w:rsidP="0068366C">
      <w:pPr>
        <w:pStyle w:val="ListParagraph"/>
        <w:numPr>
          <w:ilvl w:val="0"/>
          <w:numId w:val="37"/>
        </w:numPr>
        <w:rPr>
          <w:rFonts w:asciiTheme="minorHAnsi" w:hAnsiTheme="minorHAnsi" w:cstheme="minorHAnsi"/>
          <w:i/>
          <w:iCs/>
        </w:rPr>
      </w:pPr>
      <w:r w:rsidRPr="006630F7">
        <w:rPr>
          <w:rFonts w:asciiTheme="minorHAnsi" w:hAnsiTheme="minorHAnsi" w:cstheme="minorHAnsi"/>
          <w:i/>
          <w:iCs/>
        </w:rPr>
        <w:t>închirierea/darea în folosință gratuită/concesiunea a unor suprafețe din terenul aferent imobilului, cu condiția ca respectivele limite ale dreptului de proprietate să nu fie incompatibile cu realizarea activităților/ implementarea proiectului;</w:t>
      </w:r>
    </w:p>
    <w:p w14:paraId="46080AD1" w14:textId="76783395" w:rsidR="00E40E07" w:rsidRPr="006630F7" w:rsidRDefault="00E40E07" w:rsidP="0068366C">
      <w:pPr>
        <w:pStyle w:val="ListParagraph"/>
        <w:numPr>
          <w:ilvl w:val="0"/>
          <w:numId w:val="37"/>
        </w:numPr>
        <w:rPr>
          <w:rFonts w:asciiTheme="minorHAnsi" w:hAnsiTheme="minorHAnsi" w:cstheme="minorHAnsi"/>
          <w:i/>
          <w:iCs/>
        </w:rPr>
      </w:pPr>
      <w:r w:rsidRPr="006630F7">
        <w:rPr>
          <w:rFonts w:asciiTheme="minorHAnsi" w:hAnsiTheme="minorHAnsi" w:cstheme="minorHAnsi"/>
          <w:i/>
          <w:iCs/>
        </w:rPr>
        <w:t>închirierea/darea în folosință gratuită/concesiunea a unor spații din clădirea aferentă imobilului, în condițiile precizate in ghidul solicitantului;</w:t>
      </w:r>
    </w:p>
    <w:p w14:paraId="30170D60" w14:textId="6C334A3A" w:rsidR="00A46B0B" w:rsidRDefault="00E40E07" w:rsidP="0068366C">
      <w:pPr>
        <w:pStyle w:val="ListParagraph"/>
        <w:numPr>
          <w:ilvl w:val="0"/>
          <w:numId w:val="37"/>
        </w:numPr>
        <w:rPr>
          <w:rFonts w:asciiTheme="minorHAnsi" w:hAnsiTheme="minorHAnsi" w:cstheme="minorHAnsi"/>
          <w:i/>
          <w:iCs/>
        </w:rPr>
      </w:pPr>
      <w:r w:rsidRPr="006630F7">
        <w:rPr>
          <w:rFonts w:asciiTheme="minorHAnsi" w:hAnsiTheme="minorHAnsi" w:cstheme="minorHAnsi"/>
          <w:i/>
          <w:iCs/>
        </w:rPr>
        <w:t>dreptul de administrare înscris în cartea funciară.</w:t>
      </w:r>
    </w:p>
    <w:p w14:paraId="06B38664" w14:textId="77777777" w:rsidR="006630F7" w:rsidRPr="006630F7" w:rsidRDefault="006630F7" w:rsidP="006630F7">
      <w:pPr>
        <w:pStyle w:val="ListParagraph"/>
        <w:ind w:left="502"/>
        <w:rPr>
          <w:rFonts w:asciiTheme="minorHAnsi" w:hAnsiTheme="minorHAnsi" w:cstheme="minorHAnsi"/>
          <w:i/>
          <w:iCs/>
        </w:rPr>
      </w:pPr>
    </w:p>
    <w:p w14:paraId="181BDD90" w14:textId="77777777" w:rsidR="00D9202F" w:rsidRPr="00D9202F" w:rsidRDefault="00D9202F" w:rsidP="00755E9E">
      <w:pPr>
        <w:pStyle w:val="Heading1"/>
      </w:pPr>
      <w:bookmarkStart w:id="53" w:name="_Toc141785646"/>
      <w:r w:rsidRPr="00D9202F">
        <w:lastRenderedPageBreak/>
        <w:t>5.1.2.</w:t>
      </w:r>
      <w:r w:rsidRPr="00D9202F">
        <w:tab/>
        <w:t>Categorii de solicitanți eligibili</w:t>
      </w:r>
      <w:bookmarkEnd w:id="53"/>
    </w:p>
    <w:p w14:paraId="0BF6F0C3" w14:textId="0ABE33F7" w:rsidR="003F6948" w:rsidRPr="004E2242" w:rsidRDefault="003F6948" w:rsidP="003F6948">
      <w:pPr>
        <w:rPr>
          <w:rFonts w:asciiTheme="minorHAnsi" w:hAnsiTheme="minorHAnsi" w:cstheme="minorHAnsi"/>
        </w:rPr>
      </w:pPr>
      <w:r>
        <w:rPr>
          <w:rFonts w:asciiTheme="minorHAnsi" w:hAnsiTheme="minorHAnsi" w:cstheme="minorHAnsi"/>
        </w:rPr>
        <w:t>În cadrul prezentului categoriile de parteneri eligibili sunt descriși în secțiunea 5.1.</w:t>
      </w:r>
      <w:r w:rsidR="004D15EB">
        <w:rPr>
          <w:rFonts w:asciiTheme="minorHAnsi" w:hAnsiTheme="minorHAnsi" w:cstheme="minorHAnsi"/>
        </w:rPr>
        <w:t>1</w:t>
      </w:r>
      <w:r>
        <w:rPr>
          <w:rFonts w:asciiTheme="minorHAnsi" w:hAnsiTheme="minorHAnsi" w:cstheme="minorHAnsi"/>
        </w:rPr>
        <w:t>.</w:t>
      </w:r>
    </w:p>
    <w:p w14:paraId="1AEB7C61" w14:textId="24C3B678" w:rsidR="00A46B0B" w:rsidRDefault="004E2242" w:rsidP="00755E9E">
      <w:pPr>
        <w:pStyle w:val="Heading1"/>
      </w:pPr>
      <w:bookmarkStart w:id="54" w:name="_Toc141785647"/>
      <w:r w:rsidRPr="004E2242">
        <w:t>5.1.3.</w:t>
      </w:r>
      <w:r w:rsidRPr="004E2242">
        <w:tab/>
        <w:t>Categorii de parteneri eligibili</w:t>
      </w:r>
      <w:bookmarkEnd w:id="54"/>
    </w:p>
    <w:p w14:paraId="03A5C0D4" w14:textId="4792CEAC" w:rsidR="00EB3039" w:rsidRPr="004E2242" w:rsidRDefault="004E2242" w:rsidP="00EB3039">
      <w:pPr>
        <w:rPr>
          <w:rFonts w:asciiTheme="minorHAnsi" w:hAnsiTheme="minorHAnsi" w:cstheme="minorHAnsi"/>
        </w:rPr>
      </w:pPr>
      <w:bookmarkStart w:id="55" w:name="_Hlk136248273"/>
      <w:r>
        <w:rPr>
          <w:rFonts w:asciiTheme="minorHAnsi" w:hAnsiTheme="minorHAnsi" w:cstheme="minorHAnsi"/>
        </w:rPr>
        <w:t xml:space="preserve">În cadrul prezentului </w:t>
      </w:r>
      <w:r w:rsidR="00EB3039">
        <w:rPr>
          <w:rFonts w:asciiTheme="minorHAnsi" w:hAnsiTheme="minorHAnsi" w:cstheme="minorHAnsi"/>
        </w:rPr>
        <w:t>categoriile de parteneri eligibili sunt descriși în secțiunea 5.1.</w:t>
      </w:r>
      <w:r w:rsidR="004D15EB">
        <w:rPr>
          <w:rFonts w:asciiTheme="minorHAnsi" w:hAnsiTheme="minorHAnsi" w:cstheme="minorHAnsi"/>
        </w:rPr>
        <w:t>1</w:t>
      </w:r>
      <w:r w:rsidR="00EB3039">
        <w:rPr>
          <w:rFonts w:asciiTheme="minorHAnsi" w:hAnsiTheme="minorHAnsi" w:cstheme="minorHAnsi"/>
        </w:rPr>
        <w:t>.</w:t>
      </w:r>
    </w:p>
    <w:p w14:paraId="089B28FF" w14:textId="5A36BAE1" w:rsidR="0075538F" w:rsidRDefault="0075538F" w:rsidP="00755E9E">
      <w:pPr>
        <w:pStyle w:val="Heading1"/>
      </w:pPr>
      <w:bookmarkStart w:id="56" w:name="_Toc141785648"/>
      <w:bookmarkEnd w:id="55"/>
      <w:r w:rsidRPr="0075538F">
        <w:t>5.1.4.</w:t>
      </w:r>
      <w:r w:rsidRPr="0075538F">
        <w:tab/>
        <w:t>Reguli și cerințe privind parteneriatul</w:t>
      </w:r>
      <w:bookmarkEnd w:id="56"/>
    </w:p>
    <w:p w14:paraId="2D8EE8AD" w14:textId="290CD729" w:rsidR="00242412" w:rsidRDefault="0075538F" w:rsidP="00413E2C">
      <w:pPr>
        <w:rPr>
          <w:rFonts w:asciiTheme="minorHAnsi" w:hAnsiTheme="minorHAnsi" w:cstheme="minorHAnsi"/>
        </w:rPr>
      </w:pPr>
      <w:r w:rsidRPr="0075538F">
        <w:rPr>
          <w:rFonts w:asciiTheme="minorHAnsi" w:hAnsiTheme="minorHAnsi" w:cstheme="minorHAnsi"/>
        </w:rPr>
        <w:t>Acordul de parteneriat este</w:t>
      </w:r>
      <w:r>
        <w:rPr>
          <w:rFonts w:asciiTheme="minorHAnsi" w:hAnsiTheme="minorHAnsi" w:cstheme="minorHAnsi"/>
        </w:rPr>
        <w:t xml:space="preserve"> încheiat în conformitate </w:t>
      </w:r>
      <w:bookmarkStart w:id="57" w:name="_Hlk134620645"/>
      <w:r>
        <w:rPr>
          <w:rFonts w:asciiTheme="minorHAnsi" w:hAnsiTheme="minorHAnsi" w:cstheme="minorHAnsi"/>
        </w:rPr>
        <w:t xml:space="preserve">cu prevedererile OUG 133/2021 </w:t>
      </w:r>
      <w:r w:rsidRPr="0075538F">
        <w:rPr>
          <w:rFonts w:asciiTheme="minorHAnsi" w:hAnsiTheme="minorHAnsi" w:cstheme="minorHAnsi"/>
        </w:rPr>
        <w:t xml:space="preserve">privind gestionarea financiară a fondurilor europene pentru perioada de programare 2021-2027 alocate României din Fondul </w:t>
      </w:r>
      <w:r w:rsidR="0027679B">
        <w:rPr>
          <w:rFonts w:asciiTheme="minorHAnsi" w:hAnsiTheme="minorHAnsi" w:cstheme="minorHAnsi"/>
        </w:rPr>
        <w:t>E</w:t>
      </w:r>
      <w:r w:rsidRPr="0075538F">
        <w:rPr>
          <w:rFonts w:asciiTheme="minorHAnsi" w:hAnsiTheme="minorHAnsi" w:cstheme="minorHAnsi"/>
        </w:rPr>
        <w:t xml:space="preserve">uropean de </w:t>
      </w:r>
      <w:r w:rsidR="0027679B">
        <w:rPr>
          <w:rFonts w:asciiTheme="minorHAnsi" w:hAnsiTheme="minorHAnsi" w:cstheme="minorHAnsi"/>
        </w:rPr>
        <w:t>D</w:t>
      </w:r>
      <w:r w:rsidRPr="0075538F">
        <w:rPr>
          <w:rFonts w:asciiTheme="minorHAnsi" w:hAnsiTheme="minorHAnsi" w:cstheme="minorHAnsi"/>
        </w:rPr>
        <w:t xml:space="preserve">ezvoltare </w:t>
      </w:r>
      <w:r w:rsidR="0027679B">
        <w:rPr>
          <w:rFonts w:asciiTheme="minorHAnsi" w:hAnsiTheme="minorHAnsi" w:cstheme="minorHAnsi"/>
        </w:rPr>
        <w:t>R</w:t>
      </w:r>
      <w:r w:rsidRPr="0075538F">
        <w:rPr>
          <w:rFonts w:asciiTheme="minorHAnsi" w:hAnsiTheme="minorHAnsi" w:cstheme="minorHAnsi"/>
        </w:rPr>
        <w:t xml:space="preserve">egională, Fondul de </w:t>
      </w:r>
      <w:r w:rsidR="0027679B">
        <w:rPr>
          <w:rFonts w:asciiTheme="minorHAnsi" w:hAnsiTheme="minorHAnsi" w:cstheme="minorHAnsi"/>
        </w:rPr>
        <w:t>C</w:t>
      </w:r>
      <w:r w:rsidRPr="0075538F">
        <w:rPr>
          <w:rFonts w:asciiTheme="minorHAnsi" w:hAnsiTheme="minorHAnsi" w:cstheme="minorHAnsi"/>
        </w:rPr>
        <w:t xml:space="preserve">oeziune, Fondul </w:t>
      </w:r>
      <w:r w:rsidR="0027679B">
        <w:rPr>
          <w:rFonts w:asciiTheme="minorHAnsi" w:hAnsiTheme="minorHAnsi" w:cstheme="minorHAnsi"/>
        </w:rPr>
        <w:t>S</w:t>
      </w:r>
      <w:r w:rsidRPr="0075538F">
        <w:rPr>
          <w:rFonts w:asciiTheme="minorHAnsi" w:hAnsiTheme="minorHAnsi" w:cstheme="minorHAnsi"/>
        </w:rPr>
        <w:t xml:space="preserve">ocial </w:t>
      </w:r>
      <w:r w:rsidR="0027679B">
        <w:rPr>
          <w:rFonts w:asciiTheme="minorHAnsi" w:hAnsiTheme="minorHAnsi" w:cstheme="minorHAnsi"/>
        </w:rPr>
        <w:t>E</w:t>
      </w:r>
      <w:r w:rsidRPr="0075538F">
        <w:rPr>
          <w:rFonts w:asciiTheme="minorHAnsi" w:hAnsiTheme="minorHAnsi" w:cstheme="minorHAnsi"/>
        </w:rPr>
        <w:t xml:space="preserve">uropean Plus, Fondul pentru o </w:t>
      </w:r>
      <w:r w:rsidR="0027679B">
        <w:rPr>
          <w:rFonts w:asciiTheme="minorHAnsi" w:hAnsiTheme="minorHAnsi" w:cstheme="minorHAnsi"/>
        </w:rPr>
        <w:t>T</w:t>
      </w:r>
      <w:r w:rsidRPr="0075538F">
        <w:rPr>
          <w:rFonts w:asciiTheme="minorHAnsi" w:hAnsiTheme="minorHAnsi" w:cstheme="minorHAnsi"/>
        </w:rPr>
        <w:t xml:space="preserve">ranziţie </w:t>
      </w:r>
      <w:r w:rsidR="0027679B">
        <w:rPr>
          <w:rFonts w:asciiTheme="minorHAnsi" w:hAnsiTheme="minorHAnsi" w:cstheme="minorHAnsi"/>
        </w:rPr>
        <w:t>J</w:t>
      </w:r>
      <w:r w:rsidRPr="0075538F">
        <w:rPr>
          <w:rFonts w:asciiTheme="minorHAnsi" w:hAnsiTheme="minorHAnsi" w:cstheme="minorHAnsi"/>
        </w:rPr>
        <w:t>ustă</w:t>
      </w:r>
      <w:r>
        <w:rPr>
          <w:rFonts w:asciiTheme="minorHAnsi" w:hAnsiTheme="minorHAnsi" w:cstheme="minorHAnsi"/>
        </w:rPr>
        <w:t xml:space="preserve">, și ținând cont de prevederile </w:t>
      </w:r>
      <w:r w:rsidRPr="0075538F">
        <w:rPr>
          <w:rFonts w:asciiTheme="minorHAnsi" w:hAnsiTheme="minorHAnsi" w:cstheme="minorHAnsi"/>
        </w:rPr>
        <w:t>Normele metodologice aprobate prin Hotărârea de Guvern nr. 829 din 27 iunie 2022 pentru aprobarea Normelor metodologice de aplicare a Ordonanței de urgență a Guvernului nr. 133/2021</w:t>
      </w:r>
      <w:bookmarkEnd w:id="57"/>
      <w:r>
        <w:rPr>
          <w:rFonts w:asciiTheme="minorHAnsi" w:hAnsiTheme="minorHAnsi" w:cstheme="minorHAnsi"/>
        </w:rPr>
        <w:t>.</w:t>
      </w:r>
    </w:p>
    <w:p w14:paraId="64384973" w14:textId="0C9751CA" w:rsidR="0075538F" w:rsidRDefault="00FE1876" w:rsidP="00413E2C">
      <w:pPr>
        <w:rPr>
          <w:rFonts w:asciiTheme="minorHAnsi" w:hAnsiTheme="minorHAnsi" w:cstheme="minorHAnsi"/>
        </w:rPr>
      </w:pPr>
      <w:r w:rsidRPr="00FE1876">
        <w:rPr>
          <w:rFonts w:asciiTheme="minorHAnsi" w:hAnsiTheme="minorHAnsi" w:cstheme="minorHAnsi"/>
        </w:rPr>
        <w:t>Nu există restricții cu privire la numărul partenerilor. Liderul parteneriatului se va indica clar în toate documentele aferente proiectului.</w:t>
      </w:r>
    </w:p>
    <w:p w14:paraId="0C1347F2" w14:textId="77777777" w:rsidR="0075538F" w:rsidRPr="0075538F" w:rsidRDefault="0075538F" w:rsidP="00755E9E">
      <w:pPr>
        <w:pStyle w:val="Heading1"/>
      </w:pPr>
      <w:bookmarkStart w:id="58" w:name="_Toc141785649"/>
      <w:r w:rsidRPr="0075538F">
        <w:t>5.2.</w:t>
      </w:r>
      <w:r w:rsidRPr="0075538F">
        <w:tab/>
        <w:t>Eligibilitatea activităților</w:t>
      </w:r>
      <w:bookmarkEnd w:id="58"/>
    </w:p>
    <w:p w14:paraId="228B4275" w14:textId="1AF18212" w:rsidR="0075538F" w:rsidRDefault="0075538F" w:rsidP="00755E9E">
      <w:pPr>
        <w:pStyle w:val="Heading1"/>
      </w:pPr>
      <w:bookmarkStart w:id="59" w:name="_Toc141785650"/>
      <w:r w:rsidRPr="0075538F">
        <w:t>5.2.1.</w:t>
      </w:r>
      <w:r w:rsidRPr="0075538F">
        <w:tab/>
        <w:t>Cerințe generale privind elibigilitatea activităților</w:t>
      </w:r>
      <w:bookmarkEnd w:id="59"/>
    </w:p>
    <w:p w14:paraId="65A88559" w14:textId="0B1DF007" w:rsidR="00FE1876" w:rsidRPr="00FE1876" w:rsidRDefault="00FE1876" w:rsidP="00413E2C">
      <w:pPr>
        <w:rPr>
          <w:rFonts w:asciiTheme="minorHAnsi" w:hAnsiTheme="minorHAnsi" w:cstheme="minorHAnsi"/>
          <w:b/>
          <w:bCs/>
        </w:rPr>
      </w:pPr>
      <w:r w:rsidRPr="00FE1876">
        <w:rPr>
          <w:rFonts w:asciiTheme="minorHAnsi" w:hAnsiTheme="minorHAnsi" w:cstheme="minorHAnsi"/>
          <w:b/>
          <w:bCs/>
        </w:rPr>
        <w:t>Eligibilitatea proi</w:t>
      </w:r>
      <w:r w:rsidR="00392D42">
        <w:rPr>
          <w:rFonts w:asciiTheme="minorHAnsi" w:hAnsiTheme="minorHAnsi" w:cstheme="minorHAnsi"/>
          <w:b/>
          <w:bCs/>
        </w:rPr>
        <w:t>e</w:t>
      </w:r>
      <w:r w:rsidRPr="00FE1876">
        <w:rPr>
          <w:rFonts w:asciiTheme="minorHAnsi" w:hAnsiTheme="minorHAnsi" w:cstheme="minorHAnsi"/>
          <w:b/>
          <w:bCs/>
        </w:rPr>
        <w:t>ctului și a activităților:</w:t>
      </w:r>
    </w:p>
    <w:p w14:paraId="5464C84C" w14:textId="5155BF7C" w:rsidR="00E40E07" w:rsidRPr="00E40E07" w:rsidRDefault="00FE1876" w:rsidP="00E40E07">
      <w:pPr>
        <w:rPr>
          <w:rFonts w:asciiTheme="minorHAnsi" w:hAnsiTheme="minorHAnsi" w:cstheme="minorHAnsi"/>
          <w:b/>
          <w:bCs/>
        </w:rPr>
      </w:pPr>
      <w:r w:rsidRPr="00E40E07">
        <w:rPr>
          <w:rFonts w:asciiTheme="minorHAnsi" w:hAnsiTheme="minorHAnsi" w:cstheme="minorHAnsi"/>
          <w:b/>
          <w:bCs/>
        </w:rPr>
        <w:t xml:space="preserve">1. </w:t>
      </w:r>
      <w:r w:rsidR="00E40E07" w:rsidRPr="00E40E07">
        <w:rPr>
          <w:rFonts w:asciiTheme="minorHAnsi" w:hAnsiTheme="minorHAnsi" w:cstheme="minorHAnsi"/>
          <w:b/>
          <w:bCs/>
        </w:rPr>
        <w:t>Asigurarea caracterului durabil al investiției, în conformitate cu art. 65 din Regulamentul Parlamentului European şi al Consiliului nr. 1060/20</w:t>
      </w:r>
      <w:r w:rsidR="00D74A77">
        <w:rPr>
          <w:rFonts w:asciiTheme="minorHAnsi" w:hAnsiTheme="minorHAnsi" w:cstheme="minorHAnsi"/>
          <w:b/>
          <w:bCs/>
        </w:rPr>
        <w:t>21</w:t>
      </w:r>
      <w:r w:rsidR="00906FC3">
        <w:rPr>
          <w:rFonts w:asciiTheme="minorHAnsi" w:hAnsiTheme="minorHAnsi" w:cstheme="minorHAnsi"/>
          <w:b/>
          <w:bCs/>
        </w:rPr>
        <w:t>.</w:t>
      </w:r>
    </w:p>
    <w:p w14:paraId="673A6961" w14:textId="544588FB" w:rsidR="00906FC3" w:rsidRDefault="00906FC3" w:rsidP="00E40E07">
      <w:pPr>
        <w:rPr>
          <w:rFonts w:asciiTheme="minorHAnsi" w:hAnsiTheme="minorHAnsi" w:cstheme="minorHAnsi"/>
        </w:rPr>
      </w:pPr>
      <w:r w:rsidRPr="00906FC3">
        <w:rPr>
          <w:rFonts w:asciiTheme="minorHAnsi" w:hAnsiTheme="minorHAnsi" w:cstheme="minorHAnsi"/>
        </w:rPr>
        <w:t>Perioada pentru care este asigurat caracterul durabil al investiției trebuie să fie acoperitoare conform prevederilor Art</w:t>
      </w:r>
      <w:r w:rsidR="006630F7">
        <w:rPr>
          <w:rFonts w:asciiTheme="minorHAnsi" w:hAnsiTheme="minorHAnsi" w:cstheme="minorHAnsi"/>
        </w:rPr>
        <w:t>.</w:t>
      </w:r>
      <w:r w:rsidRPr="00906FC3">
        <w:rPr>
          <w:rFonts w:asciiTheme="minorHAnsi" w:hAnsiTheme="minorHAnsi" w:cstheme="minorHAnsi"/>
        </w:rPr>
        <w:t xml:space="preserve"> 65 din Regulamentul 1060/2021, respectiv 5 ani de la data efectuării plății finale în cadrul contractului de finanțare (perioada derulării procesului de evaluare, selecție și contractare,  perioada de implementare, efectuarea pății finale, la care se adaugă încă perioada de 5 ani).</w:t>
      </w:r>
    </w:p>
    <w:p w14:paraId="6EE5BCE5" w14:textId="0AA4DE80" w:rsidR="00E40E07" w:rsidRPr="00E40E07" w:rsidRDefault="00E40E07" w:rsidP="00E40E07">
      <w:pPr>
        <w:rPr>
          <w:rFonts w:asciiTheme="minorHAnsi" w:hAnsiTheme="minorHAnsi" w:cstheme="minorHAnsi"/>
        </w:rPr>
      </w:pPr>
      <w:r w:rsidRPr="00E40E07">
        <w:rPr>
          <w:rFonts w:asciiTheme="minorHAnsi" w:hAnsiTheme="minorHAnsi" w:cstheme="minorHAnsi"/>
        </w:rPr>
        <w:t>Solicitantul, în cazul în care va primi finanțare din PR</w:t>
      </w:r>
      <w:r w:rsidR="006630F7">
        <w:rPr>
          <w:rFonts w:asciiTheme="minorHAnsi" w:hAnsiTheme="minorHAnsi" w:cstheme="minorHAnsi"/>
        </w:rPr>
        <w:t xml:space="preserve"> </w:t>
      </w:r>
      <w:r w:rsidRPr="00E40E07">
        <w:rPr>
          <w:rFonts w:asciiTheme="minorHAnsi" w:hAnsiTheme="minorHAnsi" w:cstheme="minorHAnsi"/>
        </w:rPr>
        <w:t>BI 2021-2027, pentru investiţii în infrastructură, trebuie ca in perioada de durabilitate:</w:t>
      </w:r>
    </w:p>
    <w:p w14:paraId="7E8C91DA" w14:textId="36AA6D88" w:rsidR="00E40E07" w:rsidRPr="006630F7" w:rsidRDefault="00E40E07" w:rsidP="0068366C">
      <w:pPr>
        <w:pStyle w:val="ListParagraph"/>
        <w:numPr>
          <w:ilvl w:val="0"/>
          <w:numId w:val="37"/>
        </w:numPr>
        <w:rPr>
          <w:rFonts w:asciiTheme="minorHAnsi" w:hAnsiTheme="minorHAnsi" w:cstheme="minorHAnsi"/>
        </w:rPr>
      </w:pPr>
      <w:r w:rsidRPr="006630F7">
        <w:rPr>
          <w:rFonts w:asciiTheme="minorHAnsi" w:hAnsiTheme="minorHAnsi" w:cstheme="minorHAnsi"/>
        </w:rPr>
        <w:t>să menţină investiţia realizată (asigurând mentenanţa şi serviciile asociate necesare);</w:t>
      </w:r>
    </w:p>
    <w:p w14:paraId="71C4515A" w14:textId="3563FD74" w:rsidR="00E40E07" w:rsidRPr="006630F7" w:rsidRDefault="00E40E07" w:rsidP="0068366C">
      <w:pPr>
        <w:pStyle w:val="ListParagraph"/>
        <w:numPr>
          <w:ilvl w:val="0"/>
          <w:numId w:val="37"/>
        </w:numPr>
        <w:rPr>
          <w:rFonts w:asciiTheme="minorHAnsi" w:hAnsiTheme="minorHAnsi" w:cstheme="minorHAnsi"/>
        </w:rPr>
      </w:pPr>
      <w:r w:rsidRPr="006630F7">
        <w:rPr>
          <w:rFonts w:asciiTheme="minorHAnsi" w:hAnsiTheme="minorHAnsi" w:cstheme="minorHAnsi"/>
        </w:rPr>
        <w:t>să nu realizeze o modificare asupra calităţii date de dreptul real detinut asupra infrastructurii</w:t>
      </w:r>
      <w:r w:rsidR="007955FE" w:rsidRPr="006630F7">
        <w:rPr>
          <w:rFonts w:asciiTheme="minorHAnsi" w:hAnsiTheme="minorHAnsi" w:cstheme="minorHAnsi"/>
        </w:rPr>
        <w:t>/echipamentelor</w:t>
      </w:r>
      <w:r w:rsidRPr="006630F7">
        <w:rPr>
          <w:rFonts w:asciiTheme="minorHAnsi" w:hAnsiTheme="minorHAnsi" w:cstheme="minorHAnsi"/>
        </w:rPr>
        <w:t>, decât în condițiile prevăzute în contractul de finanțare;</w:t>
      </w:r>
    </w:p>
    <w:p w14:paraId="1371DEF6" w14:textId="1651B38D" w:rsidR="00E40E07" w:rsidRPr="006630F7" w:rsidRDefault="00E40E07" w:rsidP="0068366C">
      <w:pPr>
        <w:pStyle w:val="ListParagraph"/>
        <w:numPr>
          <w:ilvl w:val="0"/>
          <w:numId w:val="37"/>
        </w:numPr>
        <w:rPr>
          <w:rFonts w:asciiTheme="minorHAnsi" w:hAnsiTheme="minorHAnsi" w:cstheme="minorHAnsi"/>
        </w:rPr>
      </w:pPr>
      <w:r w:rsidRPr="006630F7">
        <w:rPr>
          <w:rFonts w:asciiTheme="minorHAnsi" w:hAnsiTheme="minorHAnsi" w:cstheme="minorHAnsi"/>
        </w:rPr>
        <w:lastRenderedPageBreak/>
        <w:t>să nu realizeze o modificare substanțială care afectează natura, obiectivele sau condițiile de realizare și care ar determina subminarea obiectivelor inițiale ale investiţiei. Aceste elemente constituie clauze de reziliere a contractelor de finanțare.</w:t>
      </w:r>
    </w:p>
    <w:p w14:paraId="50687C4B" w14:textId="77777777" w:rsidR="00E40E07" w:rsidRPr="00E40E07" w:rsidRDefault="00E40E07" w:rsidP="00E40E07">
      <w:pPr>
        <w:rPr>
          <w:rFonts w:asciiTheme="minorHAnsi" w:hAnsiTheme="minorHAnsi" w:cstheme="minorHAnsi"/>
        </w:rPr>
      </w:pPr>
      <w:r w:rsidRPr="00E40E07">
        <w:rPr>
          <w:rFonts w:asciiTheme="minorHAnsi" w:hAnsiTheme="minorHAnsi" w:cstheme="minorHAnsi"/>
        </w:rPr>
        <w:t>Din documentele privind dreptul real asupra imobilului trebuie să reiasă faptul că acesta este menţinut pe toată perioada de durabilitate a investiţiei, în conformitate cu prevederile Articolulului 65 din Regulamentul Parlamentului European și al Consiliului nr. 1060/2021. Prin perioada de durabilitate a proiectului se înţelege perioada de menţinere obligatorie a investiției după finalizarea implementării proiectului (minimum 5 (cinci) ani de la efectuarea plății finale).</w:t>
      </w:r>
    </w:p>
    <w:p w14:paraId="53752961" w14:textId="0B100DAC" w:rsidR="00E40E07" w:rsidRPr="00E40E07" w:rsidRDefault="00E40E07" w:rsidP="00E40E07">
      <w:pPr>
        <w:rPr>
          <w:rFonts w:asciiTheme="minorHAnsi" w:hAnsiTheme="minorHAnsi" w:cstheme="minorHAnsi"/>
        </w:rPr>
      </w:pPr>
      <w:r w:rsidRPr="00E40E07">
        <w:rPr>
          <w:rFonts w:asciiTheme="minorHAnsi" w:hAnsiTheme="minorHAnsi" w:cstheme="minorHAnsi"/>
        </w:rPr>
        <w:t>Prin perioada de implementare a proiectului se înţelege perioada în care se finalizează toate activităţile aferente proiectului. Drepturile anterior menționate sunt acoperitoare pentru investiția propusă a fi realizată în conformitate cu datele din cadrul cererii de finanțare.</w:t>
      </w:r>
    </w:p>
    <w:p w14:paraId="50C149CD" w14:textId="3BF8ADD1" w:rsidR="00E40E07" w:rsidRPr="00E40E07" w:rsidRDefault="00E40E07" w:rsidP="00E40E07">
      <w:pPr>
        <w:rPr>
          <w:rFonts w:asciiTheme="minorHAnsi" w:hAnsiTheme="minorHAnsi" w:cstheme="minorHAnsi"/>
          <w:b/>
          <w:bCs/>
        </w:rPr>
      </w:pPr>
      <w:bookmarkStart w:id="60" w:name="_Hlk134775355"/>
      <w:r w:rsidRPr="00E40E07">
        <w:rPr>
          <w:rFonts w:asciiTheme="minorHAnsi" w:hAnsiTheme="minorHAnsi" w:cstheme="minorHAnsi"/>
          <w:b/>
          <w:bCs/>
        </w:rPr>
        <w:t>De asemenea, tot ca o dovada ini</w:t>
      </w:r>
      <w:r w:rsidR="006630F7">
        <w:rPr>
          <w:rFonts w:asciiTheme="minorHAnsi" w:hAnsiTheme="minorHAnsi" w:cstheme="minorHAnsi"/>
          <w:b/>
          <w:bCs/>
        </w:rPr>
        <w:t>ț</w:t>
      </w:r>
      <w:r w:rsidRPr="00E40E07">
        <w:rPr>
          <w:rFonts w:asciiTheme="minorHAnsi" w:hAnsiTheme="minorHAnsi" w:cstheme="minorHAnsi"/>
          <w:b/>
          <w:bCs/>
        </w:rPr>
        <w:t>ial</w:t>
      </w:r>
      <w:r w:rsidR="006630F7">
        <w:rPr>
          <w:rFonts w:asciiTheme="minorHAnsi" w:hAnsiTheme="minorHAnsi" w:cstheme="minorHAnsi"/>
          <w:b/>
          <w:bCs/>
        </w:rPr>
        <w:t>ă</w:t>
      </w:r>
      <w:r w:rsidRPr="00E40E07">
        <w:rPr>
          <w:rFonts w:asciiTheme="minorHAnsi" w:hAnsiTheme="minorHAnsi" w:cstheme="minorHAnsi"/>
          <w:b/>
          <w:bCs/>
        </w:rPr>
        <w:t xml:space="preserve"> a caracterului durabil al investi</w:t>
      </w:r>
      <w:r w:rsidR="006630F7">
        <w:rPr>
          <w:rFonts w:asciiTheme="minorHAnsi" w:hAnsiTheme="minorHAnsi" w:cstheme="minorHAnsi"/>
          <w:b/>
          <w:bCs/>
        </w:rPr>
        <w:t>ț</w:t>
      </w:r>
      <w:r w:rsidRPr="00E40E07">
        <w:rPr>
          <w:rFonts w:asciiTheme="minorHAnsi" w:hAnsiTheme="minorHAnsi" w:cstheme="minorHAnsi"/>
          <w:b/>
          <w:bCs/>
        </w:rPr>
        <w:t>iei, va fi solicitat un aviz al ME</w:t>
      </w:r>
      <w:r w:rsidR="005D1AF7">
        <w:rPr>
          <w:rFonts w:asciiTheme="minorHAnsi" w:hAnsiTheme="minorHAnsi" w:cstheme="minorHAnsi"/>
          <w:b/>
          <w:bCs/>
        </w:rPr>
        <w:t>/</w:t>
      </w:r>
      <w:r w:rsidR="006630F7">
        <w:rPr>
          <w:rFonts w:asciiTheme="minorHAnsi" w:hAnsiTheme="minorHAnsi" w:cstheme="minorHAnsi"/>
          <w:b/>
          <w:bCs/>
        </w:rPr>
        <w:t xml:space="preserve"> </w:t>
      </w:r>
      <w:r w:rsidRPr="00E40E07">
        <w:rPr>
          <w:rFonts w:asciiTheme="minorHAnsi" w:hAnsiTheme="minorHAnsi" w:cstheme="minorHAnsi"/>
          <w:b/>
          <w:bCs/>
        </w:rPr>
        <w:t>ISJI/</w:t>
      </w:r>
      <w:r w:rsidR="006630F7">
        <w:rPr>
          <w:rFonts w:asciiTheme="minorHAnsi" w:hAnsiTheme="minorHAnsi" w:cstheme="minorHAnsi"/>
          <w:b/>
          <w:bCs/>
        </w:rPr>
        <w:t xml:space="preserve"> </w:t>
      </w:r>
      <w:r w:rsidRPr="00E40E07">
        <w:rPr>
          <w:rFonts w:asciiTheme="minorHAnsi" w:hAnsiTheme="minorHAnsi" w:cstheme="minorHAnsi"/>
          <w:b/>
          <w:bCs/>
        </w:rPr>
        <w:t>ISMB</w:t>
      </w:r>
      <w:r w:rsidR="005D1AF7">
        <w:rPr>
          <w:rFonts w:asciiTheme="minorHAnsi" w:hAnsiTheme="minorHAnsi" w:cstheme="minorHAnsi"/>
          <w:b/>
          <w:bCs/>
        </w:rPr>
        <w:t xml:space="preserve"> </w:t>
      </w:r>
      <w:r w:rsidR="005D1AF7">
        <w:rPr>
          <w:b/>
          <w:bCs/>
        </w:rPr>
        <w:t xml:space="preserve">(sau Direcția Municipiului București de învățământ preuniversitar/Direcția Județeană de </w:t>
      </w:r>
      <w:r w:rsidR="005D1AF7" w:rsidRPr="00FE59AE">
        <w:rPr>
          <w:b/>
          <w:bCs/>
        </w:rPr>
        <w:t>învățământ preuniversitar</w:t>
      </w:r>
      <w:r w:rsidR="005D1AF7">
        <w:rPr>
          <w:b/>
          <w:bCs/>
        </w:rPr>
        <w:t>, după caz)</w:t>
      </w:r>
      <w:r w:rsidRPr="00E40E07">
        <w:rPr>
          <w:rFonts w:asciiTheme="minorHAnsi" w:hAnsiTheme="minorHAnsi" w:cstheme="minorHAnsi"/>
          <w:b/>
          <w:bCs/>
        </w:rPr>
        <w:t xml:space="preserve"> privind:</w:t>
      </w:r>
    </w:p>
    <w:p w14:paraId="223915F7" w14:textId="079015B5" w:rsidR="00E40E07" w:rsidRPr="006630F7" w:rsidRDefault="00E40E07" w:rsidP="0068366C">
      <w:pPr>
        <w:pStyle w:val="ListParagraph"/>
        <w:numPr>
          <w:ilvl w:val="0"/>
          <w:numId w:val="20"/>
        </w:numPr>
        <w:rPr>
          <w:rFonts w:asciiTheme="minorHAnsi" w:hAnsiTheme="minorHAnsi" w:cstheme="minorHAnsi"/>
          <w:b/>
          <w:bCs/>
        </w:rPr>
      </w:pPr>
      <w:r w:rsidRPr="006630F7">
        <w:rPr>
          <w:rFonts w:asciiTheme="minorHAnsi" w:hAnsiTheme="minorHAnsi" w:cstheme="minorHAnsi"/>
          <w:b/>
          <w:bCs/>
        </w:rPr>
        <w:t>necesitatea proiectului (</w:t>
      </w:r>
      <w:r w:rsidR="006630F7">
        <w:rPr>
          <w:rFonts w:asciiTheme="minorHAnsi" w:hAnsiTheme="minorHAnsi" w:cstheme="minorHAnsi"/>
          <w:b/>
          <w:bCs/>
        </w:rPr>
        <w:t>î</w:t>
      </w:r>
      <w:r w:rsidRPr="006630F7">
        <w:rPr>
          <w:rFonts w:asciiTheme="minorHAnsi" w:hAnsiTheme="minorHAnsi" w:cstheme="minorHAnsi"/>
          <w:b/>
          <w:bCs/>
        </w:rPr>
        <w:t>n cazul  unităților de învățământ noi /extinderilor, avizul va confirma estimarile privind gradul de aglomerare pentru arealul de strazi arondate amplasamentului noii unit</w:t>
      </w:r>
      <w:r w:rsidR="006630F7">
        <w:rPr>
          <w:rFonts w:asciiTheme="minorHAnsi" w:hAnsiTheme="minorHAnsi" w:cstheme="minorHAnsi"/>
          <w:b/>
          <w:bCs/>
        </w:rPr>
        <w:t>ăț</w:t>
      </w:r>
      <w:r w:rsidRPr="006630F7">
        <w:rPr>
          <w:rFonts w:asciiTheme="minorHAnsi" w:hAnsiTheme="minorHAnsi" w:cstheme="minorHAnsi"/>
          <w:b/>
          <w:bCs/>
        </w:rPr>
        <w:t>i)</w:t>
      </w:r>
      <w:r w:rsidR="006630F7">
        <w:rPr>
          <w:rFonts w:asciiTheme="minorHAnsi" w:hAnsiTheme="minorHAnsi" w:cstheme="minorHAnsi"/>
          <w:b/>
          <w:bCs/>
        </w:rPr>
        <w:t>;</w:t>
      </w:r>
    </w:p>
    <w:p w14:paraId="14F2AC15" w14:textId="4A1144E8" w:rsidR="00242412" w:rsidRPr="006630F7" w:rsidRDefault="00E40E07" w:rsidP="0068366C">
      <w:pPr>
        <w:pStyle w:val="ListParagraph"/>
        <w:numPr>
          <w:ilvl w:val="0"/>
          <w:numId w:val="20"/>
        </w:numPr>
        <w:rPr>
          <w:rFonts w:asciiTheme="minorHAnsi" w:hAnsiTheme="minorHAnsi" w:cstheme="minorHAnsi"/>
          <w:b/>
          <w:bCs/>
        </w:rPr>
      </w:pPr>
      <w:r w:rsidRPr="006630F7">
        <w:rPr>
          <w:rFonts w:asciiTheme="minorHAnsi" w:hAnsiTheme="minorHAnsi" w:cstheme="minorHAnsi"/>
          <w:b/>
          <w:bCs/>
        </w:rPr>
        <w:t>confirmarea ca ME/</w:t>
      </w:r>
      <w:r w:rsidR="006630F7">
        <w:rPr>
          <w:rFonts w:asciiTheme="minorHAnsi" w:hAnsiTheme="minorHAnsi" w:cstheme="minorHAnsi"/>
          <w:b/>
          <w:bCs/>
        </w:rPr>
        <w:t xml:space="preserve"> </w:t>
      </w:r>
      <w:r w:rsidRPr="006630F7">
        <w:rPr>
          <w:rFonts w:asciiTheme="minorHAnsi" w:hAnsiTheme="minorHAnsi" w:cstheme="minorHAnsi"/>
          <w:b/>
          <w:bCs/>
        </w:rPr>
        <w:t>ISJI/</w:t>
      </w:r>
      <w:r w:rsidR="006630F7">
        <w:rPr>
          <w:rFonts w:asciiTheme="minorHAnsi" w:hAnsiTheme="minorHAnsi" w:cstheme="minorHAnsi"/>
          <w:b/>
          <w:bCs/>
        </w:rPr>
        <w:t xml:space="preserve"> </w:t>
      </w:r>
      <w:r w:rsidRPr="006630F7">
        <w:rPr>
          <w:rFonts w:asciiTheme="minorHAnsi" w:hAnsiTheme="minorHAnsi" w:cstheme="minorHAnsi"/>
          <w:b/>
          <w:bCs/>
        </w:rPr>
        <w:t xml:space="preserve">ISMB </w:t>
      </w:r>
      <w:r w:rsidR="005D1AF7" w:rsidRPr="006630F7">
        <w:rPr>
          <w:rFonts w:asciiTheme="minorHAnsi" w:hAnsiTheme="minorHAnsi" w:cstheme="minorHAnsi"/>
          <w:b/>
          <w:bCs/>
        </w:rPr>
        <w:t>(</w:t>
      </w:r>
      <w:r w:rsidR="005D1AF7" w:rsidRPr="006630F7">
        <w:rPr>
          <w:b/>
          <w:bCs/>
        </w:rPr>
        <w:t>ISMB Direcția Municipiului București de învățământ preuniversitar/</w:t>
      </w:r>
      <w:r w:rsidR="006630F7">
        <w:rPr>
          <w:b/>
          <w:bCs/>
        </w:rPr>
        <w:t xml:space="preserve"> </w:t>
      </w:r>
      <w:r w:rsidR="005D1AF7" w:rsidRPr="006630F7">
        <w:rPr>
          <w:b/>
          <w:bCs/>
        </w:rPr>
        <w:t>Direcția Județeană de învățământ preuniversitar</w:t>
      </w:r>
      <w:r w:rsidR="005D1AF7" w:rsidRPr="006630F7">
        <w:rPr>
          <w:rFonts w:asciiTheme="minorHAnsi" w:hAnsiTheme="minorHAnsi" w:cstheme="minorHAnsi"/>
          <w:b/>
          <w:bCs/>
        </w:rPr>
        <w:t xml:space="preserve">) </w:t>
      </w:r>
      <w:r w:rsidRPr="006630F7">
        <w:rPr>
          <w:rFonts w:asciiTheme="minorHAnsi" w:hAnsiTheme="minorHAnsi" w:cstheme="minorHAnsi"/>
          <w:b/>
          <w:bCs/>
        </w:rPr>
        <w:t xml:space="preserve">are </w:t>
      </w:r>
      <w:r w:rsidR="006630F7">
        <w:rPr>
          <w:rFonts w:asciiTheme="minorHAnsi" w:hAnsiTheme="minorHAnsi" w:cstheme="minorHAnsi"/>
          <w:b/>
          <w:bCs/>
        </w:rPr>
        <w:t>î</w:t>
      </w:r>
      <w:r w:rsidRPr="006630F7">
        <w:rPr>
          <w:rFonts w:asciiTheme="minorHAnsi" w:hAnsiTheme="minorHAnsi" w:cstheme="minorHAnsi"/>
          <w:b/>
          <w:bCs/>
        </w:rPr>
        <w:t>n vedere/</w:t>
      </w:r>
      <w:r w:rsidR="006630F7">
        <w:rPr>
          <w:rFonts w:asciiTheme="minorHAnsi" w:hAnsiTheme="minorHAnsi" w:cstheme="minorHAnsi"/>
          <w:b/>
          <w:bCs/>
        </w:rPr>
        <w:t xml:space="preserve"> </w:t>
      </w:r>
      <w:r w:rsidRPr="006630F7">
        <w:rPr>
          <w:rFonts w:asciiTheme="minorHAnsi" w:hAnsiTheme="minorHAnsi" w:cstheme="minorHAnsi"/>
          <w:b/>
          <w:bCs/>
        </w:rPr>
        <w:t>va asigura num</w:t>
      </w:r>
      <w:r w:rsidR="006630F7">
        <w:rPr>
          <w:rFonts w:asciiTheme="minorHAnsi" w:hAnsiTheme="minorHAnsi" w:cstheme="minorHAnsi"/>
          <w:b/>
          <w:bCs/>
        </w:rPr>
        <w:t>ă</w:t>
      </w:r>
      <w:r w:rsidRPr="006630F7">
        <w:rPr>
          <w:rFonts w:asciiTheme="minorHAnsi" w:hAnsiTheme="minorHAnsi" w:cstheme="minorHAnsi"/>
          <w:b/>
          <w:bCs/>
        </w:rPr>
        <w:t xml:space="preserve">rul necesar de personal didactic </w:t>
      </w:r>
      <w:r w:rsidR="006630F7">
        <w:rPr>
          <w:rFonts w:asciiTheme="minorHAnsi" w:hAnsiTheme="minorHAnsi" w:cstheme="minorHAnsi"/>
          <w:b/>
          <w:bCs/>
        </w:rPr>
        <w:t>ș</w:t>
      </w:r>
      <w:r w:rsidRPr="006630F7">
        <w:rPr>
          <w:rFonts w:asciiTheme="minorHAnsi" w:hAnsiTheme="minorHAnsi" w:cstheme="minorHAnsi"/>
          <w:b/>
          <w:bCs/>
        </w:rPr>
        <w:t>i c</w:t>
      </w:r>
      <w:r w:rsidR="006630F7">
        <w:rPr>
          <w:rFonts w:asciiTheme="minorHAnsi" w:hAnsiTheme="minorHAnsi" w:cstheme="minorHAnsi"/>
          <w:b/>
          <w:bCs/>
        </w:rPr>
        <w:t>ă</w:t>
      </w:r>
      <w:r w:rsidRPr="006630F7">
        <w:rPr>
          <w:rFonts w:asciiTheme="minorHAnsi" w:hAnsiTheme="minorHAnsi" w:cstheme="minorHAnsi"/>
          <w:b/>
          <w:bCs/>
        </w:rPr>
        <w:t xml:space="preserve"> va asigura acest num</w:t>
      </w:r>
      <w:r w:rsidR="006630F7">
        <w:rPr>
          <w:rFonts w:asciiTheme="minorHAnsi" w:hAnsiTheme="minorHAnsi" w:cstheme="minorHAnsi"/>
          <w:b/>
          <w:bCs/>
        </w:rPr>
        <w:t>ă</w:t>
      </w:r>
      <w:r w:rsidRPr="006630F7">
        <w:rPr>
          <w:rFonts w:asciiTheme="minorHAnsi" w:hAnsiTheme="minorHAnsi" w:cstheme="minorHAnsi"/>
          <w:b/>
          <w:bCs/>
        </w:rPr>
        <w:t>r cel pu</w:t>
      </w:r>
      <w:r w:rsidR="006630F7">
        <w:rPr>
          <w:rFonts w:asciiTheme="minorHAnsi" w:hAnsiTheme="minorHAnsi" w:cstheme="minorHAnsi"/>
          <w:b/>
          <w:bCs/>
        </w:rPr>
        <w:t>ț</w:t>
      </w:r>
      <w:r w:rsidRPr="006630F7">
        <w:rPr>
          <w:rFonts w:asciiTheme="minorHAnsi" w:hAnsiTheme="minorHAnsi" w:cstheme="minorHAnsi"/>
          <w:b/>
          <w:bCs/>
        </w:rPr>
        <w:t xml:space="preserve">in </w:t>
      </w:r>
      <w:r w:rsidR="006630F7">
        <w:rPr>
          <w:rFonts w:asciiTheme="minorHAnsi" w:hAnsiTheme="minorHAnsi" w:cstheme="minorHAnsi"/>
          <w:b/>
          <w:bCs/>
        </w:rPr>
        <w:t>î</w:t>
      </w:r>
      <w:r w:rsidRPr="006630F7">
        <w:rPr>
          <w:rFonts w:asciiTheme="minorHAnsi" w:hAnsiTheme="minorHAnsi" w:cstheme="minorHAnsi"/>
          <w:b/>
          <w:bCs/>
        </w:rPr>
        <w:t>n perioada de durabilitate.</w:t>
      </w:r>
    </w:p>
    <w:bookmarkEnd w:id="60"/>
    <w:p w14:paraId="432E5210" w14:textId="77777777" w:rsidR="00CE30C2" w:rsidRDefault="00CE30C2" w:rsidP="00413E2C">
      <w:pPr>
        <w:rPr>
          <w:rFonts w:asciiTheme="minorHAnsi" w:hAnsiTheme="minorHAnsi" w:cstheme="minorHAnsi"/>
        </w:rPr>
      </w:pPr>
    </w:p>
    <w:p w14:paraId="1D4C386D" w14:textId="6F28A8BF" w:rsidR="00E40E07" w:rsidRPr="00EF34C1" w:rsidRDefault="00E40E07" w:rsidP="00EF34C1">
      <w:pPr>
        <w:spacing w:after="160" w:line="259" w:lineRule="auto"/>
        <w:rPr>
          <w:rFonts w:asciiTheme="minorHAnsi" w:eastAsia="Calibri" w:hAnsiTheme="minorHAnsi" w:cstheme="minorHAnsi"/>
          <w:b/>
          <w:bCs/>
          <w:color w:val="000000"/>
        </w:rPr>
      </w:pPr>
      <w:r w:rsidRPr="00EF34C1">
        <w:rPr>
          <w:rFonts w:asciiTheme="minorHAnsi" w:hAnsiTheme="minorHAnsi" w:cstheme="minorHAnsi"/>
          <w:b/>
          <w:bCs/>
        </w:rPr>
        <w:t>2.</w:t>
      </w:r>
      <w:r w:rsidRPr="00EF34C1">
        <w:rPr>
          <w:rFonts w:asciiTheme="minorHAnsi" w:eastAsia="Calibri" w:hAnsiTheme="minorHAnsi" w:cstheme="minorHAnsi"/>
          <w:b/>
          <w:bCs/>
          <w:color w:val="000000"/>
        </w:rPr>
        <w:t xml:space="preserve"> Încadrarea proiectului şi a activităţilor sale privind investiţiile în acţiunile specifice sprijinite în cadrul Obiectivului Specific</w:t>
      </w:r>
    </w:p>
    <w:p w14:paraId="101D6FD6" w14:textId="685EE999" w:rsidR="00E40E07" w:rsidRPr="00E40E07" w:rsidRDefault="00E40E07" w:rsidP="00E40E07">
      <w:pPr>
        <w:rPr>
          <w:rFonts w:asciiTheme="minorHAnsi" w:hAnsiTheme="minorHAnsi" w:cstheme="minorHAnsi"/>
        </w:rPr>
      </w:pPr>
      <w:r w:rsidRPr="00E40E07">
        <w:rPr>
          <w:rFonts w:asciiTheme="minorHAnsi" w:hAnsiTheme="minorHAnsi" w:cstheme="minorHAnsi"/>
        </w:rPr>
        <w:t>Pentru a fi eligibil proiectul trebuie să se încadreze în prioritatea de intervenţie P6 finanțată prin PR BI 2021-2027 şi obiectivul specific 4.ii</w:t>
      </w:r>
      <w:r w:rsidR="00EF34C1">
        <w:rPr>
          <w:rFonts w:asciiTheme="minorHAnsi" w:hAnsiTheme="minorHAnsi" w:cstheme="minorHAnsi"/>
        </w:rPr>
        <w:t xml:space="preserve">: </w:t>
      </w:r>
      <w:r w:rsidRPr="00E40E07">
        <w:rPr>
          <w:rFonts w:asciiTheme="minorHAnsi" w:hAnsiTheme="minorHAnsi" w:cstheme="minorHAnsi"/>
        </w:rPr>
        <w:t>Îmbunătățirea accesului egal la servicii de calitate și incluzive în educație, formare și învățarea pe tot parcursul vieții prin dezvoltarea infrastructurii accesibile, inclusiv prin promovarea rezilienței pentru educația și formarea la distanță și online.</w:t>
      </w:r>
    </w:p>
    <w:p w14:paraId="54582E19" w14:textId="5310FA4B" w:rsidR="00E40E07" w:rsidRPr="00E40E07" w:rsidRDefault="00EF34C1" w:rsidP="00E40E07">
      <w:pPr>
        <w:rPr>
          <w:rFonts w:asciiTheme="minorHAnsi" w:hAnsiTheme="minorHAnsi" w:cstheme="minorHAnsi"/>
        </w:rPr>
      </w:pPr>
      <w:r>
        <w:rPr>
          <w:rFonts w:asciiTheme="minorHAnsi" w:hAnsiTheme="minorHAnsi" w:cstheme="minorHAnsi"/>
        </w:rPr>
        <w:t>T</w:t>
      </w:r>
      <w:r w:rsidR="00E40E07" w:rsidRPr="00E40E07">
        <w:rPr>
          <w:rFonts w:asciiTheme="minorHAnsi" w:hAnsiTheme="minorHAnsi" w:cstheme="minorHAnsi"/>
        </w:rPr>
        <w:t>oate activităţile şi lucrările de intervenţie propuse în cadrul proiectului trebuie să se încadreze în condiţiile de eligibilitate şi de legalitate prevăzute în ghid, inclusiv în ceea ce priveşte tipul de activităţi şi acţiuni/măsuri propuse, criteriile de eligibilitate şi cerinţele fundamentale de calitate aplicabile la data elaborării documentaţiilor tehnice.</w:t>
      </w:r>
    </w:p>
    <w:p w14:paraId="73946E49" w14:textId="77777777" w:rsidR="00CA415F" w:rsidRPr="00CA415F" w:rsidRDefault="00CA415F" w:rsidP="00CA415F">
      <w:pPr>
        <w:rPr>
          <w:rFonts w:asciiTheme="minorHAnsi" w:hAnsiTheme="minorHAnsi" w:cstheme="minorHAnsi"/>
        </w:rPr>
      </w:pPr>
      <w:r w:rsidRPr="00CA415F">
        <w:rPr>
          <w:rFonts w:asciiTheme="minorHAnsi" w:hAnsiTheme="minorHAnsi" w:cstheme="minorHAnsi"/>
        </w:rPr>
        <w:t>Se vor avea în vedere următoarele activități orientative:</w:t>
      </w:r>
    </w:p>
    <w:p w14:paraId="2057E1A1" w14:textId="138D465C" w:rsidR="00CA415F" w:rsidRPr="00CA415F" w:rsidRDefault="00CA415F" w:rsidP="0068366C">
      <w:pPr>
        <w:pStyle w:val="ListParagraph"/>
        <w:numPr>
          <w:ilvl w:val="0"/>
          <w:numId w:val="32"/>
        </w:numPr>
        <w:rPr>
          <w:rFonts w:asciiTheme="minorHAnsi" w:hAnsiTheme="minorHAnsi" w:cstheme="minorHAnsi"/>
        </w:rPr>
      </w:pPr>
      <w:r w:rsidRPr="00CA415F">
        <w:rPr>
          <w:rFonts w:asciiTheme="minorHAnsi" w:hAnsiTheme="minorHAnsi" w:cstheme="minorHAnsi"/>
        </w:rPr>
        <w:t>construcția de noi unități</w:t>
      </w:r>
      <w:r w:rsidR="006630F7">
        <w:rPr>
          <w:rFonts w:asciiTheme="minorHAnsi" w:hAnsiTheme="minorHAnsi" w:cstheme="minorHAnsi"/>
        </w:rPr>
        <w:t>;</w:t>
      </w:r>
    </w:p>
    <w:p w14:paraId="6677A1BF" w14:textId="2DD0F53D" w:rsidR="00CA415F" w:rsidRPr="00CA415F" w:rsidRDefault="00CA415F" w:rsidP="0068366C">
      <w:pPr>
        <w:pStyle w:val="ListParagraph"/>
        <w:numPr>
          <w:ilvl w:val="0"/>
          <w:numId w:val="32"/>
        </w:numPr>
        <w:rPr>
          <w:rFonts w:asciiTheme="minorHAnsi" w:hAnsiTheme="minorHAnsi" w:cstheme="minorHAnsi"/>
        </w:rPr>
      </w:pPr>
      <w:r w:rsidRPr="00CA415F">
        <w:rPr>
          <w:rFonts w:asciiTheme="minorHAnsi" w:hAnsiTheme="minorHAnsi" w:cstheme="minorHAnsi"/>
        </w:rPr>
        <w:t>construcția de spații noi și extinderea unităților existente</w:t>
      </w:r>
      <w:r w:rsidR="006630F7">
        <w:rPr>
          <w:rFonts w:asciiTheme="minorHAnsi" w:hAnsiTheme="minorHAnsi" w:cstheme="minorHAnsi"/>
        </w:rPr>
        <w:t>;</w:t>
      </w:r>
      <w:r w:rsidRPr="00CA415F">
        <w:rPr>
          <w:rFonts w:asciiTheme="minorHAnsi" w:hAnsiTheme="minorHAnsi" w:cstheme="minorHAnsi"/>
        </w:rPr>
        <w:t xml:space="preserve"> </w:t>
      </w:r>
    </w:p>
    <w:p w14:paraId="16850870" w14:textId="445CF961" w:rsidR="00CA415F" w:rsidRPr="00CA415F" w:rsidRDefault="00CA415F" w:rsidP="0068366C">
      <w:pPr>
        <w:pStyle w:val="ListParagraph"/>
        <w:numPr>
          <w:ilvl w:val="0"/>
          <w:numId w:val="32"/>
        </w:numPr>
        <w:rPr>
          <w:rFonts w:asciiTheme="minorHAnsi" w:hAnsiTheme="minorHAnsi" w:cstheme="minorHAnsi"/>
        </w:rPr>
      </w:pPr>
      <w:r w:rsidRPr="00CA415F">
        <w:rPr>
          <w:rFonts w:asciiTheme="minorHAnsi" w:hAnsiTheme="minorHAnsi" w:cstheme="minorHAnsi"/>
        </w:rPr>
        <w:t>modernizare unităților existente (inclusiv accesibilizarea)</w:t>
      </w:r>
      <w:r w:rsidR="006630F7">
        <w:rPr>
          <w:rFonts w:asciiTheme="minorHAnsi" w:hAnsiTheme="minorHAnsi" w:cstheme="minorHAnsi"/>
        </w:rPr>
        <w:t>;</w:t>
      </w:r>
    </w:p>
    <w:p w14:paraId="08A16152" w14:textId="3DD7DE5F" w:rsidR="00CA415F" w:rsidRPr="00CA415F" w:rsidRDefault="00CA415F" w:rsidP="0068366C">
      <w:pPr>
        <w:pStyle w:val="ListParagraph"/>
        <w:numPr>
          <w:ilvl w:val="0"/>
          <w:numId w:val="32"/>
        </w:numPr>
        <w:rPr>
          <w:rFonts w:asciiTheme="minorHAnsi" w:hAnsiTheme="minorHAnsi" w:cstheme="minorHAnsi"/>
        </w:rPr>
      </w:pPr>
      <w:r w:rsidRPr="00CA415F">
        <w:rPr>
          <w:rFonts w:asciiTheme="minorHAnsi" w:hAnsiTheme="minorHAnsi" w:cstheme="minorHAnsi"/>
        </w:rPr>
        <w:lastRenderedPageBreak/>
        <w:t>dotarea unităților de învățământ</w:t>
      </w:r>
      <w:r w:rsidR="00E47C22">
        <w:rPr>
          <w:rFonts w:asciiTheme="minorHAnsi" w:hAnsiTheme="minorHAnsi" w:cstheme="minorHAnsi"/>
        </w:rPr>
        <w:t xml:space="preserve"> </w:t>
      </w:r>
      <w:r w:rsidRPr="00CA415F">
        <w:rPr>
          <w:rFonts w:asciiTheme="minorHAnsi" w:hAnsiTheme="minorHAnsi" w:cstheme="minorHAnsi"/>
        </w:rPr>
        <w:t>(inclusiv hardware și software, precum și dotări specifice pentru persoanele cu CES)</w:t>
      </w:r>
      <w:r w:rsidR="006630F7">
        <w:rPr>
          <w:rFonts w:asciiTheme="minorHAnsi" w:hAnsiTheme="minorHAnsi" w:cstheme="minorHAnsi"/>
        </w:rPr>
        <w:t>;</w:t>
      </w:r>
    </w:p>
    <w:p w14:paraId="321F35D8" w14:textId="1D7ABE14" w:rsidR="00CA415F" w:rsidRPr="00CA415F" w:rsidRDefault="00CA415F" w:rsidP="0068366C">
      <w:pPr>
        <w:pStyle w:val="ListParagraph"/>
        <w:numPr>
          <w:ilvl w:val="0"/>
          <w:numId w:val="32"/>
        </w:numPr>
        <w:rPr>
          <w:rFonts w:asciiTheme="minorHAnsi" w:hAnsiTheme="minorHAnsi" w:cstheme="minorHAnsi"/>
        </w:rPr>
      </w:pPr>
      <w:r w:rsidRPr="00CA415F">
        <w:rPr>
          <w:rFonts w:asciiTheme="minorHAnsi" w:hAnsiTheme="minorHAnsi" w:cstheme="minorHAnsi"/>
        </w:rPr>
        <w:t xml:space="preserve">achiziționarea de microbuze electrice pentru transportul </w:t>
      </w:r>
      <w:r w:rsidR="008575C7">
        <w:rPr>
          <w:rFonts w:asciiTheme="minorHAnsi" w:hAnsiTheme="minorHAnsi" w:cstheme="minorHAnsi"/>
        </w:rPr>
        <w:t>elevilor</w:t>
      </w:r>
      <w:r w:rsidRPr="00CA415F">
        <w:rPr>
          <w:rFonts w:asciiTheme="minorHAnsi" w:hAnsiTheme="minorHAnsi" w:cstheme="minorHAnsi"/>
        </w:rPr>
        <w:t xml:space="preserve"> ca parte componenta a unui proiect de tip investiție în infrastructură</w:t>
      </w:r>
      <w:r w:rsidR="006630F7">
        <w:rPr>
          <w:rFonts w:asciiTheme="minorHAnsi" w:hAnsiTheme="minorHAnsi" w:cstheme="minorHAnsi"/>
        </w:rPr>
        <w:t>;</w:t>
      </w:r>
    </w:p>
    <w:p w14:paraId="2B9000E3" w14:textId="0D31EAFA" w:rsidR="004F324D" w:rsidRPr="00CA415F" w:rsidRDefault="00CA415F" w:rsidP="0068366C">
      <w:pPr>
        <w:pStyle w:val="ListParagraph"/>
        <w:numPr>
          <w:ilvl w:val="0"/>
          <w:numId w:val="32"/>
        </w:numPr>
        <w:rPr>
          <w:rFonts w:asciiTheme="minorHAnsi" w:hAnsiTheme="minorHAnsi" w:cstheme="minorHAnsi"/>
        </w:rPr>
      </w:pPr>
      <w:r w:rsidRPr="00CA415F">
        <w:rPr>
          <w:rFonts w:asciiTheme="minorHAnsi" w:hAnsiTheme="minorHAnsi" w:cstheme="minorHAnsi"/>
        </w:rPr>
        <w:t>activități de tip FSE+ care adresează desegregarea și incluziunea în limita a 15% din totalul bugetului unui proiect de tip investiție în infrastructură.</w:t>
      </w:r>
    </w:p>
    <w:p w14:paraId="4F102075" w14:textId="07527C2C" w:rsidR="00CA415F" w:rsidRDefault="00E47C22" w:rsidP="00CA415F">
      <w:pPr>
        <w:rPr>
          <w:rFonts w:asciiTheme="minorHAnsi" w:hAnsiTheme="minorHAnsi" w:cstheme="minorHAnsi"/>
        </w:rPr>
      </w:pPr>
      <w:r>
        <w:rPr>
          <w:rFonts w:asciiTheme="minorHAnsi" w:hAnsiTheme="minorHAnsi" w:cstheme="minorHAnsi"/>
        </w:rPr>
        <w:t xml:space="preserve">Categoriile de activități eligibile sunt descrise în secțiunea </w:t>
      </w:r>
      <w:r w:rsidR="00A45E18">
        <w:rPr>
          <w:rFonts w:asciiTheme="minorHAnsi" w:hAnsiTheme="minorHAnsi" w:cstheme="minorHAnsi"/>
        </w:rPr>
        <w:t>5.2.3.</w:t>
      </w:r>
    </w:p>
    <w:p w14:paraId="027263D4" w14:textId="77777777" w:rsidR="00A45E18" w:rsidRDefault="00A45E18" w:rsidP="00CA415F">
      <w:pPr>
        <w:rPr>
          <w:rFonts w:asciiTheme="minorHAnsi" w:hAnsiTheme="minorHAnsi" w:cstheme="minorHAnsi"/>
        </w:rPr>
      </w:pPr>
    </w:p>
    <w:p w14:paraId="53AEDAEE" w14:textId="602A86D3" w:rsidR="004F324D" w:rsidRPr="00306725" w:rsidRDefault="004F324D" w:rsidP="004F324D">
      <w:pPr>
        <w:spacing w:before="0" w:after="160" w:line="259" w:lineRule="auto"/>
        <w:rPr>
          <w:rFonts w:asciiTheme="minorHAnsi" w:eastAsia="Calibri" w:hAnsiTheme="minorHAnsi" w:cstheme="minorHAnsi"/>
          <w:b/>
          <w:bCs/>
          <w:color w:val="000000"/>
        </w:rPr>
      </w:pPr>
      <w:r>
        <w:rPr>
          <w:rFonts w:asciiTheme="minorHAnsi" w:eastAsia="Calibri" w:hAnsiTheme="minorHAnsi" w:cstheme="minorHAnsi"/>
          <w:b/>
          <w:bCs/>
          <w:color w:val="000000"/>
        </w:rPr>
        <w:t xml:space="preserve">3. </w:t>
      </w:r>
      <w:r w:rsidR="00763E87">
        <w:rPr>
          <w:b/>
          <w:bCs/>
          <w:color w:val="000000" w:themeColor="text1"/>
        </w:rPr>
        <w:t>P</w:t>
      </w:r>
      <w:r w:rsidR="005D1AF7" w:rsidRPr="0076617F">
        <w:rPr>
          <w:b/>
          <w:bCs/>
          <w:color w:val="000000" w:themeColor="text1"/>
        </w:rPr>
        <w:t>roiect</w:t>
      </w:r>
      <w:r w:rsidR="00763E87">
        <w:rPr>
          <w:b/>
          <w:bCs/>
          <w:color w:val="000000" w:themeColor="text1"/>
        </w:rPr>
        <w:t>ul</w:t>
      </w:r>
      <w:r w:rsidR="00CB6FBB">
        <w:rPr>
          <w:b/>
          <w:bCs/>
          <w:color w:val="000000" w:themeColor="text1"/>
        </w:rPr>
        <w:t xml:space="preserve">  </w:t>
      </w:r>
      <w:r w:rsidR="005D1AF7" w:rsidRPr="0076617F">
        <w:rPr>
          <w:b/>
          <w:bCs/>
          <w:color w:val="000000" w:themeColor="text1"/>
        </w:rPr>
        <w:t xml:space="preserve">demonstrează asigurarea </w:t>
      </w:r>
      <w:r w:rsidR="005D1AF7" w:rsidRPr="00A1489D">
        <w:rPr>
          <w:b/>
          <w:bCs/>
          <w:color w:val="000000" w:themeColor="text1"/>
        </w:rPr>
        <w:t xml:space="preserve">intensității maximă admisă conform ratelor de </w:t>
      </w:r>
      <w:r w:rsidR="005D1AF7">
        <w:rPr>
          <w:b/>
          <w:bCs/>
          <w:color w:val="000000" w:themeColor="text1"/>
        </w:rPr>
        <w:t xml:space="preserve">contribuție proprie </w:t>
      </w:r>
      <w:r w:rsidR="005D1AF7" w:rsidRPr="00A1489D">
        <w:rPr>
          <w:b/>
          <w:bCs/>
          <w:color w:val="000000" w:themeColor="text1"/>
        </w:rPr>
        <w:t xml:space="preserve">aplicabile cheltuielilor eligibile, minim 2% din valoarea cheltuielilor eligibile și ale proiectului pentru proiectele localizate </w:t>
      </w:r>
      <w:r w:rsidR="005D1AF7">
        <w:rPr>
          <w:b/>
          <w:bCs/>
          <w:color w:val="000000" w:themeColor="text1"/>
        </w:rPr>
        <w:t>î</w:t>
      </w:r>
      <w:r w:rsidR="005D1AF7" w:rsidRPr="00A1489D">
        <w:rPr>
          <w:b/>
          <w:bCs/>
          <w:color w:val="000000" w:themeColor="text1"/>
        </w:rPr>
        <w:t xml:space="preserve">n </w:t>
      </w:r>
      <w:r w:rsidR="005D1AF7">
        <w:rPr>
          <w:b/>
          <w:bCs/>
          <w:color w:val="000000" w:themeColor="text1"/>
        </w:rPr>
        <w:t>j</w:t>
      </w:r>
      <w:r w:rsidR="005D1AF7" w:rsidRPr="00A1489D">
        <w:rPr>
          <w:b/>
          <w:bCs/>
          <w:color w:val="000000" w:themeColor="text1"/>
        </w:rPr>
        <w:t xml:space="preserve">udețul Ilfov </w:t>
      </w:r>
      <w:r w:rsidR="005D1AF7">
        <w:rPr>
          <w:b/>
          <w:bCs/>
          <w:color w:val="000000" w:themeColor="text1"/>
        </w:rPr>
        <w:t>ș</w:t>
      </w:r>
      <w:r w:rsidR="005D1AF7" w:rsidRPr="00A1489D">
        <w:rPr>
          <w:b/>
          <w:bCs/>
          <w:color w:val="000000" w:themeColor="text1"/>
        </w:rPr>
        <w:t xml:space="preserve">i minim </w:t>
      </w:r>
      <w:r w:rsidR="005D1AF7">
        <w:rPr>
          <w:b/>
          <w:bCs/>
          <w:color w:val="000000" w:themeColor="text1"/>
        </w:rPr>
        <w:t>7</w:t>
      </w:r>
      <w:r w:rsidR="005D1AF7" w:rsidRPr="00A1489D">
        <w:rPr>
          <w:b/>
          <w:bCs/>
          <w:color w:val="000000" w:themeColor="text1"/>
        </w:rPr>
        <w:t xml:space="preserve">% pentru proiectele localizate </w:t>
      </w:r>
      <w:r w:rsidR="005D1AF7">
        <w:rPr>
          <w:b/>
          <w:bCs/>
          <w:color w:val="000000" w:themeColor="text1"/>
        </w:rPr>
        <w:t>î</w:t>
      </w:r>
      <w:r w:rsidR="005D1AF7" w:rsidRPr="00A1489D">
        <w:rPr>
          <w:b/>
          <w:bCs/>
          <w:color w:val="000000" w:themeColor="text1"/>
        </w:rPr>
        <w:t xml:space="preserve">n Municipiul </w:t>
      </w:r>
      <w:r w:rsidR="005D1AF7">
        <w:rPr>
          <w:b/>
          <w:bCs/>
          <w:color w:val="000000" w:themeColor="text1"/>
        </w:rPr>
        <w:t xml:space="preserve">București și 100% pentru </w:t>
      </w:r>
      <w:r w:rsidR="005D1AF7" w:rsidRPr="0076617F">
        <w:rPr>
          <w:b/>
          <w:bCs/>
          <w:color w:val="000000" w:themeColor="text1"/>
        </w:rPr>
        <w:t>cheltuielile neeligibile ale proiectului</w:t>
      </w:r>
      <w:r w:rsidR="005D1AF7">
        <w:rPr>
          <w:b/>
          <w:bCs/>
          <w:color w:val="000000" w:themeColor="text1"/>
        </w:rPr>
        <w:t xml:space="preserve"> indiferent de localizare</w:t>
      </w:r>
      <w:r w:rsidRPr="00306725">
        <w:rPr>
          <w:rFonts w:asciiTheme="minorHAnsi" w:eastAsia="Calibri" w:hAnsiTheme="minorHAnsi" w:cstheme="minorHAnsi"/>
          <w:b/>
          <w:bCs/>
          <w:color w:val="000000"/>
        </w:rPr>
        <w:t>.</w:t>
      </w:r>
    </w:p>
    <w:p w14:paraId="7611B5D9" w14:textId="0B1669E7" w:rsidR="004F324D" w:rsidRDefault="004F324D" w:rsidP="004F324D">
      <w:pPr>
        <w:spacing w:before="0" w:after="160" w:line="259" w:lineRule="auto"/>
        <w:rPr>
          <w:rFonts w:asciiTheme="minorHAnsi" w:eastAsia="Calibri" w:hAnsiTheme="minorHAnsi" w:cstheme="minorHAnsi"/>
          <w:bCs/>
          <w:color w:val="000000"/>
        </w:rPr>
      </w:pPr>
      <w:r w:rsidRPr="00306725">
        <w:rPr>
          <w:rFonts w:asciiTheme="minorHAnsi" w:eastAsia="Calibri" w:hAnsiTheme="minorHAnsi" w:cstheme="minorHAnsi"/>
          <w:bCs/>
          <w:color w:val="000000"/>
        </w:rPr>
        <w:t xml:space="preserve">Solicitantul se angajează prin Declarația unică, pe care o va anexa la depunerea Cererii de finanțare, să asigure contribuția proprie la valoarea cheltuielilor eligibile, precum și acoperirea cheltuielilor neeligibile ale proiectului.  </w:t>
      </w:r>
    </w:p>
    <w:p w14:paraId="75E985D3" w14:textId="77777777" w:rsidR="005D1AF7" w:rsidRPr="00306725" w:rsidRDefault="005D1AF7" w:rsidP="004F324D">
      <w:pPr>
        <w:spacing w:before="0" w:after="160" w:line="259" w:lineRule="auto"/>
        <w:rPr>
          <w:rFonts w:asciiTheme="minorHAnsi" w:eastAsia="Calibri" w:hAnsiTheme="minorHAnsi" w:cstheme="minorHAnsi"/>
          <w:bCs/>
          <w:color w:val="FF0000"/>
        </w:rPr>
      </w:pPr>
    </w:p>
    <w:p w14:paraId="449F11E3" w14:textId="758A933B" w:rsidR="004F324D" w:rsidRPr="004F324D" w:rsidRDefault="004F324D" w:rsidP="004F324D">
      <w:pPr>
        <w:spacing w:after="160" w:line="259" w:lineRule="auto"/>
        <w:rPr>
          <w:rFonts w:asciiTheme="minorHAnsi" w:eastAsia="Calibri" w:hAnsiTheme="minorHAnsi" w:cstheme="minorHAnsi"/>
          <w:b/>
          <w:bCs/>
        </w:rPr>
      </w:pPr>
      <w:r>
        <w:rPr>
          <w:rFonts w:asciiTheme="minorHAnsi" w:eastAsia="Calibri" w:hAnsiTheme="minorHAnsi" w:cstheme="minorHAnsi"/>
          <w:b/>
          <w:bCs/>
        </w:rPr>
        <w:t xml:space="preserve">4. </w:t>
      </w:r>
      <w:r w:rsidRPr="004F324D">
        <w:rPr>
          <w:rFonts w:asciiTheme="minorHAnsi" w:eastAsia="Calibri" w:hAnsiTheme="minorHAnsi" w:cstheme="minorHAnsi"/>
          <w:b/>
          <w:bCs/>
        </w:rPr>
        <w:t>Proiectul propus spre finanţare nu trebuie să fie încheiat în mod fizic sau implementat integral înainte de depunerea cererii de finanțare în cadrul PR București-Ilfov 2021-2027, indiferent dacă toate plățile aferente au fost realizate sau nu de către beneficiar (art. 63 din Regulamentul (UE) nr. 2021/1060).</w:t>
      </w:r>
    </w:p>
    <w:p w14:paraId="257E1259" w14:textId="77777777" w:rsidR="004F324D" w:rsidRPr="00306725" w:rsidRDefault="004F324D" w:rsidP="004F324D">
      <w:pPr>
        <w:spacing w:before="0" w:after="0" w:line="259" w:lineRule="auto"/>
        <w:rPr>
          <w:rFonts w:asciiTheme="minorHAnsi" w:eastAsia="Calibri" w:hAnsiTheme="minorHAnsi" w:cstheme="minorHAnsi"/>
          <w:lang w:val="en-US"/>
        </w:rPr>
      </w:pPr>
      <w:r w:rsidRPr="00306725">
        <w:rPr>
          <w:rFonts w:asciiTheme="minorHAnsi" w:eastAsia="Calibri" w:hAnsiTheme="minorHAnsi" w:cstheme="minorHAnsi"/>
          <w:b/>
          <w:bCs/>
          <w:lang w:val="en-US"/>
        </w:rPr>
        <w:t>Nu sunt eligibile</w:t>
      </w:r>
      <w:r w:rsidRPr="00306725">
        <w:rPr>
          <w:rFonts w:asciiTheme="minorHAnsi" w:eastAsia="Calibri" w:hAnsiTheme="minorHAnsi" w:cstheme="minorHAnsi"/>
          <w:lang w:val="en-US"/>
        </w:rPr>
        <w:t xml:space="preserve"> investiţiile care au fost finalizate din punct de vedere fizic (de ex. a fost efectuată recepţia la terminarea lucrărilor, a fost semnat procesul-verbal de predare-primire </w:t>
      </w:r>
      <w:proofErr w:type="gramStart"/>
      <w:r w:rsidRPr="00306725">
        <w:rPr>
          <w:rFonts w:asciiTheme="minorHAnsi" w:eastAsia="Calibri" w:hAnsiTheme="minorHAnsi" w:cstheme="minorHAnsi"/>
          <w:lang w:val="en-US"/>
        </w:rPr>
        <w:t>a</w:t>
      </w:r>
      <w:proofErr w:type="gramEnd"/>
      <w:r w:rsidRPr="00306725">
        <w:rPr>
          <w:rFonts w:asciiTheme="minorHAnsi" w:eastAsia="Calibri" w:hAnsiTheme="minorHAnsi" w:cstheme="minorHAnsi"/>
          <w:lang w:val="en-US"/>
        </w:rPr>
        <w:t xml:space="preserve"> echipamentelor) până la momentul depunerii cererii de finanţare.</w:t>
      </w:r>
    </w:p>
    <w:p w14:paraId="7092B4D9" w14:textId="69BB8F02" w:rsidR="004F324D" w:rsidRDefault="004F324D" w:rsidP="004F324D">
      <w:pPr>
        <w:spacing w:before="0" w:after="160" w:line="259" w:lineRule="auto"/>
        <w:rPr>
          <w:rFonts w:asciiTheme="minorHAnsi" w:eastAsia="Calibri" w:hAnsiTheme="minorHAnsi" w:cstheme="minorHAnsi"/>
        </w:rPr>
      </w:pPr>
      <w:r w:rsidRPr="00306725">
        <w:rPr>
          <w:rFonts w:asciiTheme="minorHAnsi" w:eastAsia="Calibri" w:hAnsiTheme="minorHAnsi" w:cstheme="minorHAnsi"/>
        </w:rPr>
        <w:t>Finalizarea lucrarilor se poate petrece/recepția la terminarea lucrărilor poate fi făcută  în perioada cuprinsă între data depunerii cererii de finanțare și data semnării contractului de finanțare, în condițiile respectării prevederilor Regulamentului Parlamentului European şi al Consiliului nr. 1060/2021, mai sus-menționate, și în măsura în care recepția s-a făcut cu respectarea prevederilor contractului de lucrări și a</w:t>
      </w:r>
      <w:r w:rsidR="00680CF5">
        <w:rPr>
          <w:rFonts w:asciiTheme="minorHAnsi" w:eastAsia="Calibri" w:hAnsiTheme="minorHAnsi" w:cstheme="minorHAnsi"/>
        </w:rPr>
        <w:t>le</w:t>
      </w:r>
      <w:r w:rsidRPr="00306725">
        <w:rPr>
          <w:rFonts w:asciiTheme="minorHAnsi" w:eastAsia="Calibri" w:hAnsiTheme="minorHAnsi" w:cstheme="minorHAnsi"/>
        </w:rPr>
        <w:t xml:space="preserve"> legislației specifice în domeniul recepției lucrărilor de construcții (Regulamentul din 14 iunie 1994 de recepție a lucrărilor de construcții și instalații aferente acestora, aprobat prin Hotărârea Guvernului nr. 273/1994, cu modificările și completările ulterioare).</w:t>
      </w:r>
    </w:p>
    <w:p w14:paraId="40D01C26" w14:textId="7A89F004" w:rsidR="00260948" w:rsidRPr="001F126B" w:rsidRDefault="00763E87" w:rsidP="00260948">
      <w:pPr>
        <w:spacing w:before="0" w:after="160" w:line="259" w:lineRule="auto"/>
        <w:rPr>
          <w:rFonts w:asciiTheme="minorHAnsi" w:eastAsiaTheme="minorHAnsi" w:hAnsiTheme="minorHAnsi" w:cstheme="minorHAnsi"/>
          <w:color w:val="FF0000"/>
        </w:rPr>
      </w:pPr>
      <w:r w:rsidRPr="00CE01BC">
        <w:t>În cadrul acestui apel de proiecte nu se finanțează obiective de investiții care au fost încheiate în mod fizic sau implementate integral înainte de depunerea cererii de finanțare, chiar dacă recepția la terminarea lucrărilor nu s-a realizat.</w:t>
      </w:r>
      <w:bookmarkStart w:id="61" w:name="_Hlk136248377"/>
      <w:r w:rsidR="006630F7">
        <w:t xml:space="preserve"> </w:t>
      </w:r>
      <w:r w:rsidR="00260948" w:rsidRPr="00A67317">
        <w:rPr>
          <w:rFonts w:asciiTheme="minorHAnsi" w:eastAsiaTheme="minorHAnsi" w:hAnsiTheme="minorHAnsi" w:cstheme="minorHAnsi"/>
        </w:rPr>
        <w:t>Se va evita situația în care</w:t>
      </w:r>
      <w:r w:rsidR="00260948">
        <w:rPr>
          <w:rFonts w:asciiTheme="minorHAnsi" w:eastAsiaTheme="minorHAnsi" w:hAnsiTheme="minorHAnsi" w:cstheme="minorHAnsi"/>
        </w:rPr>
        <w:t>,</w:t>
      </w:r>
      <w:r w:rsidR="00260948" w:rsidRPr="00A67317">
        <w:rPr>
          <w:rFonts w:asciiTheme="minorHAnsi" w:eastAsiaTheme="minorHAnsi" w:hAnsiTheme="minorHAnsi" w:cstheme="minorHAnsi"/>
        </w:rPr>
        <w:t xml:space="preserve"> deși recepția la terminarea lucrărilor nu</w:t>
      </w:r>
      <w:r w:rsidR="00260948">
        <w:rPr>
          <w:rFonts w:asciiTheme="minorHAnsi" w:eastAsiaTheme="minorHAnsi" w:hAnsiTheme="minorHAnsi" w:cstheme="minorHAnsi"/>
        </w:rPr>
        <w:t xml:space="preserve"> a </w:t>
      </w:r>
      <w:r w:rsidR="00260948" w:rsidRPr="00A67317">
        <w:rPr>
          <w:rFonts w:asciiTheme="minorHAnsi" w:eastAsiaTheme="minorHAnsi" w:hAnsiTheme="minorHAnsi" w:cstheme="minorHAnsi"/>
        </w:rPr>
        <w:t xml:space="preserve">fost realizată, investiția să </w:t>
      </w:r>
      <w:r w:rsidR="00260948">
        <w:rPr>
          <w:rFonts w:asciiTheme="minorHAnsi" w:eastAsiaTheme="minorHAnsi" w:hAnsiTheme="minorHAnsi" w:cstheme="minorHAnsi"/>
        </w:rPr>
        <w:t>fie</w:t>
      </w:r>
      <w:r w:rsidR="00260948" w:rsidRPr="00A67317">
        <w:rPr>
          <w:rFonts w:asciiTheme="minorHAnsi" w:eastAsiaTheme="minorHAnsi" w:hAnsiTheme="minorHAnsi" w:cstheme="minorHAnsi"/>
        </w:rPr>
        <w:t xml:space="preserve"> încheiată în mod fizic sau implementată integral</w:t>
      </w:r>
      <w:r w:rsidR="00260948" w:rsidRPr="001F5A83">
        <w:t xml:space="preserve"> </w:t>
      </w:r>
      <w:r w:rsidR="00260948">
        <w:lastRenderedPageBreak/>
        <w:t xml:space="preserve">înainte de depunerea </w:t>
      </w:r>
      <w:r w:rsidR="00260948" w:rsidRPr="001F5A83">
        <w:rPr>
          <w:rFonts w:asciiTheme="minorHAnsi" w:eastAsiaTheme="minorHAnsi" w:hAnsiTheme="minorHAnsi" w:cstheme="minorHAnsi"/>
        </w:rPr>
        <w:t>cererii de finanțare</w:t>
      </w:r>
      <w:r w:rsidR="00260948" w:rsidRPr="00A67317">
        <w:rPr>
          <w:rFonts w:asciiTheme="minorHAnsi" w:eastAsiaTheme="minorHAnsi" w:hAnsiTheme="minorHAnsi" w:cstheme="minorHAnsi"/>
        </w:rPr>
        <w:t xml:space="preserve">. </w:t>
      </w:r>
      <w:r w:rsidR="00260948">
        <w:rPr>
          <w:rFonts w:asciiTheme="minorHAnsi" w:eastAsiaTheme="minorHAnsi" w:hAnsiTheme="minorHAnsi" w:cstheme="minorHAnsi"/>
        </w:rPr>
        <w:t>Î</w:t>
      </w:r>
      <w:r w:rsidR="00260948" w:rsidRPr="00A67317">
        <w:rPr>
          <w:rFonts w:asciiTheme="minorHAnsi" w:eastAsiaTheme="minorHAnsi" w:hAnsiTheme="minorHAnsi" w:cstheme="minorHAnsi"/>
        </w:rPr>
        <w:t>n acest sens este relevant</w:t>
      </w:r>
      <w:r w:rsidR="00260948">
        <w:rPr>
          <w:rFonts w:asciiTheme="minorHAnsi" w:eastAsiaTheme="minorHAnsi" w:hAnsiTheme="minorHAnsi" w:cstheme="minorHAnsi"/>
        </w:rPr>
        <w:t>ă</w:t>
      </w:r>
      <w:r w:rsidR="00260948" w:rsidRPr="00A67317">
        <w:rPr>
          <w:rFonts w:asciiTheme="minorHAnsi" w:eastAsiaTheme="minorHAnsi" w:hAnsiTheme="minorHAnsi" w:cstheme="minorHAnsi"/>
        </w:rPr>
        <w:t xml:space="preserve"> notificarea finaliz</w:t>
      </w:r>
      <w:r w:rsidR="00260948">
        <w:rPr>
          <w:rFonts w:asciiTheme="minorHAnsi" w:eastAsiaTheme="minorHAnsi" w:hAnsiTheme="minorHAnsi" w:cstheme="minorHAnsi"/>
        </w:rPr>
        <w:t>ă</w:t>
      </w:r>
      <w:r w:rsidR="00260948" w:rsidRPr="00A67317">
        <w:rPr>
          <w:rFonts w:asciiTheme="minorHAnsi" w:eastAsiaTheme="minorHAnsi" w:hAnsiTheme="minorHAnsi" w:cstheme="minorHAnsi"/>
        </w:rPr>
        <w:t>rii lucr</w:t>
      </w:r>
      <w:r w:rsidR="00260948">
        <w:rPr>
          <w:rFonts w:asciiTheme="minorHAnsi" w:eastAsiaTheme="minorHAnsi" w:hAnsiTheme="minorHAnsi" w:cstheme="minorHAnsi"/>
        </w:rPr>
        <w:t>ă</w:t>
      </w:r>
      <w:r w:rsidR="00260948" w:rsidRPr="00A67317">
        <w:rPr>
          <w:rFonts w:asciiTheme="minorHAnsi" w:eastAsiaTheme="minorHAnsi" w:hAnsiTheme="minorHAnsi" w:cstheme="minorHAnsi"/>
        </w:rPr>
        <w:t xml:space="preserve">rilor de catre constructor </w:t>
      </w:r>
      <w:r w:rsidR="00260948">
        <w:rPr>
          <w:rFonts w:asciiTheme="minorHAnsi" w:eastAsiaTheme="minorHAnsi" w:hAnsiTheme="minorHAnsi" w:cstheme="minorHAnsi"/>
        </w:rPr>
        <w:t>ș</w:t>
      </w:r>
      <w:r w:rsidR="00260948" w:rsidRPr="00A67317">
        <w:rPr>
          <w:rFonts w:asciiTheme="minorHAnsi" w:eastAsiaTheme="minorHAnsi" w:hAnsiTheme="minorHAnsi" w:cstheme="minorHAnsi"/>
        </w:rPr>
        <w:t>i analiza motivelor pentru care recep</w:t>
      </w:r>
      <w:r w:rsidR="00260948">
        <w:rPr>
          <w:rFonts w:asciiTheme="minorHAnsi" w:eastAsiaTheme="minorHAnsi" w:hAnsiTheme="minorHAnsi" w:cstheme="minorHAnsi"/>
        </w:rPr>
        <w:t>ț</w:t>
      </w:r>
      <w:r w:rsidR="00260948" w:rsidRPr="00A67317">
        <w:rPr>
          <w:rFonts w:asciiTheme="minorHAnsi" w:eastAsiaTheme="minorHAnsi" w:hAnsiTheme="minorHAnsi" w:cstheme="minorHAnsi"/>
        </w:rPr>
        <w:t xml:space="preserve">ia nu s-a efectuat </w:t>
      </w:r>
      <w:r w:rsidR="00260948">
        <w:rPr>
          <w:rFonts w:asciiTheme="minorHAnsi" w:eastAsiaTheme="minorHAnsi" w:hAnsiTheme="minorHAnsi" w:cstheme="minorHAnsi"/>
        </w:rPr>
        <w:t>î</w:t>
      </w:r>
      <w:r w:rsidR="00260948" w:rsidRPr="00A67317">
        <w:rPr>
          <w:rFonts w:asciiTheme="minorHAnsi" w:eastAsiaTheme="minorHAnsi" w:hAnsiTheme="minorHAnsi" w:cstheme="minorHAnsi"/>
        </w:rPr>
        <w:t xml:space="preserve">ntr-un termen rezonabil. </w:t>
      </w:r>
      <w:r w:rsidR="00260948" w:rsidRPr="001F126B">
        <w:rPr>
          <w:rFonts w:asciiTheme="minorHAnsi" w:eastAsiaTheme="minorHAnsi" w:hAnsiTheme="minorHAnsi" w:cstheme="minorHAnsi"/>
        </w:rPr>
        <w:t xml:space="preserve">Tergiversarea efectuării recepţiei la terminarea lucrărilor </w:t>
      </w:r>
      <w:r w:rsidR="00260948">
        <w:rPr>
          <w:rFonts w:asciiTheme="minorHAnsi" w:eastAsiaTheme="minorHAnsi" w:hAnsiTheme="minorHAnsi" w:cstheme="minorHAnsi"/>
        </w:rPr>
        <w:t>doar</w:t>
      </w:r>
      <w:r w:rsidR="00260948" w:rsidRPr="001F126B">
        <w:rPr>
          <w:rFonts w:asciiTheme="minorHAnsi" w:eastAsiaTheme="minorHAnsi" w:hAnsiTheme="minorHAnsi" w:cstheme="minorHAnsi"/>
        </w:rPr>
        <w:t xml:space="preserve"> pentru a asigura încadrarea în condiţiile prezentelor apeluri de proiecte va conduce la respingerea cererii de finanţare depuse.</w:t>
      </w:r>
    </w:p>
    <w:bookmarkEnd w:id="61"/>
    <w:p w14:paraId="0AD4AEA8" w14:textId="77777777" w:rsidR="00260948" w:rsidRPr="00A67317" w:rsidRDefault="00260948" w:rsidP="00260948">
      <w:pPr>
        <w:spacing w:before="0" w:after="160" w:line="259" w:lineRule="auto"/>
        <w:rPr>
          <w:rFonts w:asciiTheme="minorHAnsi" w:eastAsiaTheme="minorHAnsi" w:hAnsiTheme="minorHAnsi" w:cstheme="minorHAnsi"/>
        </w:rPr>
      </w:pPr>
      <w:r w:rsidRPr="00A67317">
        <w:rPr>
          <w:rFonts w:asciiTheme="minorHAnsi" w:eastAsiaTheme="minorHAnsi" w:hAnsiTheme="minorHAnsi" w:cstheme="minorHAnsi"/>
        </w:rPr>
        <w:t>Recepția la terminarea lucrărilor nu trebuie amânată în afara termenului contractual și/sau legal în scopul încadrării în condițiile de eligibilitate prevăzute de Ghidul specific, fapt care poate conduce la încălcarea prevederilor reglementate prin Regulamentul nr.1060/2021, a legislației naționale în domeniul lucrărilor de construcție, precum și a principiului tratamentului egal și nediscriminatoriu în raport cu solicitanții de finanțare.</w:t>
      </w:r>
    </w:p>
    <w:p w14:paraId="4299DFEF" w14:textId="77777777" w:rsidR="004F324D" w:rsidRPr="00306725" w:rsidRDefault="004F324D" w:rsidP="004F324D">
      <w:pPr>
        <w:spacing w:before="0" w:after="160" w:line="259" w:lineRule="auto"/>
        <w:ind w:left="360"/>
        <w:contextualSpacing/>
        <w:rPr>
          <w:rFonts w:asciiTheme="minorHAnsi" w:eastAsia="Calibri" w:hAnsiTheme="minorHAnsi" w:cstheme="minorHAnsi"/>
          <w:b/>
          <w:bCs/>
        </w:rPr>
      </w:pPr>
    </w:p>
    <w:p w14:paraId="2430AF50" w14:textId="1B176247" w:rsidR="004F324D" w:rsidRPr="004F324D" w:rsidRDefault="004F324D" w:rsidP="004F324D">
      <w:pPr>
        <w:spacing w:after="160" w:line="259" w:lineRule="auto"/>
        <w:rPr>
          <w:rFonts w:asciiTheme="minorHAnsi" w:eastAsia="Calibri" w:hAnsiTheme="minorHAnsi" w:cstheme="minorHAnsi"/>
          <w:b/>
          <w:bCs/>
        </w:rPr>
      </w:pPr>
      <w:r>
        <w:rPr>
          <w:rFonts w:asciiTheme="minorHAnsi" w:eastAsia="Calibri" w:hAnsiTheme="minorHAnsi" w:cstheme="minorHAnsi"/>
          <w:b/>
          <w:bCs/>
        </w:rPr>
        <w:t xml:space="preserve">5. </w:t>
      </w:r>
      <w:r w:rsidRPr="004F324D">
        <w:rPr>
          <w:rFonts w:asciiTheme="minorHAnsi" w:eastAsia="Calibri" w:hAnsiTheme="minorHAnsi" w:cstheme="minorHAnsi"/>
          <w:b/>
          <w:bCs/>
        </w:rPr>
        <w:t xml:space="preserve">Proiectul propus nu a mai beneficiat de finanţare publică în ultimii 5 ani, pentru acelaşi tip de activităţi realizate asupra aceleiași infrastructuri/ aceluiaşi </w:t>
      </w:r>
      <w:r w:rsidR="00260948">
        <w:rPr>
          <w:rFonts w:asciiTheme="minorHAnsi" w:eastAsia="Calibri" w:hAnsiTheme="minorHAnsi" w:cstheme="minorHAnsi"/>
          <w:b/>
          <w:bCs/>
        </w:rPr>
        <w:t>tronson</w:t>
      </w:r>
      <w:r w:rsidRPr="004F324D">
        <w:rPr>
          <w:rFonts w:asciiTheme="minorHAnsi" w:eastAsia="Calibri" w:hAnsiTheme="minorHAnsi" w:cstheme="minorHAnsi"/>
          <w:b/>
          <w:bCs/>
        </w:rPr>
        <w:t xml:space="preserve"> de infrastructură şi nu beneficiază în prezent de fonduri publice din alte surse de finanţare, altele decât cele ale solicitantului.</w:t>
      </w:r>
    </w:p>
    <w:p w14:paraId="75CC4332" w14:textId="10FF1BB5" w:rsidR="00260948" w:rsidRPr="005A79C6" w:rsidRDefault="00260948" w:rsidP="004F324D">
      <w:pPr>
        <w:spacing w:before="0" w:after="160" w:line="259" w:lineRule="auto"/>
        <w:rPr>
          <w:rFonts w:asciiTheme="minorHAnsi" w:eastAsia="Calibri" w:hAnsiTheme="minorHAnsi" w:cstheme="minorHAnsi"/>
          <w:b/>
        </w:rPr>
      </w:pPr>
      <w:bookmarkStart w:id="62" w:name="_Hlk136248388"/>
      <w:r w:rsidRPr="005A79C6">
        <w:rPr>
          <w:rFonts w:asciiTheme="minorHAnsi" w:eastAsia="Calibri" w:hAnsiTheme="minorHAnsi" w:cstheme="minorHAnsi"/>
          <w:b/>
        </w:rPr>
        <w:t>Nu se aplic</w:t>
      </w:r>
      <w:r w:rsidR="006630F7">
        <w:rPr>
          <w:rFonts w:asciiTheme="minorHAnsi" w:eastAsia="Calibri" w:hAnsiTheme="minorHAnsi" w:cstheme="minorHAnsi"/>
          <w:b/>
        </w:rPr>
        <w:t>ă</w:t>
      </w:r>
      <w:r w:rsidRPr="005A79C6">
        <w:rPr>
          <w:rFonts w:asciiTheme="minorHAnsi" w:eastAsia="Calibri" w:hAnsiTheme="minorHAnsi" w:cstheme="minorHAnsi"/>
          <w:b/>
        </w:rPr>
        <w:t xml:space="preserve"> proiectelor etapizate, dacă va fi cazul, pentru care finanțarea a demarat în perioada de programare 2014-2020, urmând a fi finalizate în perioada de programare 2021-2027, conform prevederilor art.35 alin.(2) din OUG 23/2023.</w:t>
      </w:r>
    </w:p>
    <w:p w14:paraId="3CECB4FE" w14:textId="16DF2B62" w:rsidR="00260948" w:rsidRPr="00260948" w:rsidRDefault="00260948" w:rsidP="00260948">
      <w:pPr>
        <w:rPr>
          <w:rFonts w:asciiTheme="minorHAnsi" w:eastAsia="Calibri" w:hAnsiTheme="minorHAnsi" w:cstheme="minorHAnsi"/>
        </w:rPr>
      </w:pPr>
      <w:bookmarkStart w:id="63" w:name="_Hlk136248421"/>
      <w:bookmarkEnd w:id="62"/>
      <w:r w:rsidRPr="00260948">
        <w:rPr>
          <w:rFonts w:asciiTheme="minorHAnsi" w:eastAsia="Calibri" w:hAnsiTheme="minorHAnsi" w:cstheme="minorHAnsi"/>
        </w:rPr>
        <w:t>Solicitantul va certifica faptul că înainte cu cel puțin 5 ani de la data depunerii Cererii de Finanțare (perioada de 5 ani stabilită prin Art 65 (1) din CPR pentru durabilitatea investițiilor) clădirea nu a mai beneficiat de finanțare publică/</w:t>
      </w:r>
      <w:r w:rsidR="006630F7">
        <w:rPr>
          <w:rFonts w:asciiTheme="minorHAnsi" w:eastAsia="Calibri" w:hAnsiTheme="minorHAnsi" w:cstheme="minorHAnsi"/>
        </w:rPr>
        <w:t xml:space="preserve"> </w:t>
      </w:r>
      <w:r w:rsidRPr="00260948">
        <w:rPr>
          <w:rFonts w:asciiTheme="minorHAnsi" w:eastAsia="Calibri" w:hAnsiTheme="minorHAnsi" w:cstheme="minorHAnsi"/>
        </w:rPr>
        <w:t>nu a folosit resursele de la bugetul local pentru aceleași tip de lucrări de intervenție/</w:t>
      </w:r>
      <w:r w:rsidR="006630F7">
        <w:rPr>
          <w:rFonts w:asciiTheme="minorHAnsi" w:eastAsia="Calibri" w:hAnsiTheme="minorHAnsi" w:cstheme="minorHAnsi"/>
        </w:rPr>
        <w:t xml:space="preserve"> </w:t>
      </w:r>
      <w:r w:rsidRPr="00260948">
        <w:rPr>
          <w:rFonts w:asciiTheme="minorHAnsi" w:eastAsia="Calibri" w:hAnsiTheme="minorHAnsi" w:cstheme="minorHAnsi"/>
        </w:rPr>
        <w:t>activități realizate asupra aceleiași infrastructuri/</w:t>
      </w:r>
      <w:r w:rsidR="006630F7">
        <w:rPr>
          <w:rFonts w:asciiTheme="minorHAnsi" w:eastAsia="Calibri" w:hAnsiTheme="minorHAnsi" w:cstheme="minorHAnsi"/>
        </w:rPr>
        <w:t xml:space="preserve"> </w:t>
      </w:r>
      <w:r w:rsidRPr="00260948">
        <w:rPr>
          <w:rFonts w:asciiTheme="minorHAnsi" w:eastAsia="Calibri" w:hAnsiTheme="minorHAnsi" w:cstheme="minorHAnsi"/>
        </w:rPr>
        <w:t>aceluiași tronson de infrastructură şi nici nu se află în perioada de garanție legală pentru lucrările de intervenție/</w:t>
      </w:r>
      <w:r w:rsidR="006630F7">
        <w:rPr>
          <w:rFonts w:asciiTheme="minorHAnsi" w:eastAsia="Calibri" w:hAnsiTheme="minorHAnsi" w:cstheme="minorHAnsi"/>
        </w:rPr>
        <w:t xml:space="preserve"> </w:t>
      </w:r>
      <w:r w:rsidRPr="00260948">
        <w:rPr>
          <w:rFonts w:asciiTheme="minorHAnsi" w:eastAsia="Calibri" w:hAnsiTheme="minorHAnsi" w:cstheme="minorHAnsi"/>
        </w:rPr>
        <w:t xml:space="preserve">activitățile respective. Așadar, solicitantul va documenta, dacă este cazul, că între data efectuării Recepției la terminare a lucrărilor și data depunerii Cererii de finanţare au trecut cel puţin 5 ani.  </w:t>
      </w:r>
    </w:p>
    <w:bookmarkEnd w:id="63"/>
    <w:p w14:paraId="5FE84951" w14:textId="3DC2A815" w:rsidR="00260948" w:rsidRPr="00260948" w:rsidRDefault="00260948" w:rsidP="00260948">
      <w:pPr>
        <w:rPr>
          <w:rFonts w:asciiTheme="minorHAnsi" w:eastAsia="Calibri" w:hAnsiTheme="minorHAnsi" w:cstheme="minorHAnsi"/>
        </w:rPr>
      </w:pPr>
      <w:r w:rsidRPr="00260948">
        <w:rPr>
          <w:rFonts w:asciiTheme="minorHAnsi" w:eastAsia="Calibri" w:hAnsiTheme="minorHAnsi" w:cstheme="minorHAnsi"/>
        </w:rPr>
        <w:t xml:space="preserve">Prezenta prevedere nu se aplică pentru lucrările efectuate în cadrul proiectelor începute și nefinalizate. Pentru acestea </w:t>
      </w:r>
      <w:r w:rsidR="006630F7">
        <w:rPr>
          <w:rFonts w:asciiTheme="minorHAnsi" w:eastAsia="Calibri" w:hAnsiTheme="minorHAnsi" w:cstheme="minorHAnsi"/>
        </w:rPr>
        <w:t>s</w:t>
      </w:r>
      <w:r w:rsidRPr="00260948">
        <w:rPr>
          <w:rFonts w:asciiTheme="minorHAnsi" w:eastAsia="Calibri" w:hAnsiTheme="minorHAnsi" w:cstheme="minorHAnsi"/>
        </w:rPr>
        <w:t xml:space="preserve">olicitantul trebuie să certifice faptul că </w:t>
      </w:r>
      <w:r w:rsidR="00AD5943">
        <w:rPr>
          <w:rFonts w:asciiTheme="minorHAnsi" w:eastAsia="Calibri" w:hAnsiTheme="minorHAnsi" w:cstheme="minorHAnsi"/>
        </w:rPr>
        <w:t>infrastructura/</w:t>
      </w:r>
      <w:r w:rsidR="006630F7">
        <w:rPr>
          <w:rFonts w:asciiTheme="minorHAnsi" w:eastAsia="Calibri" w:hAnsiTheme="minorHAnsi" w:cstheme="minorHAnsi"/>
        </w:rPr>
        <w:t xml:space="preserve"> </w:t>
      </w:r>
      <w:r w:rsidRPr="00260948">
        <w:rPr>
          <w:rFonts w:asciiTheme="minorHAnsi" w:eastAsia="Calibri" w:hAnsiTheme="minorHAnsi" w:cstheme="minorHAnsi"/>
        </w:rPr>
        <w:t>clădirea nu a mai beneficiat de finanțare publică (inclusiv din bugetul propriu).</w:t>
      </w:r>
    </w:p>
    <w:p w14:paraId="6D51887B" w14:textId="77777777" w:rsidR="00260948" w:rsidRPr="00260948" w:rsidRDefault="00260948" w:rsidP="00260948">
      <w:pPr>
        <w:rPr>
          <w:rFonts w:asciiTheme="minorHAnsi" w:eastAsia="Calibri" w:hAnsiTheme="minorHAnsi" w:cstheme="minorHAnsi"/>
        </w:rPr>
      </w:pPr>
      <w:bookmarkStart w:id="64" w:name="_Hlk136248440"/>
      <w:r w:rsidRPr="00260948">
        <w:rPr>
          <w:rFonts w:asciiTheme="minorHAnsi" w:eastAsia="Calibri" w:hAnsiTheme="minorHAnsi" w:cstheme="minorHAnsi"/>
        </w:rPr>
        <w:t>În vederea evitării dublei finanțări, beneficiarii au obligația de a declara pe proprie răspundere, la momentul contractării, că proiectul depus nu este finanțat în cadrul altor programe ale Uniunii sau programe guvernamentale pentru aceleași cheltuieli eligibile. În situația în care un proiect face deja obiectul unui contract de finanțare care nu a generat cheltuieli, solicitantul va avea posibilitatea să solicite finanțare cu obligativitatea declarării existenței altor surse de finanțare și cu asumarea faptului că în funcție de rezultatul evaluării PR BI, dacă va fi selectat, va înceta contractul anterior.</w:t>
      </w:r>
    </w:p>
    <w:bookmarkEnd w:id="64"/>
    <w:p w14:paraId="4A94E5D1" w14:textId="6BEDD1A3" w:rsidR="004F324D" w:rsidRPr="00306725" w:rsidRDefault="00260948" w:rsidP="00260948">
      <w:pPr>
        <w:rPr>
          <w:rFonts w:asciiTheme="minorHAnsi" w:hAnsiTheme="minorHAnsi" w:cstheme="minorHAnsi"/>
          <w:b/>
          <w:bCs/>
        </w:rPr>
      </w:pPr>
      <w:r w:rsidRPr="00260948">
        <w:rPr>
          <w:rFonts w:asciiTheme="minorHAnsi" w:eastAsia="Calibri" w:hAnsiTheme="minorHAnsi" w:cstheme="minorHAnsi"/>
        </w:rPr>
        <w:t>Solicitantul își va asuma îndeplinirea acestui criteriu prin Declarația unică, iar informațiile se vor corela cu cele completate în cererea de finanțare.</w:t>
      </w:r>
    </w:p>
    <w:p w14:paraId="4D415CD7" w14:textId="57A3EEED" w:rsidR="004F324D" w:rsidRPr="00306725" w:rsidRDefault="004F324D" w:rsidP="004F324D">
      <w:pPr>
        <w:rPr>
          <w:rFonts w:asciiTheme="minorHAnsi" w:eastAsia="Calibri" w:hAnsiTheme="minorHAnsi" w:cstheme="minorHAnsi"/>
          <w:b/>
          <w:bCs/>
        </w:rPr>
      </w:pPr>
      <w:r w:rsidRPr="00306725">
        <w:rPr>
          <w:rFonts w:asciiTheme="minorHAnsi" w:hAnsiTheme="minorHAnsi" w:cstheme="minorHAnsi"/>
          <w:b/>
          <w:bCs/>
        </w:rPr>
        <w:t xml:space="preserve">6. </w:t>
      </w:r>
      <w:r w:rsidRPr="00306725">
        <w:rPr>
          <w:rFonts w:asciiTheme="minorHAnsi" w:eastAsia="Calibri" w:hAnsiTheme="minorHAnsi" w:cstheme="minorHAnsi"/>
          <w:b/>
          <w:bCs/>
        </w:rPr>
        <w:t>Perioada de implementare a activităților proiectului nu depășește 31.12.2029</w:t>
      </w:r>
    </w:p>
    <w:p w14:paraId="5F937CBE" w14:textId="77777777" w:rsidR="004F324D" w:rsidRPr="00306725" w:rsidRDefault="004F324D" w:rsidP="004F324D">
      <w:pPr>
        <w:spacing w:before="0" w:after="160" w:line="259" w:lineRule="auto"/>
        <w:rPr>
          <w:rFonts w:asciiTheme="minorHAnsi" w:eastAsia="Calibri" w:hAnsiTheme="minorHAnsi" w:cstheme="minorHAnsi"/>
        </w:rPr>
      </w:pPr>
      <w:r w:rsidRPr="00306725">
        <w:rPr>
          <w:rFonts w:asciiTheme="minorHAnsi" w:eastAsia="Calibri" w:hAnsiTheme="minorHAnsi" w:cstheme="minorHAnsi"/>
        </w:rPr>
        <w:lastRenderedPageBreak/>
        <w:t>Perioada de implementare a activităţilor proiectului se referă atât la activitățile realizate înainte de depunerea cererii de finanțare cât și la activitățile ce urmează a fi realizate după momentul contractării proiectului. Solicitantul trebuie să prevadă în mod realist perioada de implementare pentru fiecare activitate în parte, luând în considerare specificul fiecărei activități.</w:t>
      </w:r>
    </w:p>
    <w:p w14:paraId="382580A8" w14:textId="4A97086A" w:rsidR="004F324D" w:rsidRPr="00306725" w:rsidRDefault="004F324D" w:rsidP="004F324D">
      <w:pPr>
        <w:spacing w:before="0" w:after="160" w:line="259" w:lineRule="auto"/>
        <w:rPr>
          <w:rFonts w:asciiTheme="minorHAnsi" w:eastAsia="Calibri" w:hAnsiTheme="minorHAnsi" w:cstheme="minorHAnsi"/>
          <w:lang w:val="en-US"/>
        </w:rPr>
      </w:pPr>
      <w:r w:rsidRPr="00EB3039">
        <w:rPr>
          <w:rFonts w:asciiTheme="minorHAnsi" w:eastAsia="Calibri" w:hAnsiTheme="minorHAnsi" w:cstheme="minorHAnsi"/>
        </w:rPr>
        <w:t>În</w:t>
      </w:r>
      <w:r w:rsidRPr="00306725">
        <w:rPr>
          <w:rFonts w:asciiTheme="minorHAnsi" w:eastAsia="Calibri" w:hAnsiTheme="minorHAnsi" w:cstheme="minorHAnsi"/>
          <w:lang w:val="en-US"/>
        </w:rPr>
        <w:t xml:space="preserve"> </w:t>
      </w:r>
      <w:r w:rsidRPr="00EB3039">
        <w:rPr>
          <w:rFonts w:asciiTheme="minorHAnsi" w:eastAsia="Calibri" w:hAnsiTheme="minorHAnsi" w:cstheme="minorHAnsi"/>
        </w:rPr>
        <w:t>conformitate</w:t>
      </w:r>
      <w:r w:rsidRPr="00306725">
        <w:rPr>
          <w:rFonts w:asciiTheme="minorHAnsi" w:eastAsia="Calibri" w:hAnsiTheme="minorHAnsi" w:cstheme="minorHAnsi"/>
          <w:lang w:val="en-US"/>
        </w:rPr>
        <w:t xml:space="preserve"> cu Hotărârea Guvernului nr. 873/2022 privind regulile de eligibilitate a cheltuielilor efectuate în cadrul operaţiunilor finanţate în perioada de programare 2021—2027 prin Fondul </w:t>
      </w:r>
      <w:r w:rsidR="00053D33">
        <w:rPr>
          <w:rFonts w:asciiTheme="minorHAnsi" w:eastAsia="Calibri" w:hAnsiTheme="minorHAnsi" w:cstheme="minorHAnsi"/>
          <w:lang w:val="en-US"/>
        </w:rPr>
        <w:t>E</w:t>
      </w:r>
      <w:r w:rsidRPr="00306725">
        <w:rPr>
          <w:rFonts w:asciiTheme="minorHAnsi" w:eastAsia="Calibri" w:hAnsiTheme="minorHAnsi" w:cstheme="minorHAnsi"/>
          <w:lang w:val="en-US"/>
        </w:rPr>
        <w:t xml:space="preserve">uropean de </w:t>
      </w:r>
      <w:r w:rsidR="00053D33">
        <w:rPr>
          <w:rFonts w:asciiTheme="minorHAnsi" w:eastAsia="Calibri" w:hAnsiTheme="minorHAnsi" w:cstheme="minorHAnsi"/>
          <w:lang w:val="en-US"/>
        </w:rPr>
        <w:t>D</w:t>
      </w:r>
      <w:r w:rsidRPr="00306725">
        <w:rPr>
          <w:rFonts w:asciiTheme="minorHAnsi" w:eastAsia="Calibri" w:hAnsiTheme="minorHAnsi" w:cstheme="minorHAnsi"/>
          <w:lang w:val="en-US"/>
        </w:rPr>
        <w:t xml:space="preserve">ezvoltare </w:t>
      </w:r>
      <w:r w:rsidR="00053D33">
        <w:rPr>
          <w:rFonts w:asciiTheme="minorHAnsi" w:eastAsia="Calibri" w:hAnsiTheme="minorHAnsi" w:cstheme="minorHAnsi"/>
          <w:lang w:val="en-US"/>
        </w:rPr>
        <w:t>R</w:t>
      </w:r>
      <w:r w:rsidRPr="00306725">
        <w:rPr>
          <w:rFonts w:asciiTheme="minorHAnsi" w:eastAsia="Calibri" w:hAnsiTheme="minorHAnsi" w:cstheme="minorHAnsi"/>
          <w:lang w:val="en-US"/>
        </w:rPr>
        <w:t xml:space="preserve">egională, Fondul </w:t>
      </w:r>
      <w:r w:rsidR="00053D33">
        <w:rPr>
          <w:rFonts w:asciiTheme="minorHAnsi" w:eastAsia="Calibri" w:hAnsiTheme="minorHAnsi" w:cstheme="minorHAnsi"/>
          <w:lang w:val="en-US"/>
        </w:rPr>
        <w:t>S</w:t>
      </w:r>
      <w:r w:rsidRPr="00306725">
        <w:rPr>
          <w:rFonts w:asciiTheme="minorHAnsi" w:eastAsia="Calibri" w:hAnsiTheme="minorHAnsi" w:cstheme="minorHAnsi"/>
          <w:lang w:val="en-US"/>
        </w:rPr>
        <w:t xml:space="preserve">ocial </w:t>
      </w:r>
      <w:r w:rsidR="00053D33">
        <w:rPr>
          <w:rFonts w:asciiTheme="minorHAnsi" w:eastAsia="Calibri" w:hAnsiTheme="minorHAnsi" w:cstheme="minorHAnsi"/>
          <w:lang w:val="en-US"/>
        </w:rPr>
        <w:t>E</w:t>
      </w:r>
      <w:r w:rsidRPr="00306725">
        <w:rPr>
          <w:rFonts w:asciiTheme="minorHAnsi" w:eastAsia="Calibri" w:hAnsiTheme="minorHAnsi" w:cstheme="minorHAnsi"/>
          <w:lang w:val="en-US"/>
        </w:rPr>
        <w:t xml:space="preserve">uropean Plus, Fondul de </w:t>
      </w:r>
      <w:r w:rsidR="00053D33">
        <w:rPr>
          <w:rFonts w:asciiTheme="minorHAnsi" w:eastAsia="Calibri" w:hAnsiTheme="minorHAnsi" w:cstheme="minorHAnsi"/>
          <w:lang w:val="en-US"/>
        </w:rPr>
        <w:t>C</w:t>
      </w:r>
      <w:r w:rsidRPr="00306725">
        <w:rPr>
          <w:rFonts w:asciiTheme="minorHAnsi" w:eastAsia="Calibri" w:hAnsiTheme="minorHAnsi" w:cstheme="minorHAnsi"/>
          <w:lang w:val="en-US"/>
        </w:rPr>
        <w:t xml:space="preserve">oeziune și Fondul pentru o </w:t>
      </w:r>
      <w:r w:rsidR="00053D33">
        <w:rPr>
          <w:rFonts w:asciiTheme="minorHAnsi" w:eastAsia="Calibri" w:hAnsiTheme="minorHAnsi" w:cstheme="minorHAnsi"/>
          <w:lang w:val="en-US"/>
        </w:rPr>
        <w:t>T</w:t>
      </w:r>
      <w:r w:rsidRPr="00306725">
        <w:rPr>
          <w:rFonts w:asciiTheme="minorHAnsi" w:eastAsia="Calibri" w:hAnsiTheme="minorHAnsi" w:cstheme="minorHAnsi"/>
          <w:lang w:val="en-US"/>
        </w:rPr>
        <w:t xml:space="preserve">ranziție </w:t>
      </w:r>
      <w:r w:rsidR="00053D33">
        <w:rPr>
          <w:rFonts w:asciiTheme="minorHAnsi" w:eastAsia="Calibri" w:hAnsiTheme="minorHAnsi" w:cstheme="minorHAnsi"/>
          <w:lang w:val="en-US"/>
        </w:rPr>
        <w:t>J</w:t>
      </w:r>
      <w:r w:rsidRPr="00306725">
        <w:rPr>
          <w:rFonts w:asciiTheme="minorHAnsi" w:eastAsia="Calibri" w:hAnsiTheme="minorHAnsi" w:cstheme="minorHAnsi"/>
          <w:lang w:val="en-US"/>
        </w:rPr>
        <w:t>ustă, una dintre condițiile de eligibilitate a cheltuielilor se referă la angajarea și plata cheltuielilor în condiţiile legii între 1 ianuarie 2021 şi 31 decembrie 2029, cu respectarea perioadei de implementare stabilite prin contractul de finanţare.</w:t>
      </w:r>
    </w:p>
    <w:p w14:paraId="11C57BA2" w14:textId="1F2AB2F6" w:rsidR="004F324D" w:rsidRPr="00306725" w:rsidRDefault="004F324D" w:rsidP="004F324D">
      <w:pPr>
        <w:spacing w:before="0" w:after="160" w:line="259" w:lineRule="auto"/>
        <w:rPr>
          <w:rFonts w:asciiTheme="minorHAnsi" w:eastAsia="Calibri" w:hAnsiTheme="minorHAnsi" w:cstheme="minorHAnsi"/>
          <w:lang w:val="en-US"/>
        </w:rPr>
      </w:pPr>
      <w:r w:rsidRPr="00306725">
        <w:rPr>
          <w:rFonts w:asciiTheme="minorHAnsi" w:eastAsia="Calibri" w:hAnsiTheme="minorHAnsi" w:cstheme="minorHAnsi"/>
          <w:lang w:val="en-US"/>
        </w:rPr>
        <w:t>Perioada de implementare a proiectului nu va include perioada de procesare a cererii de rambursare finale și efectuarea plății aferente acesteia.</w:t>
      </w:r>
    </w:p>
    <w:p w14:paraId="6024BE15" w14:textId="61C26AE5" w:rsidR="004F324D" w:rsidRPr="007F6631" w:rsidRDefault="004F324D" w:rsidP="004F324D">
      <w:pPr>
        <w:spacing w:after="160" w:line="259" w:lineRule="auto"/>
        <w:rPr>
          <w:rFonts w:asciiTheme="minorHAnsi" w:eastAsia="Calibri" w:hAnsiTheme="minorHAnsi" w:cstheme="minorHAnsi"/>
          <w:b/>
          <w:bCs/>
          <w:color w:val="000000" w:themeColor="text1"/>
          <w:lang w:val="en-US"/>
        </w:rPr>
      </w:pPr>
      <w:r w:rsidRPr="007F6631">
        <w:rPr>
          <w:rFonts w:asciiTheme="minorHAnsi" w:eastAsia="Calibri" w:hAnsiTheme="minorHAnsi" w:cstheme="minorHAnsi"/>
          <w:b/>
          <w:bCs/>
          <w:color w:val="000000" w:themeColor="text1"/>
          <w:lang w:val="en-US"/>
        </w:rPr>
        <w:t>7.</w:t>
      </w:r>
      <w:r w:rsidR="006630F7">
        <w:rPr>
          <w:rFonts w:asciiTheme="minorHAnsi" w:eastAsia="Calibri" w:hAnsiTheme="minorHAnsi" w:cstheme="minorHAnsi"/>
          <w:b/>
          <w:bCs/>
          <w:color w:val="000000" w:themeColor="text1"/>
          <w:lang w:val="en-US"/>
        </w:rPr>
        <w:t xml:space="preserve"> </w:t>
      </w:r>
      <w:r w:rsidRPr="007F6631">
        <w:rPr>
          <w:rFonts w:asciiTheme="minorHAnsi" w:eastAsia="Calibri" w:hAnsiTheme="minorHAnsi" w:cstheme="minorHAnsi"/>
          <w:b/>
          <w:bCs/>
          <w:color w:val="000000" w:themeColor="text1"/>
          <w:lang w:val="en-US"/>
        </w:rPr>
        <w:t>Respectarea valorii minime de 200.000 euro:</w:t>
      </w:r>
    </w:p>
    <w:p w14:paraId="7C9D095C" w14:textId="5A2F2D0C" w:rsidR="004F324D" w:rsidRPr="007F6631" w:rsidRDefault="004F324D" w:rsidP="004F324D">
      <w:pPr>
        <w:spacing w:after="160" w:line="259" w:lineRule="auto"/>
        <w:rPr>
          <w:rFonts w:asciiTheme="minorHAnsi" w:eastAsia="Calibri" w:hAnsiTheme="minorHAnsi" w:cstheme="minorHAnsi"/>
          <w:color w:val="000000" w:themeColor="text1"/>
          <w:lang w:val="en-US"/>
        </w:rPr>
      </w:pPr>
      <w:r w:rsidRPr="007F6631">
        <w:rPr>
          <w:rFonts w:asciiTheme="minorHAnsi" w:eastAsia="Calibri" w:hAnsiTheme="minorHAnsi" w:cstheme="minorHAnsi"/>
          <w:color w:val="000000" w:themeColor="text1"/>
          <w:lang w:val="en-US"/>
        </w:rPr>
        <w:t xml:space="preserve">Cursul valutar la care se va calcula valoarea </w:t>
      </w:r>
      <w:r w:rsidR="00085009">
        <w:rPr>
          <w:rFonts w:asciiTheme="minorHAnsi" w:eastAsia="Calibri" w:hAnsiTheme="minorHAnsi" w:cstheme="minorHAnsi"/>
          <w:color w:val="000000" w:themeColor="text1"/>
          <w:lang w:val="en-US"/>
        </w:rPr>
        <w:t xml:space="preserve">minima </w:t>
      </w:r>
      <w:r w:rsidRPr="007F6631">
        <w:rPr>
          <w:rFonts w:asciiTheme="minorHAnsi" w:eastAsia="Calibri" w:hAnsiTheme="minorHAnsi" w:cstheme="minorHAnsi"/>
          <w:color w:val="000000" w:themeColor="text1"/>
          <w:lang w:val="en-US"/>
        </w:rPr>
        <w:t>este cursul inforeuro din luna publicării ghidului specific. Acest curs va fi utilizat până la semnarea contractului de finanţare.</w:t>
      </w:r>
    </w:p>
    <w:p w14:paraId="2F7D178B" w14:textId="0A25A89E" w:rsidR="004F324D" w:rsidRPr="006630F7" w:rsidRDefault="004F324D" w:rsidP="004F324D">
      <w:pPr>
        <w:spacing w:after="160" w:line="259" w:lineRule="auto"/>
        <w:rPr>
          <w:rFonts w:asciiTheme="minorHAnsi" w:eastAsia="Calibri" w:hAnsiTheme="minorHAnsi" w:cstheme="minorHAnsi"/>
          <w:b/>
          <w:bCs/>
          <w:iCs/>
          <w:color w:val="000000" w:themeColor="text1"/>
          <w:lang w:val="en-US"/>
        </w:rPr>
      </w:pPr>
      <w:r w:rsidRPr="006630F7">
        <w:rPr>
          <w:rFonts w:asciiTheme="minorHAnsi" w:eastAsia="Calibri" w:hAnsiTheme="minorHAnsi" w:cstheme="minorHAnsi"/>
          <w:b/>
          <w:bCs/>
          <w:iCs/>
          <w:color w:val="000000" w:themeColor="text1"/>
          <w:lang w:val="en-US"/>
        </w:rPr>
        <w:t>Notă</w:t>
      </w:r>
      <w:r w:rsidR="006630F7" w:rsidRPr="006630F7">
        <w:rPr>
          <w:rFonts w:asciiTheme="minorHAnsi" w:eastAsia="Calibri" w:hAnsiTheme="minorHAnsi" w:cstheme="minorHAnsi"/>
          <w:b/>
          <w:bCs/>
          <w:iCs/>
          <w:color w:val="000000" w:themeColor="text1"/>
          <w:lang w:val="en-US"/>
        </w:rPr>
        <w:t>:</w:t>
      </w:r>
    </w:p>
    <w:p w14:paraId="6CFCF28E" w14:textId="77777777" w:rsidR="004F324D" w:rsidRPr="007F6631" w:rsidRDefault="004F324D" w:rsidP="004F324D">
      <w:pPr>
        <w:spacing w:after="160" w:line="259" w:lineRule="auto"/>
        <w:rPr>
          <w:rFonts w:asciiTheme="minorHAnsi" w:eastAsia="Calibri" w:hAnsiTheme="minorHAnsi" w:cstheme="minorHAnsi"/>
          <w:i/>
          <w:iCs/>
          <w:color w:val="000000" w:themeColor="text1"/>
          <w:lang w:val="en-US"/>
        </w:rPr>
      </w:pPr>
      <w:r w:rsidRPr="007F6631">
        <w:rPr>
          <w:rFonts w:asciiTheme="minorHAnsi" w:eastAsia="Calibri" w:hAnsiTheme="minorHAnsi" w:cstheme="minorHAnsi"/>
          <w:i/>
          <w:iCs/>
          <w:color w:val="000000" w:themeColor="text1"/>
          <w:lang w:val="en-US"/>
        </w:rPr>
        <w:t xml:space="preserve">Criteriul cu privire la valoarea minimă </w:t>
      </w:r>
      <w:proofErr w:type="gramStart"/>
      <w:r w:rsidRPr="007F6631">
        <w:rPr>
          <w:rFonts w:asciiTheme="minorHAnsi" w:eastAsia="Calibri" w:hAnsiTheme="minorHAnsi" w:cstheme="minorHAnsi"/>
          <w:i/>
          <w:iCs/>
          <w:color w:val="000000" w:themeColor="text1"/>
          <w:lang w:val="en-US"/>
        </w:rPr>
        <w:t>a</w:t>
      </w:r>
      <w:proofErr w:type="gramEnd"/>
      <w:r w:rsidRPr="007F6631">
        <w:rPr>
          <w:rFonts w:asciiTheme="minorHAnsi" w:eastAsia="Calibri" w:hAnsiTheme="minorHAnsi" w:cstheme="minorHAnsi"/>
          <w:i/>
          <w:iCs/>
          <w:color w:val="000000" w:themeColor="text1"/>
          <w:lang w:val="en-US"/>
        </w:rPr>
        <w:t xml:space="preserve"> investiției se menține pe perioada de implementare și durabilitate a investiției de aceea solicitantii vor trebui sa aiba in vedere acest aspect in gruparea obiectivelor de investitii in cadrul unei cereri de finantare.</w:t>
      </w:r>
    </w:p>
    <w:p w14:paraId="3EF2213B" w14:textId="77777777" w:rsidR="004F324D" w:rsidRPr="00306725" w:rsidRDefault="004F324D" w:rsidP="004F324D">
      <w:pPr>
        <w:pStyle w:val="ListParagraph"/>
        <w:spacing w:after="160" w:line="259" w:lineRule="auto"/>
        <w:ind w:left="960"/>
        <w:rPr>
          <w:rFonts w:asciiTheme="minorHAnsi" w:eastAsia="Calibri" w:hAnsiTheme="minorHAnsi" w:cstheme="minorHAnsi"/>
          <w:i/>
          <w:iCs/>
          <w:lang w:val="en-US"/>
        </w:rPr>
      </w:pPr>
    </w:p>
    <w:p w14:paraId="69F1A0C9" w14:textId="5F736FCC" w:rsidR="004F324D" w:rsidRPr="00306725" w:rsidRDefault="004F324D" w:rsidP="004F324D">
      <w:pPr>
        <w:spacing w:after="160" w:line="259" w:lineRule="auto"/>
        <w:rPr>
          <w:rFonts w:asciiTheme="minorHAnsi" w:eastAsia="Calibri" w:hAnsiTheme="minorHAnsi" w:cstheme="minorHAnsi"/>
          <w:b/>
          <w:bCs/>
          <w:lang w:val="en-US"/>
        </w:rPr>
      </w:pPr>
      <w:r w:rsidRPr="00306725">
        <w:rPr>
          <w:rFonts w:asciiTheme="minorHAnsi" w:eastAsia="Calibri" w:hAnsiTheme="minorHAnsi" w:cstheme="minorHAnsi"/>
          <w:b/>
          <w:bCs/>
          <w:lang w:val="en-US"/>
        </w:rPr>
        <w:t>8</w:t>
      </w:r>
      <w:r>
        <w:rPr>
          <w:rFonts w:asciiTheme="minorHAnsi" w:eastAsia="Calibri" w:hAnsiTheme="minorHAnsi" w:cstheme="minorHAnsi"/>
          <w:b/>
          <w:bCs/>
          <w:lang w:val="en-US"/>
        </w:rPr>
        <w:t xml:space="preserve">. </w:t>
      </w:r>
      <w:r w:rsidRPr="00306725">
        <w:rPr>
          <w:rFonts w:asciiTheme="minorHAnsi" w:eastAsia="Calibri" w:hAnsiTheme="minorHAnsi" w:cstheme="minorHAnsi"/>
          <w:b/>
          <w:bCs/>
          <w:lang w:val="en-US"/>
        </w:rPr>
        <w:t xml:space="preserve">Proiectul </w:t>
      </w:r>
      <w:r w:rsidR="00260948">
        <w:rPr>
          <w:rFonts w:asciiTheme="minorHAnsi" w:eastAsia="Calibri" w:hAnsiTheme="minorHAnsi" w:cstheme="minorHAnsi"/>
          <w:b/>
          <w:bCs/>
          <w:lang w:val="en-US"/>
        </w:rPr>
        <w:t xml:space="preserve">trebuie să </w:t>
      </w:r>
      <w:r w:rsidRPr="00306725">
        <w:rPr>
          <w:rFonts w:asciiTheme="minorHAnsi" w:eastAsia="Calibri" w:hAnsiTheme="minorHAnsi" w:cstheme="minorHAnsi"/>
          <w:b/>
          <w:bCs/>
          <w:lang w:val="en-US"/>
        </w:rPr>
        <w:t>respect</w:t>
      </w:r>
      <w:r w:rsidR="008641F5">
        <w:rPr>
          <w:rFonts w:asciiTheme="minorHAnsi" w:eastAsia="Calibri" w:hAnsiTheme="minorHAnsi" w:cstheme="minorHAnsi"/>
          <w:b/>
          <w:bCs/>
          <w:lang w:val="en-US"/>
        </w:rPr>
        <w:t>e</w:t>
      </w:r>
      <w:r w:rsidRPr="00306725">
        <w:rPr>
          <w:rFonts w:asciiTheme="minorHAnsi" w:eastAsia="Calibri" w:hAnsiTheme="minorHAnsi" w:cstheme="minorHAnsi"/>
          <w:b/>
          <w:bCs/>
          <w:lang w:val="en-US"/>
        </w:rPr>
        <w:t xml:space="preserve"> principiile privind dezvoltarea durabilă, egalitatea de şanse, gen, nediscriminarea si accesibilitatea pentru persoanele cu dizabilită</w:t>
      </w:r>
      <w:r w:rsidR="006630F7">
        <w:rPr>
          <w:rFonts w:asciiTheme="minorHAnsi" w:eastAsia="Calibri" w:hAnsiTheme="minorHAnsi" w:cstheme="minorHAnsi"/>
          <w:b/>
          <w:bCs/>
          <w:lang w:val="en-US"/>
        </w:rPr>
        <w:t>ț</w:t>
      </w:r>
      <w:r w:rsidRPr="00306725">
        <w:rPr>
          <w:rFonts w:asciiTheme="minorHAnsi" w:eastAsia="Calibri" w:hAnsiTheme="minorHAnsi" w:cstheme="minorHAnsi"/>
          <w:b/>
          <w:bCs/>
          <w:lang w:val="en-US"/>
        </w:rPr>
        <w:t>i</w:t>
      </w:r>
    </w:p>
    <w:p w14:paraId="4CF79B84" w14:textId="1977F5D8" w:rsidR="004F324D" w:rsidRPr="00306725" w:rsidRDefault="004F324D" w:rsidP="004F324D">
      <w:pPr>
        <w:spacing w:after="160" w:line="259" w:lineRule="auto"/>
        <w:rPr>
          <w:rFonts w:asciiTheme="minorHAnsi" w:eastAsia="Calibri" w:hAnsiTheme="minorHAnsi" w:cstheme="minorHAnsi"/>
          <w:b/>
          <w:bCs/>
          <w:lang w:val="en-US"/>
        </w:rPr>
      </w:pPr>
      <w:r w:rsidRPr="00306725">
        <w:rPr>
          <w:rFonts w:asciiTheme="minorHAnsi" w:eastAsia="Calibri" w:hAnsiTheme="minorHAnsi" w:cstheme="minorHAnsi"/>
          <w:b/>
          <w:bCs/>
          <w:lang w:val="en-US"/>
        </w:rPr>
        <w:t xml:space="preserve">8.1 Proiectul </w:t>
      </w:r>
      <w:r w:rsidR="00260948">
        <w:rPr>
          <w:rFonts w:asciiTheme="minorHAnsi" w:eastAsia="Calibri" w:hAnsiTheme="minorHAnsi" w:cstheme="minorHAnsi"/>
          <w:b/>
          <w:bCs/>
          <w:lang w:val="en-US"/>
        </w:rPr>
        <w:t xml:space="preserve">trebuie să </w:t>
      </w:r>
      <w:r w:rsidRPr="00306725">
        <w:rPr>
          <w:rFonts w:asciiTheme="minorHAnsi" w:eastAsia="Calibri" w:hAnsiTheme="minorHAnsi" w:cstheme="minorHAnsi"/>
          <w:b/>
          <w:bCs/>
          <w:lang w:val="en-US"/>
        </w:rPr>
        <w:t xml:space="preserve">respectă principiile privind egalitatea de şanse, gen, nediscriminarea </w:t>
      </w:r>
      <w:r w:rsidR="006630F7">
        <w:rPr>
          <w:rFonts w:asciiTheme="minorHAnsi" w:eastAsia="Calibri" w:hAnsiTheme="minorHAnsi" w:cstheme="minorHAnsi"/>
          <w:b/>
          <w:bCs/>
          <w:lang w:val="en-US"/>
        </w:rPr>
        <w:t>ș</w:t>
      </w:r>
      <w:r w:rsidRPr="00306725">
        <w:rPr>
          <w:rFonts w:asciiTheme="minorHAnsi" w:eastAsia="Calibri" w:hAnsiTheme="minorHAnsi" w:cstheme="minorHAnsi"/>
          <w:b/>
          <w:bCs/>
          <w:lang w:val="en-US"/>
        </w:rPr>
        <w:t>i accesibilitatea pentru persoanele cu dizabilită</w:t>
      </w:r>
      <w:r w:rsidR="006630F7">
        <w:rPr>
          <w:rFonts w:asciiTheme="minorHAnsi" w:eastAsia="Calibri" w:hAnsiTheme="minorHAnsi" w:cstheme="minorHAnsi"/>
          <w:b/>
          <w:bCs/>
          <w:lang w:val="en-US"/>
        </w:rPr>
        <w:t>ți</w:t>
      </w:r>
    </w:p>
    <w:p w14:paraId="3559F860" w14:textId="77777777" w:rsidR="00C00595" w:rsidRDefault="00C00595" w:rsidP="00C00595">
      <w:pPr>
        <w:rPr>
          <w:rFonts w:asciiTheme="minorHAnsi" w:hAnsiTheme="minorHAnsi" w:cstheme="minorHAnsi"/>
        </w:rPr>
      </w:pPr>
      <w:bookmarkStart w:id="65" w:name="_Hlk135145337"/>
      <w:bookmarkStart w:id="66" w:name="_Hlk136248513"/>
      <w:r w:rsidRPr="00A67317">
        <w:rPr>
          <w:rFonts w:asciiTheme="minorHAnsi" w:hAnsiTheme="minorHAnsi" w:cstheme="minorHAnsi"/>
        </w:rPr>
        <w:t xml:space="preserve">Proiectul </w:t>
      </w:r>
      <w:r>
        <w:rPr>
          <w:rFonts w:asciiTheme="minorHAnsi" w:hAnsiTheme="minorHAnsi" w:cstheme="minorHAnsi"/>
        </w:rPr>
        <w:t xml:space="preserve">trebuie să </w:t>
      </w:r>
      <w:r w:rsidRPr="00A67317">
        <w:rPr>
          <w:rFonts w:asciiTheme="minorHAnsi" w:hAnsiTheme="minorHAnsi" w:cstheme="minorHAnsi"/>
        </w:rPr>
        <w:t>respect</w:t>
      </w:r>
      <w:r>
        <w:rPr>
          <w:rFonts w:asciiTheme="minorHAnsi" w:hAnsiTheme="minorHAnsi" w:cstheme="minorHAnsi"/>
        </w:rPr>
        <w:t>e</w:t>
      </w:r>
      <w:r w:rsidRPr="00A67317">
        <w:rPr>
          <w:rFonts w:asciiTheme="minorHAnsi" w:hAnsiTheme="minorHAnsi" w:cstheme="minorHAnsi"/>
        </w:rPr>
        <w:t xml:space="preserve"> principiile orizontale privind egalitatea de şanse, de gen, nediscriminarea </w:t>
      </w:r>
      <w:r>
        <w:rPr>
          <w:rFonts w:asciiTheme="minorHAnsi" w:hAnsiTheme="minorHAnsi" w:cstheme="minorHAnsi"/>
        </w:rPr>
        <w:t>ș</w:t>
      </w:r>
      <w:r w:rsidRPr="00A67317">
        <w:rPr>
          <w:rFonts w:asciiTheme="minorHAnsi" w:hAnsiTheme="minorHAnsi" w:cstheme="minorHAnsi"/>
        </w:rPr>
        <w:t>i dezvoltarea durabilă prevăzute în legislaţia naţională şi comunitară</w:t>
      </w:r>
      <w:r>
        <w:rPr>
          <w:rFonts w:asciiTheme="minorHAnsi" w:hAnsiTheme="minorHAnsi" w:cstheme="minorHAnsi"/>
        </w:rPr>
        <w:t>, î</w:t>
      </w:r>
      <w:r w:rsidRPr="00A67317">
        <w:rPr>
          <w:rFonts w:asciiTheme="minorHAnsi" w:hAnsiTheme="minorHAnsi" w:cstheme="minorHAnsi"/>
        </w:rPr>
        <w:t>n procesul de pregătire, contractare, implementare şi valabilitate a contractului de finanţare</w:t>
      </w:r>
      <w:r>
        <w:rPr>
          <w:rFonts w:asciiTheme="minorHAnsi" w:hAnsiTheme="minorHAnsi" w:cstheme="minorHAnsi"/>
        </w:rPr>
        <w:t>.</w:t>
      </w:r>
    </w:p>
    <w:p w14:paraId="579A3DDC" w14:textId="77777777" w:rsidR="00C00595" w:rsidRPr="00A67317" w:rsidRDefault="00C00595" w:rsidP="00C00595">
      <w:pPr>
        <w:rPr>
          <w:rFonts w:asciiTheme="minorHAnsi" w:hAnsiTheme="minorHAnsi" w:cstheme="minorHAnsi"/>
        </w:rPr>
      </w:pPr>
      <w:r w:rsidRPr="0078603C">
        <w:rPr>
          <w:rFonts w:asciiTheme="minorHAnsi" w:hAnsiTheme="minorHAnsi" w:cstheme="minorHAnsi"/>
        </w:rPr>
        <w:t>Principiile orizontale</w:t>
      </w:r>
      <w:r>
        <w:rPr>
          <w:rFonts w:asciiTheme="minorHAnsi" w:hAnsiTheme="minorHAnsi" w:cstheme="minorHAnsi"/>
          <w:b/>
        </w:rPr>
        <w:t xml:space="preserve"> </w:t>
      </w:r>
      <w:r>
        <w:rPr>
          <w:rFonts w:asciiTheme="minorHAnsi" w:hAnsiTheme="minorHAnsi" w:cstheme="minorHAnsi"/>
        </w:rPr>
        <w:t>sunt reglementate de</w:t>
      </w:r>
      <w:r w:rsidRPr="0078603C">
        <w:rPr>
          <w:rFonts w:asciiTheme="minorHAnsi" w:hAnsiTheme="minorHAnsi" w:cstheme="minorHAnsi"/>
        </w:rPr>
        <w:t xml:space="preserve"> </w:t>
      </w:r>
      <w:r w:rsidRPr="00A67317">
        <w:rPr>
          <w:rFonts w:asciiTheme="minorHAnsi" w:hAnsiTheme="minorHAnsi" w:cstheme="minorHAnsi"/>
        </w:rPr>
        <w:t>art. 9 al R</w:t>
      </w:r>
      <w:r>
        <w:rPr>
          <w:rFonts w:asciiTheme="minorHAnsi" w:hAnsiTheme="minorHAnsi" w:cstheme="minorHAnsi"/>
        </w:rPr>
        <w:t>egulamentului 1060/2021.</w:t>
      </w:r>
    </w:p>
    <w:bookmarkEnd w:id="65"/>
    <w:bookmarkEnd w:id="66"/>
    <w:p w14:paraId="119CAB36" w14:textId="065751E2" w:rsidR="005D1AF7" w:rsidRPr="00FC08D9" w:rsidRDefault="006630F7" w:rsidP="005D1AF7">
      <w:pPr>
        <w:tabs>
          <w:tab w:val="left" w:pos="1032"/>
        </w:tabs>
      </w:pPr>
      <w:r>
        <w:t>Î</w:t>
      </w:r>
      <w:r w:rsidR="005D1AF7" w:rsidRPr="00FC08D9">
        <w:t>n procesul de pregătire, contractare, implementare şi valabilitate a contractului de finanţare,</w:t>
      </w:r>
      <w:r w:rsidR="005D1AF7">
        <w:t xml:space="preserve"> </w:t>
      </w:r>
      <w:r w:rsidR="005D1AF7" w:rsidRPr="00FC08D9">
        <w:t>solicitantul a respectat şi va respecta:</w:t>
      </w:r>
    </w:p>
    <w:p w14:paraId="42610478" w14:textId="77777777" w:rsidR="005D1AF7" w:rsidRPr="00FC08D9" w:rsidRDefault="005D1AF7" w:rsidP="0068366C">
      <w:pPr>
        <w:pStyle w:val="ListParagraph"/>
        <w:numPr>
          <w:ilvl w:val="0"/>
          <w:numId w:val="23"/>
        </w:numPr>
        <w:tabs>
          <w:tab w:val="left" w:pos="1032"/>
        </w:tabs>
        <w:spacing w:after="160" w:line="259" w:lineRule="auto"/>
        <w:contextualSpacing/>
        <w:rPr>
          <w:szCs w:val="24"/>
        </w:rPr>
      </w:pPr>
      <w:r w:rsidRPr="00FC08D9">
        <w:rPr>
          <w:szCs w:val="24"/>
        </w:rPr>
        <w:t xml:space="preserve">legislație națională şi comunitară aplicabilă în domeniul egalității de șanse, de gen, nediscriminării </w:t>
      </w:r>
      <w:r>
        <w:rPr>
          <w:szCs w:val="24"/>
        </w:rPr>
        <w:t>ș</w:t>
      </w:r>
      <w:r w:rsidRPr="00FC08D9">
        <w:rPr>
          <w:szCs w:val="24"/>
        </w:rPr>
        <w:t>i accesibilității persoanelor cu dizabilități;</w:t>
      </w:r>
    </w:p>
    <w:p w14:paraId="1EF53EDF" w14:textId="42A4DFD2" w:rsidR="005D1AF7" w:rsidRDefault="005D1AF7" w:rsidP="0068366C">
      <w:pPr>
        <w:pStyle w:val="ListParagraph"/>
        <w:numPr>
          <w:ilvl w:val="0"/>
          <w:numId w:val="24"/>
        </w:numPr>
        <w:tabs>
          <w:tab w:val="left" w:pos="1032"/>
        </w:tabs>
        <w:spacing w:after="160" w:line="259" w:lineRule="auto"/>
        <w:contextualSpacing/>
        <w:rPr>
          <w:szCs w:val="24"/>
        </w:rPr>
      </w:pPr>
      <w:r w:rsidRPr="00FC08D9">
        <w:rPr>
          <w:szCs w:val="24"/>
        </w:rPr>
        <w:t>Carta drepturilor fundamentale</w:t>
      </w:r>
      <w:r w:rsidRPr="00AB7923">
        <w:t xml:space="preserve"> </w:t>
      </w:r>
      <w:r w:rsidRPr="00AB7923">
        <w:rPr>
          <w:szCs w:val="24"/>
        </w:rPr>
        <w:t>a Uniunii Europene</w:t>
      </w:r>
      <w:r w:rsidR="006630F7">
        <w:rPr>
          <w:szCs w:val="24"/>
        </w:rPr>
        <w:t>;</w:t>
      </w:r>
    </w:p>
    <w:p w14:paraId="4179AB3B" w14:textId="4A2B5162" w:rsidR="005D1AF7" w:rsidRDefault="005D1AF7" w:rsidP="0068366C">
      <w:pPr>
        <w:pStyle w:val="ListParagraph"/>
        <w:numPr>
          <w:ilvl w:val="0"/>
          <w:numId w:val="24"/>
        </w:numPr>
        <w:tabs>
          <w:tab w:val="left" w:pos="1032"/>
        </w:tabs>
        <w:spacing w:after="160" w:line="259" w:lineRule="auto"/>
        <w:contextualSpacing/>
        <w:rPr>
          <w:szCs w:val="24"/>
        </w:rPr>
      </w:pPr>
      <w:r w:rsidRPr="00F5114F">
        <w:rPr>
          <w:szCs w:val="24"/>
        </w:rPr>
        <w:t>Convenția ONU privind drepturile persoanelor cu dizabilități</w:t>
      </w:r>
      <w:r w:rsidR="006630F7">
        <w:rPr>
          <w:szCs w:val="24"/>
        </w:rPr>
        <w:t>.</w:t>
      </w:r>
    </w:p>
    <w:p w14:paraId="73AAD571" w14:textId="77777777" w:rsidR="005D1AF7" w:rsidRPr="00FC08D9" w:rsidRDefault="005D1AF7" w:rsidP="005D1AF7">
      <w:pPr>
        <w:pStyle w:val="ListParagraph"/>
        <w:tabs>
          <w:tab w:val="left" w:pos="1032"/>
        </w:tabs>
        <w:rPr>
          <w:szCs w:val="24"/>
        </w:rPr>
      </w:pPr>
    </w:p>
    <w:p w14:paraId="7BCB362D" w14:textId="77777777" w:rsidR="005D1AF7" w:rsidRPr="00E37396" w:rsidRDefault="005D1AF7" w:rsidP="005D1AF7">
      <w:r w:rsidRPr="00E37396">
        <w:rPr>
          <w:b/>
          <w:bCs/>
        </w:rPr>
        <w:lastRenderedPageBreak/>
        <w:t>Egalitatea de şanse, gen, nediscriminarea si accesibilitatea pentru persoanele cu dizabilităti:</w:t>
      </w:r>
    </w:p>
    <w:p w14:paraId="3DEA4C5E" w14:textId="1E9CF0F3" w:rsidR="005D1AF7" w:rsidRDefault="005D1AF7" w:rsidP="005D1AF7">
      <w:r w:rsidRPr="00FB03CB">
        <w:t>Proiect</w:t>
      </w:r>
      <w:r>
        <w:t xml:space="preserve">ele propuse prevăd </w:t>
      </w:r>
      <w:r w:rsidR="006630F7">
        <w:t>ș</w:t>
      </w:r>
      <w:r>
        <w:t>i</w:t>
      </w:r>
      <w:r w:rsidRPr="00FB03CB">
        <w:t xml:space="preserve"> implementează </w:t>
      </w:r>
      <w:r>
        <w:t xml:space="preserve">atât </w:t>
      </w:r>
      <w:r w:rsidRPr="00FB03CB">
        <w:t>măsuri în ceea ce privește egalitatea de șanse, nediscriminarea</w:t>
      </w:r>
      <w:r>
        <w:t xml:space="preserve">, cât și </w:t>
      </w:r>
      <w:r w:rsidRPr="00FB03CB">
        <w:t>măsuri de accesibilizare a infrastructurii pentru persoanele cu dizabilități.</w:t>
      </w:r>
      <w:r w:rsidRPr="001D1C32">
        <w:t xml:space="preserve"> În procesul de verificare al respectării principiilor egalității de șanse, gen și nediscriminarea se va utiliza Ghidul de Aplicare a Cartei Drepturilor Fundamentale a Uniunii Europene în Implementarea Fondurilor Europene Nerambursabile (Listă de Verificare pentru Respectarea Drepturilor Fundamentale</w:t>
      </w:r>
      <w:r w:rsidR="00A81F8D">
        <w:t xml:space="preserve">), </w:t>
      </w:r>
      <w:r w:rsidRPr="00F5114F">
        <w:t xml:space="preserve">se va ține cont de dispozițiile </w:t>
      </w:r>
      <w:r w:rsidR="006630F7">
        <w:t>A</w:t>
      </w:r>
      <w:r w:rsidRPr="00F5114F">
        <w:t>rt.9 din Convenția ONU privind drepturile persoanelor cu dizabilități</w:t>
      </w:r>
      <w:r w:rsidR="00A81F8D">
        <w:t xml:space="preserve"> si de legislatia in vigoare.</w:t>
      </w:r>
    </w:p>
    <w:p w14:paraId="60807AE7" w14:textId="2D6882B1" w:rsidR="005D1AF7" w:rsidRPr="00FC08D9" w:rsidRDefault="005D1AF7" w:rsidP="005D1AF7">
      <w:r w:rsidRPr="00FC08D9">
        <w:t xml:space="preserve">În </w:t>
      </w:r>
      <w:r w:rsidR="00A81F8D">
        <w:t xml:space="preserve">elaborarea </w:t>
      </w:r>
      <w:r w:rsidRPr="00FC08D9">
        <w:t xml:space="preserve">proiectelor precum si in etapele de </w:t>
      </w:r>
      <w:r w:rsidR="00A81F8D">
        <w:t xml:space="preserve">implementare </w:t>
      </w:r>
      <w:r w:rsidRPr="00FC08D9">
        <w:t>si</w:t>
      </w:r>
      <w:r w:rsidR="00A81F8D">
        <w:t xml:space="preserve"> durabilitate</w:t>
      </w:r>
      <w:r w:rsidRPr="00FC08D9">
        <w:t xml:space="preserve"> a proiectelor, </w:t>
      </w:r>
      <w:r>
        <w:t xml:space="preserve">solicitantul </w:t>
      </w:r>
      <w:r w:rsidRPr="00FC08D9">
        <w:t xml:space="preserve">se va asigura </w:t>
      </w:r>
      <w:r>
        <w:t xml:space="preserve">de </w:t>
      </w:r>
      <w:r w:rsidRPr="00FC08D9">
        <w:t>respectarea drepturilor fundamentale și conformitatea cu Carta Drepturilor Fundamentale a UE, a Convenției Națiunilor Unite privind Drepturile Persoanelor cu dizabilități și a actelor normative relevante europene și naționale, nefiind eligibile pentru finanțare proiectele care contravin principiilor orizontale din art. 9 al RDC.</w:t>
      </w:r>
    </w:p>
    <w:p w14:paraId="3BF7D812" w14:textId="77777777" w:rsidR="005D1AF7" w:rsidRPr="00FC08D9" w:rsidRDefault="005D1AF7" w:rsidP="005D1AF7">
      <w:r w:rsidRPr="00FC08D9">
        <w:t xml:space="preserve">Egalitatea de gen, incluziunea și nediscriminarea pe bază de rasă, origine etnică, religie sau convingeri, dizabilitate, vârstă sau orientare sexuală sunt urmărite în toate etapele de elaborare, evaluare, implementare a proiectelor și vor reprezenta condiții obligatorii de îndeplinit pentru accesarea fondurilor europene. Solicitantul se </w:t>
      </w:r>
      <w:r>
        <w:t xml:space="preserve">va </w:t>
      </w:r>
      <w:r w:rsidRPr="00FC08D9">
        <w:t>asigur</w:t>
      </w:r>
      <w:r>
        <w:t>a</w:t>
      </w:r>
      <w:r w:rsidRPr="00FC08D9">
        <w:t xml:space="preserve"> că egalitatea între femei și bărbați și integrarea perspectivei de gen sunt luate în considerare și promovate în toate etapele de programare și implementare și se vor lua măsurile adecvate pentru a preveni orice formă de discriminare bazată pe gen, rasă sau origine etnică, religie sau convingeri, dizabilitate, vârstă sau orientare sexuală, precum și pentru a ține cont de accesibilitatea persoanelor cu dizabilități.</w:t>
      </w:r>
    </w:p>
    <w:p w14:paraId="2E28F073" w14:textId="77777777" w:rsidR="005D1AF7" w:rsidRDefault="005D1AF7" w:rsidP="005D1AF7">
      <w:r w:rsidRPr="00FC08D9">
        <w:t>Nu sunt susținute acțiuni care contribuie, sub orice formă, la segregare sau excluziune. Intervențiile sprijinite prin fonduri vor ține cont de principiile și domeniile prioritare promovate prin Strategia națională privind drepturile persoanelor cu dizabilități 2021-2027, urmărindu-se ca rezultatele proiectelor finanțate prin această intervenție să permită accesul persoanelor cu dizabilități în condiții de egalitate și nediscriminare.</w:t>
      </w:r>
    </w:p>
    <w:p w14:paraId="739D314F" w14:textId="40D98732" w:rsidR="005D1AF7" w:rsidRDefault="005D1AF7" w:rsidP="005D1AF7">
      <w:r>
        <w:t xml:space="preserve">Abordarea specifică PR BI privind autoevaluarea </w:t>
      </w:r>
      <w:r w:rsidR="006630F7">
        <w:t>ș</w:t>
      </w:r>
      <w:r>
        <w:t>i cazurile de segregare:</w:t>
      </w:r>
    </w:p>
    <w:p w14:paraId="7079931D" w14:textId="77777777" w:rsidR="005D1AF7" w:rsidRPr="00B54C9A" w:rsidRDefault="005D1AF7" w:rsidP="005D1AF7">
      <w:pPr>
        <w:autoSpaceDE w:val="0"/>
        <w:autoSpaceDN w:val="0"/>
        <w:adjustRightInd w:val="0"/>
        <w:spacing w:after="0"/>
        <w:rPr>
          <w:rFonts w:cstheme="minorHAnsi"/>
        </w:rPr>
      </w:pPr>
      <w:r w:rsidRPr="00B54C9A">
        <w:rPr>
          <w:rFonts w:cstheme="minorHAnsi"/>
        </w:rPr>
        <w:t xml:space="preserve">În vederea reducerii segregării școlare se va avea în vedere </w:t>
      </w:r>
      <w:r w:rsidRPr="00B54C9A">
        <w:rPr>
          <w:rFonts w:cstheme="minorHAnsi"/>
          <w:b/>
          <w:u w:val="single"/>
        </w:rPr>
        <w:t>realizarea de autoevaluări privind segregarea la nivelul unităților de învăț</w:t>
      </w:r>
      <w:r w:rsidRPr="00B54C9A">
        <w:rPr>
          <w:rFonts w:eastAsia="MS Gothic" w:cstheme="minorHAnsi"/>
          <w:b/>
          <w:u w:val="single"/>
        </w:rPr>
        <w:t>ă</w:t>
      </w:r>
      <w:r w:rsidRPr="00B54C9A">
        <w:rPr>
          <w:rFonts w:cstheme="minorHAnsi"/>
          <w:b/>
          <w:u w:val="single"/>
        </w:rPr>
        <w:t>mânt</w:t>
      </w:r>
      <w:r w:rsidRPr="00B54C9A">
        <w:rPr>
          <w:rFonts w:cstheme="minorHAnsi"/>
        </w:rPr>
        <w:t xml:space="preserve">, însoțite, </w:t>
      </w:r>
      <w:r w:rsidRPr="00B54C9A">
        <w:rPr>
          <w:rFonts w:cstheme="minorHAnsi"/>
          <w:b/>
          <w:u w:val="single"/>
        </w:rPr>
        <w:t xml:space="preserve">dacă este cazul, de un plan de acțiune ce va conține măsuri de soluționare </w:t>
      </w:r>
      <w:r w:rsidRPr="00B54C9A">
        <w:rPr>
          <w:rFonts w:cstheme="minorHAnsi"/>
        </w:rPr>
        <w:t xml:space="preserve">– Daca este cazul, </w:t>
      </w:r>
      <w:r w:rsidRPr="00AB7923">
        <w:rPr>
          <w:rFonts w:cstheme="minorHAnsi"/>
        </w:rPr>
        <w:t>solicitanții</w:t>
      </w:r>
      <w:r w:rsidRPr="00B54C9A">
        <w:rPr>
          <w:rFonts w:cstheme="minorHAnsi"/>
        </w:rPr>
        <w:t xml:space="preserve"> (</w:t>
      </w:r>
      <w:r>
        <w:rPr>
          <w:rFonts w:cstheme="minorHAnsi"/>
        </w:rPr>
        <w:t>î</w:t>
      </w:r>
      <w:r w:rsidRPr="00B54C9A">
        <w:rPr>
          <w:rFonts w:cstheme="minorHAnsi"/>
        </w:rPr>
        <w:t xml:space="preserve">n acest caz parteneriatul in care este inclusa unitatea de </w:t>
      </w:r>
      <w:r>
        <w:rPr>
          <w:rFonts w:cstheme="minorHAnsi"/>
        </w:rPr>
        <w:t>î</w:t>
      </w:r>
      <w:r w:rsidRPr="00B54C9A">
        <w:rPr>
          <w:rFonts w:cstheme="minorHAnsi"/>
        </w:rPr>
        <w:t>nv</w:t>
      </w:r>
      <w:r>
        <w:rPr>
          <w:rFonts w:cstheme="minorHAnsi"/>
        </w:rPr>
        <w:t>ăță</w:t>
      </w:r>
      <w:r w:rsidRPr="00B54C9A">
        <w:rPr>
          <w:rFonts w:cstheme="minorHAnsi"/>
        </w:rPr>
        <w:t>m</w:t>
      </w:r>
      <w:r>
        <w:rPr>
          <w:rFonts w:cstheme="minorHAnsi"/>
        </w:rPr>
        <w:t>â</w:t>
      </w:r>
      <w:r w:rsidRPr="00B54C9A">
        <w:rPr>
          <w:rFonts w:cstheme="minorHAnsi"/>
        </w:rPr>
        <w:t xml:space="preserve">nt) vor trebui să asigure că măsurile identificate vor fi finanțate fie prin PR (în limita a 15%, prin masuri bugetate in cadrul cererii de </w:t>
      </w:r>
      <w:r w:rsidRPr="00AB7923">
        <w:rPr>
          <w:rFonts w:cstheme="minorHAnsi"/>
        </w:rPr>
        <w:t>finanțare</w:t>
      </w:r>
      <w:r w:rsidRPr="00B54C9A">
        <w:rPr>
          <w:rFonts w:cstheme="minorHAnsi"/>
        </w:rPr>
        <w:t xml:space="preserve">), fie din alte programe naționale (PEO, PIDS etc.) sau din fonduri proprii. Autoevaluarea va fi analizată de AM în procesul de evaluare și selecție </w:t>
      </w:r>
      <w:r>
        <w:rPr>
          <w:rFonts w:cstheme="minorHAnsi"/>
        </w:rPr>
        <w:t>ș</w:t>
      </w:r>
      <w:r w:rsidRPr="00B54C9A">
        <w:rPr>
          <w:rFonts w:cstheme="minorHAnsi"/>
        </w:rPr>
        <w:t xml:space="preserve">i </w:t>
      </w:r>
      <w:r w:rsidRPr="00AB7923">
        <w:rPr>
          <w:rFonts w:cstheme="minorHAnsi"/>
        </w:rPr>
        <w:t>îndeplinirea</w:t>
      </w:r>
      <w:r w:rsidRPr="00B54C9A">
        <w:rPr>
          <w:rFonts w:cstheme="minorHAnsi"/>
        </w:rPr>
        <w:t xml:space="preserve"> planului de m</w:t>
      </w:r>
      <w:r>
        <w:rPr>
          <w:rFonts w:cstheme="minorHAnsi"/>
        </w:rPr>
        <w:t>ă</w:t>
      </w:r>
      <w:r w:rsidRPr="00B54C9A">
        <w:rPr>
          <w:rFonts w:cstheme="minorHAnsi"/>
        </w:rPr>
        <w:t xml:space="preserve">suri va fi </w:t>
      </w:r>
      <w:r w:rsidRPr="00AB7923">
        <w:rPr>
          <w:rFonts w:cstheme="minorHAnsi"/>
        </w:rPr>
        <w:t>urmărita</w:t>
      </w:r>
      <w:r w:rsidRPr="00B54C9A">
        <w:rPr>
          <w:rFonts w:cstheme="minorHAnsi"/>
        </w:rPr>
        <w:t xml:space="preserve"> pe parcursul proiectului/perioadei de durabilitate.</w:t>
      </w:r>
    </w:p>
    <w:p w14:paraId="421700AF" w14:textId="77777777" w:rsidR="005D1AF7" w:rsidRPr="00B54C9A" w:rsidRDefault="005D1AF7" w:rsidP="005D1AF7">
      <w:pPr>
        <w:autoSpaceDE w:val="0"/>
        <w:autoSpaceDN w:val="0"/>
        <w:adjustRightInd w:val="0"/>
        <w:spacing w:after="0"/>
        <w:rPr>
          <w:rFonts w:cstheme="minorHAnsi"/>
        </w:rPr>
      </w:pPr>
      <w:r w:rsidRPr="00B54C9A">
        <w:rPr>
          <w:rFonts w:cstheme="minorHAnsi"/>
        </w:rPr>
        <w:t>Legisla</w:t>
      </w:r>
      <w:r>
        <w:rPr>
          <w:rFonts w:cstheme="minorHAnsi"/>
        </w:rPr>
        <w:t>ț</w:t>
      </w:r>
      <w:r w:rsidRPr="00B54C9A">
        <w:rPr>
          <w:rFonts w:cstheme="minorHAnsi"/>
        </w:rPr>
        <w:t>ie aplicabil</w:t>
      </w:r>
      <w:r>
        <w:rPr>
          <w:rFonts w:cstheme="minorHAnsi"/>
        </w:rPr>
        <w:t>ă</w:t>
      </w:r>
      <w:r w:rsidRPr="00B54C9A">
        <w:rPr>
          <w:rFonts w:cstheme="minorHAnsi"/>
        </w:rPr>
        <w:t xml:space="preserve"> identificat</w:t>
      </w:r>
      <w:r>
        <w:rPr>
          <w:rFonts w:cstheme="minorHAnsi"/>
        </w:rPr>
        <w:t>ă:</w:t>
      </w:r>
    </w:p>
    <w:p w14:paraId="07820376" w14:textId="77777777" w:rsidR="005D1AF7" w:rsidRPr="00B54C9A" w:rsidRDefault="005D1AF7" w:rsidP="005D1AF7">
      <w:pPr>
        <w:autoSpaceDE w:val="0"/>
        <w:autoSpaceDN w:val="0"/>
        <w:adjustRightInd w:val="0"/>
        <w:spacing w:after="0"/>
        <w:rPr>
          <w:rFonts w:cstheme="minorHAnsi"/>
        </w:rPr>
      </w:pPr>
      <w:r w:rsidRPr="00B54C9A">
        <w:rPr>
          <w:rFonts w:cstheme="minorHAnsi"/>
        </w:rPr>
        <w:t>Av</w:t>
      </w:r>
      <w:r>
        <w:rPr>
          <w:rFonts w:cstheme="minorHAnsi"/>
        </w:rPr>
        <w:t>â</w:t>
      </w:r>
      <w:r w:rsidRPr="00B54C9A">
        <w:rPr>
          <w:rFonts w:cstheme="minorHAnsi"/>
        </w:rPr>
        <w:t xml:space="preserve">nd </w:t>
      </w:r>
      <w:r>
        <w:rPr>
          <w:rFonts w:cstheme="minorHAnsi"/>
        </w:rPr>
        <w:t>î</w:t>
      </w:r>
      <w:r w:rsidRPr="00B54C9A">
        <w:rPr>
          <w:rFonts w:cstheme="minorHAnsi"/>
        </w:rPr>
        <w:t xml:space="preserve">n vedere prevederile </w:t>
      </w:r>
      <w:r w:rsidRPr="00AB7923">
        <w:rPr>
          <w:rFonts w:cstheme="minorHAnsi"/>
        </w:rPr>
        <w:t>Ordinului Ministerului Educației</w:t>
      </w:r>
      <w:r w:rsidRPr="00B54C9A">
        <w:rPr>
          <w:rFonts w:cstheme="minorHAnsi"/>
        </w:rPr>
        <w:t xml:space="preserve"> nr. 6.134 din 21 decembrie 2016 privind interzicerea segregării şcolare în unităţile de învăţământ preuniversitar</w:t>
      </w:r>
      <w:r>
        <w:rPr>
          <w:rFonts w:cstheme="minorHAnsi"/>
        </w:rPr>
        <w:t>:</w:t>
      </w:r>
    </w:p>
    <w:p w14:paraId="5A35C0E7" w14:textId="77777777" w:rsidR="004F324D" w:rsidRPr="006630F7" w:rsidRDefault="004F324D" w:rsidP="004F324D">
      <w:pPr>
        <w:spacing w:after="160" w:line="259" w:lineRule="auto"/>
        <w:rPr>
          <w:rFonts w:asciiTheme="minorHAnsi" w:eastAsia="Calibri" w:hAnsiTheme="minorHAnsi" w:cstheme="minorHAnsi"/>
          <w:b/>
          <w:i/>
          <w:lang w:val="en-US"/>
        </w:rPr>
      </w:pPr>
      <w:r w:rsidRPr="006630F7">
        <w:rPr>
          <w:rFonts w:asciiTheme="minorHAnsi" w:eastAsia="Calibri" w:hAnsiTheme="minorHAnsi" w:cstheme="minorHAnsi"/>
          <w:b/>
          <w:i/>
          <w:lang w:val="en-US"/>
        </w:rPr>
        <w:t>Articolul 14</w:t>
      </w:r>
    </w:p>
    <w:p w14:paraId="5B3656DA" w14:textId="5BD4A8EF" w:rsidR="004F324D" w:rsidRPr="006630F7" w:rsidRDefault="004F324D" w:rsidP="0068366C">
      <w:pPr>
        <w:pStyle w:val="ListParagraph"/>
        <w:numPr>
          <w:ilvl w:val="1"/>
          <w:numId w:val="51"/>
        </w:numPr>
        <w:spacing w:after="160" w:line="259" w:lineRule="auto"/>
        <w:rPr>
          <w:rFonts w:asciiTheme="minorHAnsi" w:eastAsia="Calibri" w:hAnsiTheme="minorHAnsi" w:cstheme="minorHAnsi"/>
          <w:i/>
          <w:iCs/>
          <w:lang w:val="en-US"/>
        </w:rPr>
      </w:pPr>
      <w:r w:rsidRPr="006630F7">
        <w:rPr>
          <w:rFonts w:asciiTheme="minorHAnsi" w:eastAsia="Calibri" w:hAnsiTheme="minorHAnsi" w:cstheme="minorHAnsi"/>
          <w:i/>
          <w:iCs/>
          <w:lang w:val="en-US"/>
        </w:rPr>
        <w:lastRenderedPageBreak/>
        <w:t>Unitatea de învăţământ preuniversitar are obligaţia să monitorizeze anual fiecare formă de segregare şcolară, în conformitate cu metodologia de monitorizare specifică fiecărui criteriu, fiecare metodologie de monitorizare aprobată devenind parte componentă a prezentului ordin, ca anexă a sa.</w:t>
      </w:r>
    </w:p>
    <w:p w14:paraId="4EAED4F1" w14:textId="7282F687" w:rsidR="004F324D" w:rsidRPr="006630F7" w:rsidRDefault="004F324D" w:rsidP="0068366C">
      <w:pPr>
        <w:pStyle w:val="ListParagraph"/>
        <w:numPr>
          <w:ilvl w:val="1"/>
          <w:numId w:val="51"/>
        </w:numPr>
        <w:spacing w:after="160" w:line="259" w:lineRule="auto"/>
        <w:rPr>
          <w:rFonts w:asciiTheme="minorHAnsi" w:eastAsia="Calibri" w:hAnsiTheme="minorHAnsi" w:cstheme="minorHAnsi"/>
          <w:i/>
          <w:iCs/>
          <w:lang w:val="en-US"/>
        </w:rPr>
      </w:pPr>
      <w:r w:rsidRPr="006630F7">
        <w:rPr>
          <w:rFonts w:asciiTheme="minorHAnsi" w:eastAsia="Calibri" w:hAnsiTheme="minorHAnsi" w:cstheme="minorHAnsi"/>
          <w:i/>
          <w:iCs/>
          <w:lang w:val="en-US"/>
        </w:rPr>
        <w:t>Unitatea de învăţământ preuniversitar are obligaţia, atunci când identifică o formă de segregare şcolară, să adopte şi să implementeze, în conformitate cu metodologia de monitorizare a segregării şcolare pentru toate criteriile de segregare şcolară enunţate în prezentul ordin şi metodologia de prevenire şi intervenţie în situaţiile de segregare şcolară, măsurile de remediere prevăzute în metodologia respectivă, metodologia de monitorizare a segregării şcolare pentru toate criteriile de segregare şcolară enunţate în prezentul ordin şi metodologia de prevenire şi intervenţie în situaţiile de segregare şcolară adoptată devenind parte a prezentului ordin, ca anexă a sa.</w:t>
      </w:r>
    </w:p>
    <w:p w14:paraId="242C0309" w14:textId="7833C269" w:rsidR="004F324D" w:rsidRPr="006630F7" w:rsidRDefault="004F324D" w:rsidP="0068366C">
      <w:pPr>
        <w:pStyle w:val="ListParagraph"/>
        <w:numPr>
          <w:ilvl w:val="1"/>
          <w:numId w:val="51"/>
        </w:numPr>
        <w:spacing w:after="160" w:line="259" w:lineRule="auto"/>
        <w:rPr>
          <w:rFonts w:asciiTheme="minorHAnsi" w:eastAsia="Calibri" w:hAnsiTheme="minorHAnsi" w:cstheme="minorHAnsi"/>
          <w:i/>
          <w:iCs/>
          <w:lang w:val="en-US"/>
        </w:rPr>
      </w:pPr>
      <w:r w:rsidRPr="006630F7">
        <w:rPr>
          <w:rFonts w:asciiTheme="minorHAnsi" w:eastAsia="Calibri" w:hAnsiTheme="minorHAnsi" w:cstheme="minorHAnsi"/>
          <w:i/>
          <w:iCs/>
          <w:lang w:val="en-US"/>
        </w:rPr>
        <w:t xml:space="preserve">Unitatea de învăţământ preuniversitar are obligaţia să raporteze inspectoratului şcolar judeţean/Inspectoratului Şcolar al Municipiului Bucureşti situaţiile identificate la nivelul unităţii de învăţământ preuniversitar, iar în cazurile în care </w:t>
      </w:r>
      <w:proofErr w:type="gramStart"/>
      <w:r w:rsidRPr="006630F7">
        <w:rPr>
          <w:rFonts w:asciiTheme="minorHAnsi" w:eastAsia="Calibri" w:hAnsiTheme="minorHAnsi" w:cstheme="minorHAnsi"/>
          <w:i/>
          <w:iCs/>
          <w:lang w:val="en-US"/>
        </w:rPr>
        <w:t>a</w:t>
      </w:r>
      <w:proofErr w:type="gramEnd"/>
      <w:r w:rsidRPr="006630F7">
        <w:rPr>
          <w:rFonts w:asciiTheme="minorHAnsi" w:eastAsia="Calibri" w:hAnsiTheme="minorHAnsi" w:cstheme="minorHAnsi"/>
          <w:i/>
          <w:iCs/>
          <w:lang w:val="en-US"/>
        </w:rPr>
        <w:t xml:space="preserve"> identificat o formă de segregare şcolară, să raporteze măsurile de remediere adoptate şi progresul privind implementarea acestor măsuri.</w:t>
      </w:r>
    </w:p>
    <w:p w14:paraId="477D2FCF" w14:textId="77777777" w:rsidR="004F324D" w:rsidRPr="006630F7" w:rsidRDefault="004F324D" w:rsidP="004F324D">
      <w:pPr>
        <w:spacing w:after="160" w:line="259" w:lineRule="auto"/>
        <w:rPr>
          <w:rFonts w:asciiTheme="minorHAnsi" w:eastAsia="Calibri" w:hAnsiTheme="minorHAnsi" w:cstheme="minorHAnsi"/>
          <w:b/>
          <w:i/>
          <w:iCs/>
          <w:lang w:val="en-US"/>
        </w:rPr>
      </w:pPr>
      <w:r w:rsidRPr="006630F7">
        <w:rPr>
          <w:rFonts w:asciiTheme="minorHAnsi" w:eastAsia="Calibri" w:hAnsiTheme="minorHAnsi" w:cstheme="minorHAnsi"/>
          <w:b/>
          <w:i/>
          <w:iCs/>
          <w:lang w:val="en-US"/>
        </w:rPr>
        <w:t>Articolul 15</w:t>
      </w:r>
    </w:p>
    <w:p w14:paraId="289FF33D" w14:textId="37345532" w:rsidR="004F324D" w:rsidRPr="006630F7" w:rsidRDefault="004F324D" w:rsidP="0068366C">
      <w:pPr>
        <w:pStyle w:val="ListParagraph"/>
        <w:numPr>
          <w:ilvl w:val="0"/>
          <w:numId w:val="52"/>
        </w:numPr>
        <w:spacing w:after="160" w:line="259" w:lineRule="auto"/>
        <w:rPr>
          <w:rFonts w:asciiTheme="minorHAnsi" w:eastAsia="Calibri" w:hAnsiTheme="minorHAnsi" w:cstheme="minorHAnsi"/>
          <w:i/>
          <w:iCs/>
          <w:lang w:val="en-US"/>
        </w:rPr>
      </w:pPr>
      <w:r w:rsidRPr="006630F7">
        <w:rPr>
          <w:rFonts w:asciiTheme="minorHAnsi" w:eastAsia="Calibri" w:hAnsiTheme="minorHAnsi" w:cstheme="minorHAnsi"/>
          <w:i/>
          <w:iCs/>
          <w:lang w:val="en-US"/>
        </w:rPr>
        <w:t>Inspectoratul şcolar judeţean/Inspectoratul Şcolar al Municipiului Bucureşti are obligaţia să monitorizeze anual şi să centralizeze la nivelul judeţului situaţiile de segregare şcolară şi progresul privind implementarea măsurilor de desegregare, în conformitate cu metodologiile specifice fiecărui criteriu de segregare şcolară, şi să înainteze Comisiei Naţionale pentru Desegregare şi Incluziune Educaţională raportul anual la nivelul judeţului.</w:t>
      </w:r>
    </w:p>
    <w:p w14:paraId="1B43393D" w14:textId="2BFCCAFE" w:rsidR="004F324D" w:rsidRPr="006630F7" w:rsidRDefault="004F324D" w:rsidP="0068366C">
      <w:pPr>
        <w:pStyle w:val="ListParagraph"/>
        <w:numPr>
          <w:ilvl w:val="0"/>
          <w:numId w:val="52"/>
        </w:numPr>
        <w:spacing w:after="160" w:line="259" w:lineRule="auto"/>
        <w:rPr>
          <w:rFonts w:asciiTheme="minorHAnsi" w:eastAsia="Calibri" w:hAnsiTheme="minorHAnsi" w:cstheme="minorHAnsi"/>
          <w:i/>
          <w:iCs/>
          <w:lang w:val="en-US"/>
        </w:rPr>
      </w:pPr>
      <w:r w:rsidRPr="006630F7">
        <w:rPr>
          <w:rFonts w:asciiTheme="minorHAnsi" w:eastAsia="Calibri" w:hAnsiTheme="minorHAnsi" w:cstheme="minorHAnsi"/>
          <w:i/>
          <w:iCs/>
          <w:lang w:val="en-US"/>
        </w:rPr>
        <w:t>Inspectoratul şcolar judeţean/Inspectoratul Şcolar al Municipiului Bucureşti are obligaţia să includă în activităţile specifice de inspecţie şcolară verificarea situaţiilor raportate de către unităţile de învăţământ preuniversitar în raportarea anuală privind situaţiile de segregare şcolară, precum şi a măsurilor de remediere adoptate şi progresul unităţii de învăţământ preuniversitar privind implementarea acestor măsuri.</w:t>
      </w:r>
    </w:p>
    <w:p w14:paraId="7CF796F9" w14:textId="679F0E19" w:rsidR="004F324D" w:rsidRPr="00306725" w:rsidRDefault="004F324D" w:rsidP="004F324D">
      <w:pPr>
        <w:spacing w:after="160" w:line="259" w:lineRule="auto"/>
        <w:rPr>
          <w:rFonts w:asciiTheme="minorHAnsi" w:eastAsia="Calibri" w:hAnsiTheme="minorHAnsi" w:cstheme="minorHAnsi"/>
          <w:lang w:val="en-US"/>
        </w:rPr>
      </w:pPr>
      <w:r w:rsidRPr="00306725">
        <w:rPr>
          <w:rFonts w:asciiTheme="minorHAnsi" w:eastAsia="Calibri" w:hAnsiTheme="minorHAnsi" w:cstheme="minorHAnsi"/>
          <w:lang w:val="en-US"/>
        </w:rPr>
        <w:t>Av</w:t>
      </w:r>
      <w:r w:rsidR="006630F7">
        <w:rPr>
          <w:rFonts w:asciiTheme="minorHAnsi" w:eastAsia="Calibri" w:hAnsiTheme="minorHAnsi" w:cstheme="minorHAnsi"/>
          <w:lang w:val="en-US"/>
        </w:rPr>
        <w:t>â</w:t>
      </w:r>
      <w:r w:rsidRPr="00306725">
        <w:rPr>
          <w:rFonts w:asciiTheme="minorHAnsi" w:eastAsia="Calibri" w:hAnsiTheme="minorHAnsi" w:cstheme="minorHAnsi"/>
          <w:lang w:val="en-US"/>
        </w:rPr>
        <w:t xml:space="preserve">nd </w:t>
      </w:r>
      <w:r w:rsidR="006630F7">
        <w:rPr>
          <w:rFonts w:asciiTheme="minorHAnsi" w:eastAsia="Calibri" w:hAnsiTheme="minorHAnsi" w:cstheme="minorHAnsi"/>
          <w:lang w:val="en-US"/>
        </w:rPr>
        <w:t>î</w:t>
      </w:r>
      <w:r w:rsidRPr="00306725">
        <w:rPr>
          <w:rFonts w:asciiTheme="minorHAnsi" w:eastAsia="Calibri" w:hAnsiTheme="minorHAnsi" w:cstheme="minorHAnsi"/>
          <w:lang w:val="en-US"/>
        </w:rPr>
        <w:t>n vedere ca obliga</w:t>
      </w:r>
      <w:r w:rsidR="006630F7">
        <w:rPr>
          <w:rFonts w:asciiTheme="minorHAnsi" w:eastAsia="Calibri" w:hAnsiTheme="minorHAnsi" w:cstheme="minorHAnsi"/>
          <w:lang w:val="en-US"/>
        </w:rPr>
        <w:t>ț</w:t>
      </w:r>
      <w:r w:rsidRPr="00306725">
        <w:rPr>
          <w:rFonts w:asciiTheme="minorHAnsi" w:eastAsia="Calibri" w:hAnsiTheme="minorHAnsi" w:cstheme="minorHAnsi"/>
          <w:lang w:val="en-US"/>
        </w:rPr>
        <w:t>ia raport</w:t>
      </w:r>
      <w:r w:rsidR="006630F7">
        <w:rPr>
          <w:rFonts w:asciiTheme="minorHAnsi" w:eastAsia="Calibri" w:hAnsiTheme="minorHAnsi" w:cstheme="minorHAnsi"/>
          <w:lang w:val="en-US"/>
        </w:rPr>
        <w:t>ă</w:t>
      </w:r>
      <w:r w:rsidRPr="00306725">
        <w:rPr>
          <w:rFonts w:asciiTheme="minorHAnsi" w:eastAsia="Calibri" w:hAnsiTheme="minorHAnsi" w:cstheme="minorHAnsi"/>
          <w:lang w:val="en-US"/>
        </w:rPr>
        <w:t>rii exist</w:t>
      </w:r>
      <w:r w:rsidR="006630F7">
        <w:rPr>
          <w:rFonts w:asciiTheme="minorHAnsi" w:eastAsia="Calibri" w:hAnsiTheme="minorHAnsi" w:cstheme="minorHAnsi"/>
          <w:lang w:val="en-US"/>
        </w:rPr>
        <w:t>ă</w:t>
      </w:r>
      <w:r w:rsidRPr="00306725">
        <w:rPr>
          <w:rFonts w:asciiTheme="minorHAnsi" w:eastAsia="Calibri" w:hAnsiTheme="minorHAnsi" w:cstheme="minorHAnsi"/>
          <w:lang w:val="en-US"/>
        </w:rPr>
        <w:t xml:space="preserve"> </w:t>
      </w:r>
      <w:r w:rsidR="006630F7">
        <w:rPr>
          <w:rFonts w:asciiTheme="minorHAnsi" w:eastAsia="Calibri" w:hAnsiTheme="minorHAnsi" w:cstheme="minorHAnsi"/>
          <w:lang w:val="en-US"/>
        </w:rPr>
        <w:t>î</w:t>
      </w:r>
      <w:r w:rsidRPr="00306725">
        <w:rPr>
          <w:rFonts w:asciiTheme="minorHAnsi" w:eastAsia="Calibri" w:hAnsiTheme="minorHAnsi" w:cstheme="minorHAnsi"/>
          <w:lang w:val="en-US"/>
        </w:rPr>
        <w:t>n legisla</w:t>
      </w:r>
      <w:r w:rsidR="006630F7">
        <w:rPr>
          <w:rFonts w:asciiTheme="minorHAnsi" w:eastAsia="Calibri" w:hAnsiTheme="minorHAnsi" w:cstheme="minorHAnsi"/>
          <w:lang w:val="en-US"/>
        </w:rPr>
        <w:t>ț</w:t>
      </w:r>
      <w:r w:rsidRPr="00306725">
        <w:rPr>
          <w:rFonts w:asciiTheme="minorHAnsi" w:eastAsia="Calibri" w:hAnsiTheme="minorHAnsi" w:cstheme="minorHAnsi"/>
          <w:lang w:val="en-US"/>
        </w:rPr>
        <w:t>ie doar pentru situa</w:t>
      </w:r>
      <w:r w:rsidR="006630F7">
        <w:rPr>
          <w:rFonts w:asciiTheme="minorHAnsi" w:eastAsia="Calibri" w:hAnsiTheme="minorHAnsi" w:cstheme="minorHAnsi"/>
          <w:lang w:val="en-US"/>
        </w:rPr>
        <w:t>ț</w:t>
      </w:r>
      <w:r w:rsidRPr="00306725">
        <w:rPr>
          <w:rFonts w:asciiTheme="minorHAnsi" w:eastAsia="Calibri" w:hAnsiTheme="minorHAnsi" w:cstheme="minorHAnsi"/>
          <w:lang w:val="en-US"/>
        </w:rPr>
        <w:t xml:space="preserve">iile </w:t>
      </w:r>
      <w:r w:rsidR="006630F7">
        <w:rPr>
          <w:rFonts w:asciiTheme="minorHAnsi" w:eastAsia="Calibri" w:hAnsiTheme="minorHAnsi" w:cstheme="minorHAnsi"/>
          <w:lang w:val="en-US"/>
        </w:rPr>
        <w:t>î</w:t>
      </w:r>
      <w:r w:rsidRPr="00306725">
        <w:rPr>
          <w:rFonts w:asciiTheme="minorHAnsi" w:eastAsia="Calibri" w:hAnsiTheme="minorHAnsi" w:cstheme="minorHAnsi"/>
          <w:lang w:val="en-US"/>
        </w:rPr>
        <w:t>n care sunt identificate situa</w:t>
      </w:r>
      <w:r w:rsidR="006630F7">
        <w:rPr>
          <w:rFonts w:asciiTheme="minorHAnsi" w:eastAsia="Calibri" w:hAnsiTheme="minorHAnsi" w:cstheme="minorHAnsi"/>
          <w:lang w:val="en-US"/>
        </w:rPr>
        <w:t>ț</w:t>
      </w:r>
      <w:r w:rsidRPr="00306725">
        <w:rPr>
          <w:rFonts w:asciiTheme="minorHAnsi" w:eastAsia="Calibri" w:hAnsiTheme="minorHAnsi" w:cstheme="minorHAnsi"/>
          <w:lang w:val="en-US"/>
        </w:rPr>
        <w:t>ii/forme de segregare, neexistand o forma clara de raport de autoevaluare in contextul in care in procesul de negociere a programului a fost foarte clar formulat angajamentul ADR BI de a urmari acest aspect, in toate situatiile va exista cel putin o forma de evaluare de tip DA/Nu (eligibilitate) prin care sa ne asiguram ca proiectul indeplineste conditii minimale. Astfel</w:t>
      </w:r>
      <w:r w:rsidR="00053D33">
        <w:rPr>
          <w:rFonts w:asciiTheme="minorHAnsi" w:eastAsia="Calibri" w:hAnsiTheme="minorHAnsi" w:cstheme="minorHAnsi"/>
          <w:lang w:val="en-US"/>
        </w:rPr>
        <w:t>,</w:t>
      </w:r>
    </w:p>
    <w:p w14:paraId="459864C4" w14:textId="17A4B45B" w:rsidR="004F324D" w:rsidRPr="005D1AF7" w:rsidRDefault="004F324D" w:rsidP="004F324D">
      <w:pPr>
        <w:spacing w:after="160" w:line="259" w:lineRule="auto"/>
        <w:rPr>
          <w:rFonts w:asciiTheme="minorHAnsi" w:eastAsia="Calibri" w:hAnsiTheme="minorHAnsi" w:cstheme="minorHAnsi"/>
          <w:b/>
          <w:bCs/>
          <w:lang w:val="en-US"/>
        </w:rPr>
      </w:pPr>
      <w:r w:rsidRPr="005D1AF7">
        <w:rPr>
          <w:rFonts w:asciiTheme="minorHAnsi" w:eastAsia="Calibri" w:hAnsiTheme="minorHAnsi" w:cstheme="minorHAnsi"/>
          <w:b/>
          <w:bCs/>
          <w:lang w:val="en-US"/>
        </w:rPr>
        <w:t xml:space="preserve">Pentru infrastructuri educaționale pentru învățământul </w:t>
      </w:r>
      <w:r w:rsidR="007955FE" w:rsidRPr="005D1AF7">
        <w:rPr>
          <w:rFonts w:asciiTheme="minorHAnsi" w:eastAsia="Calibri" w:hAnsiTheme="minorHAnsi" w:cstheme="minorHAnsi"/>
          <w:b/>
          <w:bCs/>
          <w:lang w:val="en-US"/>
        </w:rPr>
        <w:t xml:space="preserve">preuniversitar </w:t>
      </w:r>
      <w:r w:rsidRPr="005D1AF7">
        <w:rPr>
          <w:rFonts w:asciiTheme="minorHAnsi" w:eastAsia="Calibri" w:hAnsiTheme="minorHAnsi" w:cstheme="minorHAnsi"/>
          <w:b/>
          <w:bCs/>
          <w:lang w:val="en-US"/>
        </w:rPr>
        <w:t>existente:</w:t>
      </w:r>
    </w:p>
    <w:p w14:paraId="281E0C8D" w14:textId="5BECD056" w:rsidR="005D1AF7" w:rsidRDefault="005D1AF7" w:rsidP="005D1AF7">
      <w:pPr>
        <w:spacing w:after="0"/>
        <w:rPr>
          <w:rFonts w:cstheme="minorHAnsi"/>
          <w:noProof/>
          <w:lang w:eastAsia="ro-RO"/>
        </w:rPr>
      </w:pPr>
      <w:r w:rsidRPr="00B54C9A">
        <w:rPr>
          <w:rFonts w:cstheme="minorHAnsi"/>
          <w:noProof/>
          <w:lang w:eastAsia="ro-RO"/>
        </w:rPr>
        <w:t xml:space="preserve">Vom solicita la depunerea proiectului UN document de autoevaluare, </w:t>
      </w:r>
      <w:r>
        <w:rPr>
          <w:rFonts w:cstheme="minorHAnsi"/>
          <w:noProof/>
          <w:lang w:eastAsia="ro-RO"/>
        </w:rPr>
        <w:t>î</w:t>
      </w:r>
      <w:r w:rsidRPr="00B54C9A">
        <w:rPr>
          <w:rFonts w:cstheme="minorHAnsi"/>
          <w:noProof/>
          <w:lang w:eastAsia="ro-RO"/>
        </w:rPr>
        <w:t>ntocmit de conducerea unit</w:t>
      </w:r>
      <w:r>
        <w:rPr>
          <w:rFonts w:cstheme="minorHAnsi"/>
          <w:noProof/>
          <w:lang w:eastAsia="ro-RO"/>
        </w:rPr>
        <w:t>ăț</w:t>
      </w:r>
      <w:r w:rsidRPr="00B54C9A">
        <w:rPr>
          <w:rFonts w:cstheme="minorHAnsi"/>
          <w:noProof/>
          <w:lang w:eastAsia="ro-RO"/>
        </w:rPr>
        <w:t xml:space="preserve">ii </w:t>
      </w:r>
      <w:r w:rsidRPr="00AB7923">
        <w:rPr>
          <w:rFonts w:cstheme="minorHAnsi"/>
          <w:noProof/>
          <w:lang w:eastAsia="ro-RO"/>
        </w:rPr>
        <w:t xml:space="preserve">educaționale pentru învățământul </w:t>
      </w:r>
      <w:r>
        <w:rPr>
          <w:rFonts w:cstheme="minorHAnsi"/>
          <w:noProof/>
          <w:lang w:eastAsia="ro-RO"/>
        </w:rPr>
        <w:t>p</w:t>
      </w:r>
      <w:r w:rsidRPr="00AB7923">
        <w:rPr>
          <w:rFonts w:cstheme="minorHAnsi"/>
          <w:noProof/>
          <w:lang w:eastAsia="ro-RO"/>
        </w:rPr>
        <w:t xml:space="preserve">rimar și secundar </w:t>
      </w:r>
      <w:r w:rsidRPr="00B54C9A">
        <w:rPr>
          <w:rFonts w:cstheme="minorHAnsi"/>
          <w:noProof/>
          <w:lang w:eastAsia="ro-RO"/>
        </w:rPr>
        <w:t xml:space="preserve"> prin care acesta </w:t>
      </w:r>
      <w:r>
        <w:rPr>
          <w:rFonts w:cstheme="minorHAnsi"/>
          <w:noProof/>
          <w:lang w:eastAsia="ro-RO"/>
        </w:rPr>
        <w:t>ăț</w:t>
      </w:r>
      <w:r w:rsidRPr="00B54C9A">
        <w:rPr>
          <w:rFonts w:cstheme="minorHAnsi"/>
          <w:noProof/>
          <w:lang w:eastAsia="ro-RO"/>
        </w:rPr>
        <w:t xml:space="preserve">i asuma ca a </w:t>
      </w:r>
      <w:r w:rsidRPr="00B54C9A">
        <w:rPr>
          <w:rFonts w:cstheme="minorHAnsi"/>
          <w:noProof/>
          <w:lang w:eastAsia="ro-RO"/>
        </w:rPr>
        <w:lastRenderedPageBreak/>
        <w:t>parcurs pa</w:t>
      </w:r>
      <w:r>
        <w:rPr>
          <w:rFonts w:cstheme="minorHAnsi"/>
          <w:noProof/>
          <w:lang w:eastAsia="ro-RO"/>
        </w:rPr>
        <w:t>ș</w:t>
      </w:r>
      <w:r w:rsidRPr="00B54C9A">
        <w:rPr>
          <w:rFonts w:cstheme="minorHAnsi"/>
          <w:noProof/>
          <w:lang w:eastAsia="ro-RO"/>
        </w:rPr>
        <w:t>ii indica</w:t>
      </w:r>
      <w:r>
        <w:rPr>
          <w:rFonts w:cstheme="minorHAnsi"/>
          <w:noProof/>
          <w:lang w:eastAsia="ro-RO"/>
        </w:rPr>
        <w:t>ț</w:t>
      </w:r>
      <w:r w:rsidRPr="00B54C9A">
        <w:rPr>
          <w:rFonts w:cstheme="minorHAnsi"/>
          <w:noProof/>
          <w:lang w:eastAsia="ro-RO"/>
        </w:rPr>
        <w:t xml:space="preserve">i la </w:t>
      </w:r>
      <w:r>
        <w:rPr>
          <w:rFonts w:cstheme="minorHAnsi"/>
          <w:noProof/>
          <w:lang w:eastAsia="ro-RO"/>
        </w:rPr>
        <w:t>A</w:t>
      </w:r>
      <w:r w:rsidRPr="00B54C9A">
        <w:rPr>
          <w:rFonts w:cstheme="minorHAnsi"/>
          <w:noProof/>
          <w:lang w:eastAsia="ro-RO"/>
        </w:rPr>
        <w:t>rt</w:t>
      </w:r>
      <w:r>
        <w:rPr>
          <w:rFonts w:cstheme="minorHAnsi"/>
          <w:noProof/>
          <w:lang w:eastAsia="ro-RO"/>
        </w:rPr>
        <w:t>.</w:t>
      </w:r>
      <w:r w:rsidRPr="00B54C9A">
        <w:rPr>
          <w:rFonts w:cstheme="minorHAnsi"/>
          <w:noProof/>
          <w:lang w:eastAsia="ro-RO"/>
        </w:rPr>
        <w:t xml:space="preserve"> 14, a monitorizat fiecare form</w:t>
      </w:r>
      <w:r>
        <w:rPr>
          <w:rFonts w:cstheme="minorHAnsi"/>
          <w:noProof/>
          <w:lang w:eastAsia="ro-RO"/>
        </w:rPr>
        <w:t>ă</w:t>
      </w:r>
      <w:r w:rsidRPr="00B54C9A">
        <w:rPr>
          <w:rFonts w:cstheme="minorHAnsi"/>
          <w:noProof/>
          <w:lang w:eastAsia="ro-RO"/>
        </w:rPr>
        <w:t xml:space="preserve"> de segregare </w:t>
      </w:r>
      <w:r>
        <w:rPr>
          <w:rFonts w:cstheme="minorHAnsi"/>
          <w:noProof/>
          <w:lang w:eastAsia="ro-RO"/>
        </w:rPr>
        <w:t>ș</w:t>
      </w:r>
      <w:r w:rsidRPr="00B54C9A">
        <w:rPr>
          <w:rFonts w:cstheme="minorHAnsi"/>
          <w:noProof/>
          <w:lang w:eastAsia="ro-RO"/>
        </w:rPr>
        <w:t>colar</w:t>
      </w:r>
      <w:r>
        <w:rPr>
          <w:rFonts w:cstheme="minorHAnsi"/>
          <w:noProof/>
          <w:lang w:eastAsia="ro-RO"/>
        </w:rPr>
        <w:t>ă</w:t>
      </w:r>
      <w:r w:rsidRPr="00B54C9A">
        <w:rPr>
          <w:rFonts w:cstheme="minorHAnsi"/>
          <w:noProof/>
          <w:lang w:eastAsia="ro-RO"/>
        </w:rPr>
        <w:t xml:space="preserve"> </w:t>
      </w:r>
      <w:r>
        <w:rPr>
          <w:rFonts w:cstheme="minorHAnsi"/>
          <w:noProof/>
          <w:lang w:eastAsia="ro-RO"/>
        </w:rPr>
        <w:t>ș</w:t>
      </w:r>
      <w:r w:rsidRPr="00B54C9A">
        <w:rPr>
          <w:rFonts w:cstheme="minorHAnsi"/>
          <w:noProof/>
          <w:lang w:eastAsia="ro-RO"/>
        </w:rPr>
        <w:t>i a constatat/</w:t>
      </w:r>
      <w:r w:rsidR="006630F7">
        <w:rPr>
          <w:rFonts w:cstheme="minorHAnsi"/>
          <w:noProof/>
          <w:lang w:eastAsia="ro-RO"/>
        </w:rPr>
        <w:t xml:space="preserve"> </w:t>
      </w:r>
      <w:r w:rsidRPr="00B54C9A">
        <w:rPr>
          <w:rFonts w:cstheme="minorHAnsi"/>
          <w:noProof/>
          <w:lang w:eastAsia="ro-RO"/>
        </w:rPr>
        <w:t xml:space="preserve">decis ca este </w:t>
      </w:r>
      <w:r>
        <w:rPr>
          <w:rFonts w:cstheme="minorHAnsi"/>
          <w:noProof/>
          <w:lang w:eastAsia="ro-RO"/>
        </w:rPr>
        <w:t>î</w:t>
      </w:r>
      <w:r w:rsidRPr="00B54C9A">
        <w:rPr>
          <w:rFonts w:cstheme="minorHAnsi"/>
          <w:noProof/>
          <w:lang w:eastAsia="ro-RO"/>
        </w:rPr>
        <w:t xml:space="preserve">n </w:t>
      </w:r>
      <w:r>
        <w:rPr>
          <w:rFonts w:cstheme="minorHAnsi"/>
          <w:noProof/>
          <w:lang w:eastAsia="ro-RO"/>
        </w:rPr>
        <w:t xml:space="preserve">una dintre </w:t>
      </w:r>
      <w:r w:rsidRPr="00B54C9A">
        <w:rPr>
          <w:rFonts w:cstheme="minorHAnsi"/>
          <w:noProof/>
          <w:lang w:eastAsia="ro-RO"/>
        </w:rPr>
        <w:t>situa</w:t>
      </w:r>
      <w:r>
        <w:rPr>
          <w:rFonts w:cstheme="minorHAnsi"/>
          <w:noProof/>
          <w:lang w:eastAsia="ro-RO"/>
        </w:rPr>
        <w:t>ț</w:t>
      </w:r>
      <w:r w:rsidRPr="00B54C9A">
        <w:rPr>
          <w:rFonts w:cstheme="minorHAnsi"/>
          <w:noProof/>
          <w:lang w:eastAsia="ro-RO"/>
        </w:rPr>
        <w:t>i</w:t>
      </w:r>
      <w:r>
        <w:rPr>
          <w:rFonts w:cstheme="minorHAnsi"/>
          <w:noProof/>
          <w:lang w:eastAsia="ro-RO"/>
        </w:rPr>
        <w:t>ile:</w:t>
      </w:r>
    </w:p>
    <w:p w14:paraId="1163417C" w14:textId="77777777" w:rsidR="005D1AF7" w:rsidRPr="00B54C9A" w:rsidRDefault="005D1AF7" w:rsidP="005D1AF7">
      <w:pPr>
        <w:spacing w:after="0"/>
        <w:rPr>
          <w:rFonts w:cstheme="minorHAnsi"/>
          <w:noProof/>
          <w:lang w:eastAsia="ro-RO"/>
        </w:rPr>
      </w:pPr>
    </w:p>
    <w:p w14:paraId="23D440A9" w14:textId="05ECC0A6" w:rsidR="005D1AF7" w:rsidRPr="006630F7" w:rsidRDefault="005D1AF7" w:rsidP="0068366C">
      <w:pPr>
        <w:pStyle w:val="ListParagraph"/>
        <w:numPr>
          <w:ilvl w:val="0"/>
          <w:numId w:val="25"/>
        </w:numPr>
        <w:spacing w:after="0"/>
        <w:contextualSpacing/>
        <w:rPr>
          <w:rFonts w:cstheme="minorHAnsi"/>
          <w:noProof/>
          <w:szCs w:val="24"/>
        </w:rPr>
      </w:pPr>
      <w:r w:rsidRPr="006630F7">
        <w:rPr>
          <w:rFonts w:cstheme="minorHAnsi"/>
          <w:b/>
          <w:noProof/>
          <w:szCs w:val="24"/>
        </w:rPr>
        <w:t>Autoevaluare fără segregare</w:t>
      </w:r>
      <w:r w:rsidR="006630F7">
        <w:rPr>
          <w:rFonts w:cstheme="minorHAnsi"/>
          <w:b/>
          <w:noProof/>
          <w:szCs w:val="24"/>
        </w:rPr>
        <w:t>:</w:t>
      </w:r>
    </w:p>
    <w:p w14:paraId="20C15928" w14:textId="77777777" w:rsidR="005D1AF7" w:rsidRPr="00B54C9A" w:rsidRDefault="005D1AF7" w:rsidP="005D1AF7">
      <w:pPr>
        <w:spacing w:after="0"/>
        <w:rPr>
          <w:rFonts w:cstheme="minorHAnsi"/>
          <w:noProof/>
          <w:lang w:eastAsia="ro-RO"/>
        </w:rPr>
      </w:pPr>
      <w:r>
        <w:rPr>
          <w:rFonts w:cstheme="minorHAnsi"/>
          <w:noProof/>
          <w:lang w:eastAsia="ro-RO"/>
        </w:rPr>
        <w:t>Î</w:t>
      </w:r>
      <w:r w:rsidRPr="00B54C9A">
        <w:rPr>
          <w:rFonts w:cstheme="minorHAnsi"/>
          <w:noProof/>
          <w:lang w:eastAsia="ro-RO"/>
        </w:rPr>
        <w:t>n acesta situa</w:t>
      </w:r>
      <w:r>
        <w:rPr>
          <w:rFonts w:cstheme="minorHAnsi"/>
          <w:noProof/>
          <w:lang w:eastAsia="ro-RO"/>
        </w:rPr>
        <w:t>ț</w:t>
      </w:r>
      <w:r w:rsidRPr="00B54C9A">
        <w:rPr>
          <w:rFonts w:cstheme="minorHAnsi"/>
          <w:noProof/>
          <w:lang w:eastAsia="ro-RO"/>
        </w:rPr>
        <w:t xml:space="preserve">ie la proiect va fi depus documentul de autoevaluare </w:t>
      </w:r>
      <w:r>
        <w:rPr>
          <w:rFonts w:cstheme="minorHAnsi"/>
          <w:noProof/>
          <w:lang w:eastAsia="ro-RO"/>
        </w:rPr>
        <w:t>ș</w:t>
      </w:r>
      <w:r w:rsidRPr="00B54C9A">
        <w:rPr>
          <w:rFonts w:cstheme="minorHAnsi"/>
          <w:noProof/>
          <w:lang w:eastAsia="ro-RO"/>
        </w:rPr>
        <w:t>i o declara</w:t>
      </w:r>
      <w:r>
        <w:rPr>
          <w:rFonts w:cstheme="minorHAnsi"/>
          <w:noProof/>
          <w:lang w:eastAsia="ro-RO"/>
        </w:rPr>
        <w:t>ț</w:t>
      </w:r>
      <w:r w:rsidRPr="00B54C9A">
        <w:rPr>
          <w:rFonts w:cstheme="minorHAnsi"/>
          <w:noProof/>
          <w:lang w:eastAsia="ro-RO"/>
        </w:rPr>
        <w:t>ie asumata/semnat</w:t>
      </w:r>
      <w:r>
        <w:rPr>
          <w:rFonts w:cstheme="minorHAnsi"/>
          <w:noProof/>
          <w:lang w:eastAsia="ro-RO"/>
        </w:rPr>
        <w:t>ă</w:t>
      </w:r>
      <w:r w:rsidRPr="00B54C9A">
        <w:rPr>
          <w:rFonts w:cstheme="minorHAnsi"/>
          <w:noProof/>
          <w:lang w:eastAsia="ro-RO"/>
        </w:rPr>
        <w:t xml:space="preserve"> de conducerea </w:t>
      </w:r>
      <w:r w:rsidRPr="00AB7923">
        <w:rPr>
          <w:rFonts w:cstheme="minorHAnsi"/>
          <w:noProof/>
          <w:lang w:eastAsia="ro-RO"/>
        </w:rPr>
        <w:t>unității educaționale de învățămân</w:t>
      </w:r>
      <w:r>
        <w:rPr>
          <w:rFonts w:cstheme="minorHAnsi"/>
          <w:noProof/>
          <w:lang w:eastAsia="ro-RO"/>
        </w:rPr>
        <w:t>t</w:t>
      </w:r>
      <w:r w:rsidRPr="00B54C9A">
        <w:rPr>
          <w:rFonts w:cstheme="minorHAnsi"/>
          <w:noProof/>
          <w:lang w:eastAsia="ro-RO"/>
        </w:rPr>
        <w:t xml:space="preserve"> din care s</w:t>
      </w:r>
      <w:r>
        <w:rPr>
          <w:rFonts w:cstheme="minorHAnsi"/>
          <w:noProof/>
          <w:lang w:eastAsia="ro-RO"/>
        </w:rPr>
        <w:t>ă</w:t>
      </w:r>
      <w:r w:rsidRPr="00B54C9A">
        <w:rPr>
          <w:rFonts w:cstheme="minorHAnsi"/>
          <w:noProof/>
          <w:lang w:eastAsia="ro-RO"/>
        </w:rPr>
        <w:t xml:space="preserve"> reias</w:t>
      </w:r>
      <w:r>
        <w:rPr>
          <w:rFonts w:cstheme="minorHAnsi"/>
          <w:noProof/>
          <w:lang w:eastAsia="ro-RO"/>
        </w:rPr>
        <w:t>ă</w:t>
      </w:r>
      <w:r w:rsidRPr="00B54C9A">
        <w:rPr>
          <w:rFonts w:cstheme="minorHAnsi"/>
          <w:noProof/>
          <w:lang w:eastAsia="ro-RO"/>
        </w:rPr>
        <w:t xml:space="preserve"> c</w:t>
      </w:r>
      <w:r>
        <w:rPr>
          <w:rFonts w:cstheme="minorHAnsi"/>
          <w:noProof/>
          <w:lang w:eastAsia="ro-RO"/>
        </w:rPr>
        <w:t>ă</w:t>
      </w:r>
      <w:r w:rsidRPr="00B54C9A">
        <w:rPr>
          <w:rFonts w:cstheme="minorHAnsi"/>
          <w:noProof/>
          <w:lang w:eastAsia="ro-RO"/>
        </w:rPr>
        <w:t xml:space="preserve"> va efectua anual </w:t>
      </w:r>
      <w:r>
        <w:rPr>
          <w:rFonts w:cstheme="minorHAnsi"/>
          <w:noProof/>
          <w:lang w:eastAsia="ro-RO"/>
        </w:rPr>
        <w:t>ș</w:t>
      </w:r>
      <w:r w:rsidRPr="00B54C9A">
        <w:rPr>
          <w:rFonts w:cstheme="minorHAnsi"/>
          <w:noProof/>
          <w:lang w:eastAsia="ro-RO"/>
        </w:rPr>
        <w:t>i va transmite Solicitantului finan</w:t>
      </w:r>
      <w:r>
        <w:rPr>
          <w:rFonts w:cstheme="minorHAnsi"/>
          <w:noProof/>
          <w:lang w:eastAsia="ro-RO"/>
        </w:rPr>
        <w:t>ță</w:t>
      </w:r>
      <w:r w:rsidRPr="00B54C9A">
        <w:rPr>
          <w:rFonts w:cstheme="minorHAnsi"/>
          <w:noProof/>
          <w:lang w:eastAsia="ro-RO"/>
        </w:rPr>
        <w:t xml:space="preserve">rii o autoevaluare pe toata perioada de implementare </w:t>
      </w:r>
      <w:r>
        <w:rPr>
          <w:rFonts w:cstheme="minorHAnsi"/>
          <w:noProof/>
          <w:lang w:eastAsia="ro-RO"/>
        </w:rPr>
        <w:t>ș</w:t>
      </w:r>
      <w:r w:rsidRPr="00B54C9A">
        <w:rPr>
          <w:rFonts w:cstheme="minorHAnsi"/>
          <w:noProof/>
          <w:lang w:eastAsia="ro-RO"/>
        </w:rPr>
        <w:t>i in perioada de durabilitate (minim anual).</w:t>
      </w:r>
    </w:p>
    <w:p w14:paraId="34860B21" w14:textId="77777777" w:rsidR="005D1AF7" w:rsidRPr="00B54C9A" w:rsidRDefault="005D1AF7" w:rsidP="005D1AF7">
      <w:pPr>
        <w:spacing w:after="0"/>
        <w:rPr>
          <w:rFonts w:cstheme="minorHAnsi"/>
          <w:noProof/>
          <w:lang w:eastAsia="ro-RO"/>
        </w:rPr>
      </w:pPr>
      <w:r w:rsidRPr="00B54C9A">
        <w:rPr>
          <w:rFonts w:cstheme="minorHAnsi"/>
          <w:noProof/>
          <w:lang w:eastAsia="ro-RO"/>
        </w:rPr>
        <w:t>La r</w:t>
      </w:r>
      <w:r>
        <w:rPr>
          <w:rFonts w:cstheme="minorHAnsi"/>
          <w:noProof/>
          <w:lang w:eastAsia="ro-RO"/>
        </w:rPr>
        <w:t>â</w:t>
      </w:r>
      <w:r w:rsidRPr="00B54C9A">
        <w:rPr>
          <w:rFonts w:cstheme="minorHAnsi"/>
          <w:noProof/>
          <w:lang w:eastAsia="ro-RO"/>
        </w:rPr>
        <w:t xml:space="preserve">ndul sau Solicitantul va avea obligatia introducerii </w:t>
      </w:r>
      <w:r>
        <w:rPr>
          <w:rFonts w:cstheme="minorHAnsi"/>
          <w:noProof/>
          <w:lang w:eastAsia="ro-RO"/>
        </w:rPr>
        <w:t>î</w:t>
      </w:r>
      <w:r w:rsidRPr="00B54C9A">
        <w:rPr>
          <w:rFonts w:cstheme="minorHAnsi"/>
          <w:noProof/>
          <w:lang w:eastAsia="ro-RO"/>
        </w:rPr>
        <w:t>n rapoartele de progres a acestor informa</w:t>
      </w:r>
      <w:r>
        <w:rPr>
          <w:rFonts w:cstheme="minorHAnsi"/>
          <w:noProof/>
          <w:lang w:eastAsia="ro-RO"/>
        </w:rPr>
        <w:t>ț</w:t>
      </w:r>
      <w:r w:rsidRPr="00B54C9A">
        <w:rPr>
          <w:rFonts w:cstheme="minorHAnsi"/>
          <w:noProof/>
          <w:lang w:eastAsia="ro-RO"/>
        </w:rPr>
        <w:t>ii.</w:t>
      </w:r>
    </w:p>
    <w:p w14:paraId="1565C24A" w14:textId="77777777" w:rsidR="005D1AF7" w:rsidRPr="00B54C9A" w:rsidRDefault="005D1AF7" w:rsidP="005D1AF7">
      <w:pPr>
        <w:spacing w:after="0"/>
        <w:ind w:left="360"/>
        <w:rPr>
          <w:rFonts w:cstheme="minorHAnsi"/>
          <w:noProof/>
          <w:lang w:eastAsia="ro-RO"/>
        </w:rPr>
      </w:pPr>
    </w:p>
    <w:p w14:paraId="7BDB476D" w14:textId="7C3D3EDF" w:rsidR="005D1AF7" w:rsidRPr="00B54C9A" w:rsidRDefault="005D1AF7" w:rsidP="0068366C">
      <w:pPr>
        <w:pStyle w:val="ListParagraph"/>
        <w:numPr>
          <w:ilvl w:val="0"/>
          <w:numId w:val="25"/>
        </w:numPr>
        <w:spacing w:after="0"/>
        <w:contextualSpacing/>
        <w:rPr>
          <w:rFonts w:cstheme="minorHAnsi"/>
          <w:noProof/>
          <w:szCs w:val="24"/>
        </w:rPr>
      </w:pPr>
      <w:r w:rsidRPr="006630F7">
        <w:rPr>
          <w:rFonts w:cstheme="minorHAnsi"/>
          <w:b/>
          <w:noProof/>
          <w:szCs w:val="24"/>
        </w:rPr>
        <w:t>Autoevaluare în urma careia se identifica situații/</w:t>
      </w:r>
      <w:r w:rsidR="006630F7">
        <w:rPr>
          <w:rFonts w:cstheme="minorHAnsi"/>
          <w:b/>
          <w:noProof/>
          <w:szCs w:val="24"/>
        </w:rPr>
        <w:t xml:space="preserve"> </w:t>
      </w:r>
      <w:r w:rsidRPr="006630F7">
        <w:rPr>
          <w:rFonts w:cstheme="minorHAnsi"/>
          <w:b/>
          <w:noProof/>
          <w:szCs w:val="24"/>
        </w:rPr>
        <w:t>forme de segregare, caz în care pe lângă autoevaluare se va atașa la proiect și planul de măsuri AVIZAT DE ISJI/I</w:t>
      </w:r>
      <w:r w:rsidR="006630F7">
        <w:rPr>
          <w:rFonts w:cstheme="minorHAnsi"/>
          <w:b/>
          <w:noProof/>
          <w:szCs w:val="24"/>
        </w:rPr>
        <w:t xml:space="preserve"> </w:t>
      </w:r>
      <w:r w:rsidRPr="006630F7">
        <w:rPr>
          <w:rFonts w:cstheme="minorHAnsi"/>
          <w:b/>
          <w:noProof/>
          <w:szCs w:val="24"/>
        </w:rPr>
        <w:t>SMB</w:t>
      </w:r>
      <w:r w:rsidR="006630F7">
        <w:rPr>
          <w:rFonts w:cstheme="minorHAnsi"/>
          <w:noProof/>
          <w:szCs w:val="24"/>
        </w:rPr>
        <w:t>:</w:t>
      </w:r>
    </w:p>
    <w:p w14:paraId="265029CB" w14:textId="77777777" w:rsidR="005D1AF7" w:rsidRPr="00B54C9A" w:rsidRDefault="005D1AF7" w:rsidP="005D1AF7">
      <w:pPr>
        <w:pStyle w:val="ListParagraph"/>
        <w:spacing w:after="0"/>
        <w:rPr>
          <w:rFonts w:cstheme="minorHAnsi"/>
          <w:noProof/>
          <w:szCs w:val="24"/>
        </w:rPr>
      </w:pPr>
    </w:p>
    <w:p w14:paraId="6C601AB3" w14:textId="636A9FD4" w:rsidR="005D1AF7" w:rsidRPr="006630F7" w:rsidRDefault="005D1AF7" w:rsidP="005D1AF7">
      <w:pPr>
        <w:spacing w:after="0"/>
        <w:rPr>
          <w:rFonts w:cstheme="minorHAnsi"/>
          <w:noProof/>
          <w:lang w:eastAsia="ro-RO"/>
        </w:rPr>
      </w:pPr>
      <w:r>
        <w:rPr>
          <w:rFonts w:cstheme="minorHAnsi"/>
          <w:noProof/>
          <w:lang w:eastAsia="ro-RO"/>
        </w:rPr>
        <w:t>Î</w:t>
      </w:r>
      <w:r w:rsidRPr="00B54C9A">
        <w:rPr>
          <w:rFonts w:cstheme="minorHAnsi"/>
          <w:noProof/>
          <w:lang w:eastAsia="ro-RO"/>
        </w:rPr>
        <w:t xml:space="preserve">n </w:t>
      </w:r>
      <w:r w:rsidRPr="006630F7">
        <w:rPr>
          <w:rFonts w:cstheme="minorHAnsi"/>
          <w:noProof/>
          <w:lang w:eastAsia="ro-RO"/>
        </w:rPr>
        <w:t>aceste situatii vor fi 2 op</w:t>
      </w:r>
      <w:r w:rsidR="006630F7">
        <w:rPr>
          <w:rFonts w:cstheme="minorHAnsi"/>
          <w:noProof/>
          <w:lang w:eastAsia="ro-RO"/>
        </w:rPr>
        <w:t>ț</w:t>
      </w:r>
      <w:r w:rsidRPr="006630F7">
        <w:rPr>
          <w:rFonts w:cstheme="minorHAnsi"/>
          <w:noProof/>
          <w:lang w:eastAsia="ro-RO"/>
        </w:rPr>
        <w:t xml:space="preserve">iuni: </w:t>
      </w:r>
    </w:p>
    <w:p w14:paraId="37B377C8" w14:textId="2F2F7CF3" w:rsidR="00B63C0F" w:rsidRPr="006630F7" w:rsidRDefault="00B63C0F" w:rsidP="0068366C">
      <w:pPr>
        <w:pStyle w:val="ListParagraph"/>
        <w:numPr>
          <w:ilvl w:val="0"/>
          <w:numId w:val="16"/>
        </w:numPr>
        <w:spacing w:after="0"/>
        <w:contextualSpacing/>
        <w:rPr>
          <w:rFonts w:cstheme="minorHAnsi"/>
          <w:noProof/>
          <w:szCs w:val="24"/>
        </w:rPr>
      </w:pPr>
      <w:r w:rsidRPr="006630F7">
        <w:rPr>
          <w:rFonts w:cstheme="minorHAnsi"/>
          <w:noProof/>
          <w:szCs w:val="24"/>
        </w:rPr>
        <w:t>M</w:t>
      </w:r>
      <w:r w:rsidR="006630F7">
        <w:rPr>
          <w:rFonts w:cstheme="minorHAnsi"/>
          <w:noProof/>
          <w:szCs w:val="24"/>
        </w:rPr>
        <w:t>ă</w:t>
      </w:r>
      <w:r w:rsidRPr="006630F7">
        <w:rPr>
          <w:rFonts w:cstheme="minorHAnsi"/>
          <w:noProof/>
          <w:szCs w:val="24"/>
        </w:rPr>
        <w:t>surile cuprinse în plan nu necesita finanțare sau sunt vizate a se finanța din alte surse, caz în care conducerea școlii se angajează la implementarea planului de măsuri în afara proiectului și ca va transmite periodic (anual) solicitantului situația implementării planului</w:t>
      </w:r>
      <w:r w:rsidR="006630F7">
        <w:rPr>
          <w:rFonts w:cstheme="minorHAnsi"/>
          <w:noProof/>
          <w:szCs w:val="24"/>
        </w:rPr>
        <w:t>;</w:t>
      </w:r>
      <w:r w:rsidRPr="006630F7">
        <w:rPr>
          <w:rFonts w:cstheme="minorHAnsi"/>
          <w:noProof/>
          <w:szCs w:val="24"/>
        </w:rPr>
        <w:t xml:space="preserve"> SAU </w:t>
      </w:r>
    </w:p>
    <w:p w14:paraId="74E60750" w14:textId="4BB9E3B9" w:rsidR="00B63C0F" w:rsidRPr="006630F7" w:rsidRDefault="00B63C0F" w:rsidP="0068366C">
      <w:pPr>
        <w:pStyle w:val="ListParagraph"/>
        <w:numPr>
          <w:ilvl w:val="0"/>
          <w:numId w:val="16"/>
        </w:numPr>
        <w:spacing w:after="0"/>
        <w:contextualSpacing/>
        <w:rPr>
          <w:rFonts w:cstheme="minorHAnsi"/>
          <w:noProof/>
          <w:szCs w:val="24"/>
        </w:rPr>
      </w:pPr>
      <w:r w:rsidRPr="006630F7">
        <w:rPr>
          <w:rFonts w:cstheme="minorHAnsi"/>
          <w:noProof/>
          <w:szCs w:val="24"/>
        </w:rPr>
        <w:t>Măsurile cuprinse în plan sunt vizate a se finanța din proiect, caz în care va fi introdusă ca activitate în cererea de finanțare și va beneficia de alocare în limita a 15%, alocare destinată pentru sprijinirea activităților de tip FSE+.</w:t>
      </w:r>
    </w:p>
    <w:p w14:paraId="77123D69" w14:textId="12D92A1B" w:rsidR="004F324D" w:rsidRPr="00306725" w:rsidRDefault="006630F7" w:rsidP="004F324D">
      <w:pPr>
        <w:spacing w:after="160" w:line="259" w:lineRule="auto"/>
        <w:rPr>
          <w:rFonts w:asciiTheme="minorHAnsi" w:eastAsia="Calibri" w:hAnsiTheme="minorHAnsi" w:cstheme="minorHAnsi"/>
          <w:lang w:val="en-US"/>
        </w:rPr>
      </w:pPr>
      <w:r>
        <w:rPr>
          <w:rFonts w:asciiTheme="minorHAnsi" w:eastAsia="Calibri" w:hAnsiTheme="minorHAnsi" w:cstheme="minorHAnsi"/>
          <w:lang w:val="en-US"/>
        </w:rPr>
        <w:t>Î</w:t>
      </w:r>
      <w:r w:rsidR="004F324D" w:rsidRPr="00306725">
        <w:rPr>
          <w:rFonts w:asciiTheme="minorHAnsi" w:eastAsia="Calibri" w:hAnsiTheme="minorHAnsi" w:cstheme="minorHAnsi"/>
          <w:lang w:val="en-US"/>
        </w:rPr>
        <w:t>n toate situa</w:t>
      </w:r>
      <w:r>
        <w:rPr>
          <w:rFonts w:asciiTheme="minorHAnsi" w:eastAsia="Calibri" w:hAnsiTheme="minorHAnsi" w:cstheme="minorHAnsi"/>
          <w:lang w:val="en-US"/>
        </w:rPr>
        <w:t>ț</w:t>
      </w:r>
      <w:r w:rsidR="004F324D" w:rsidRPr="00306725">
        <w:rPr>
          <w:rFonts w:asciiTheme="minorHAnsi" w:eastAsia="Calibri" w:hAnsiTheme="minorHAnsi" w:cstheme="minorHAnsi"/>
          <w:lang w:val="en-US"/>
        </w:rPr>
        <w:t>iile, avand la baza o declara</w:t>
      </w:r>
      <w:r>
        <w:rPr>
          <w:rFonts w:asciiTheme="minorHAnsi" w:eastAsia="Calibri" w:hAnsiTheme="minorHAnsi" w:cstheme="minorHAnsi"/>
          <w:lang w:val="en-US"/>
        </w:rPr>
        <w:t>ț</w:t>
      </w:r>
      <w:r w:rsidR="004F324D" w:rsidRPr="00306725">
        <w:rPr>
          <w:rFonts w:asciiTheme="minorHAnsi" w:eastAsia="Calibri" w:hAnsiTheme="minorHAnsi" w:cstheme="minorHAnsi"/>
          <w:lang w:val="en-US"/>
        </w:rPr>
        <w:t xml:space="preserve">ie/angajament care </w:t>
      </w:r>
      <w:r>
        <w:rPr>
          <w:rFonts w:asciiTheme="minorHAnsi" w:eastAsia="Calibri" w:hAnsiTheme="minorHAnsi" w:cstheme="minorHAnsi"/>
          <w:lang w:val="en-US"/>
        </w:rPr>
        <w:t>î</w:t>
      </w:r>
      <w:r w:rsidR="004F324D" w:rsidRPr="00306725">
        <w:rPr>
          <w:rFonts w:asciiTheme="minorHAnsi" w:eastAsia="Calibri" w:hAnsiTheme="minorHAnsi" w:cstheme="minorHAnsi"/>
          <w:lang w:val="en-US"/>
        </w:rPr>
        <w:t>nso</w:t>
      </w:r>
      <w:r>
        <w:rPr>
          <w:rFonts w:asciiTheme="minorHAnsi" w:eastAsia="Calibri" w:hAnsiTheme="minorHAnsi" w:cstheme="minorHAnsi"/>
          <w:lang w:val="en-US"/>
        </w:rPr>
        <w:t>ț</w:t>
      </w:r>
      <w:r w:rsidR="004F324D" w:rsidRPr="00306725">
        <w:rPr>
          <w:rFonts w:asciiTheme="minorHAnsi" w:eastAsia="Calibri" w:hAnsiTheme="minorHAnsi" w:cstheme="minorHAnsi"/>
          <w:lang w:val="en-US"/>
        </w:rPr>
        <w:t>e</w:t>
      </w:r>
      <w:r>
        <w:rPr>
          <w:rFonts w:asciiTheme="minorHAnsi" w:eastAsia="Calibri" w:hAnsiTheme="minorHAnsi" w:cstheme="minorHAnsi"/>
          <w:lang w:val="en-US"/>
        </w:rPr>
        <w:t>ș</w:t>
      </w:r>
      <w:r w:rsidR="004F324D" w:rsidRPr="00306725">
        <w:rPr>
          <w:rFonts w:asciiTheme="minorHAnsi" w:eastAsia="Calibri" w:hAnsiTheme="minorHAnsi" w:cstheme="minorHAnsi"/>
          <w:lang w:val="en-US"/>
        </w:rPr>
        <w:t>te autoevaluarea efectuat</w:t>
      </w:r>
      <w:r>
        <w:rPr>
          <w:rFonts w:asciiTheme="minorHAnsi" w:eastAsia="Calibri" w:hAnsiTheme="minorHAnsi" w:cstheme="minorHAnsi"/>
          <w:lang w:val="en-US"/>
        </w:rPr>
        <w:t>ă</w:t>
      </w:r>
      <w:r w:rsidR="004F324D" w:rsidRPr="00306725">
        <w:rPr>
          <w:rFonts w:asciiTheme="minorHAnsi" w:eastAsia="Calibri" w:hAnsiTheme="minorHAnsi" w:cstheme="minorHAnsi"/>
          <w:lang w:val="en-US"/>
        </w:rPr>
        <w:t xml:space="preserve"> de unitatea educațional</w:t>
      </w:r>
      <w:r>
        <w:rPr>
          <w:rFonts w:asciiTheme="minorHAnsi" w:eastAsia="Calibri" w:hAnsiTheme="minorHAnsi" w:cstheme="minorHAnsi"/>
          <w:lang w:val="en-US"/>
        </w:rPr>
        <w:t>ă</w:t>
      </w:r>
      <w:r w:rsidR="004F324D" w:rsidRPr="00306725">
        <w:rPr>
          <w:rFonts w:asciiTheme="minorHAnsi" w:eastAsia="Calibri" w:hAnsiTheme="minorHAnsi" w:cstheme="minorHAnsi"/>
          <w:lang w:val="en-US"/>
        </w:rPr>
        <w:t xml:space="preserve"> pentru învățământul </w:t>
      </w:r>
      <w:r w:rsidR="007955FE">
        <w:rPr>
          <w:rFonts w:asciiTheme="minorHAnsi" w:eastAsia="Calibri" w:hAnsiTheme="minorHAnsi" w:cstheme="minorHAnsi"/>
          <w:lang w:val="en-US"/>
        </w:rPr>
        <w:t>preuniversitar</w:t>
      </w:r>
      <w:r w:rsidR="004F324D" w:rsidRPr="00306725">
        <w:rPr>
          <w:rFonts w:asciiTheme="minorHAnsi" w:eastAsia="Calibri" w:hAnsiTheme="minorHAnsi" w:cstheme="minorHAnsi"/>
          <w:lang w:val="en-US"/>
        </w:rPr>
        <w:t xml:space="preserve">, se va solicita includerea </w:t>
      </w:r>
      <w:proofErr w:type="gramStart"/>
      <w:r w:rsidR="00260948">
        <w:rPr>
          <w:rFonts w:asciiTheme="minorHAnsi" w:eastAsia="Calibri" w:hAnsiTheme="minorHAnsi" w:cstheme="minorHAnsi"/>
          <w:lang w:val="en-US"/>
        </w:rPr>
        <w:t>î</w:t>
      </w:r>
      <w:r w:rsidR="004F324D" w:rsidRPr="00306725">
        <w:rPr>
          <w:rFonts w:asciiTheme="minorHAnsi" w:eastAsia="Calibri" w:hAnsiTheme="minorHAnsi" w:cstheme="minorHAnsi"/>
          <w:lang w:val="en-US"/>
        </w:rPr>
        <w:t>n  declara</w:t>
      </w:r>
      <w:r w:rsidR="00260948">
        <w:rPr>
          <w:rFonts w:asciiTheme="minorHAnsi" w:eastAsia="Calibri" w:hAnsiTheme="minorHAnsi" w:cstheme="minorHAnsi"/>
          <w:lang w:val="en-US"/>
        </w:rPr>
        <w:t>ț</w:t>
      </w:r>
      <w:r w:rsidR="004F324D" w:rsidRPr="00306725">
        <w:rPr>
          <w:rFonts w:asciiTheme="minorHAnsi" w:eastAsia="Calibri" w:hAnsiTheme="minorHAnsi" w:cstheme="minorHAnsi"/>
          <w:lang w:val="en-US"/>
        </w:rPr>
        <w:t>ia</w:t>
      </w:r>
      <w:proofErr w:type="gramEnd"/>
      <w:r w:rsidR="00260948">
        <w:rPr>
          <w:rFonts w:asciiTheme="minorHAnsi" w:eastAsia="Calibri" w:hAnsiTheme="minorHAnsi" w:cstheme="minorHAnsi"/>
          <w:lang w:val="en-US"/>
        </w:rPr>
        <w:t xml:space="preserve"> </w:t>
      </w:r>
      <w:r w:rsidR="004F324D" w:rsidRPr="00306725">
        <w:rPr>
          <w:rFonts w:asciiTheme="minorHAnsi" w:eastAsia="Calibri" w:hAnsiTheme="minorHAnsi" w:cstheme="minorHAnsi"/>
          <w:lang w:val="en-US"/>
        </w:rPr>
        <w:t>sol</w:t>
      </w:r>
      <w:r w:rsidR="00053D33">
        <w:rPr>
          <w:rFonts w:asciiTheme="minorHAnsi" w:eastAsia="Calibri" w:hAnsiTheme="minorHAnsi" w:cstheme="minorHAnsi"/>
          <w:lang w:val="en-US"/>
        </w:rPr>
        <w:t>i</w:t>
      </w:r>
      <w:r w:rsidR="004F324D" w:rsidRPr="00306725">
        <w:rPr>
          <w:rFonts w:asciiTheme="minorHAnsi" w:eastAsia="Calibri" w:hAnsiTheme="minorHAnsi" w:cstheme="minorHAnsi"/>
          <w:lang w:val="en-US"/>
        </w:rPr>
        <w:t>citantului a faptul</w:t>
      </w:r>
      <w:r w:rsidR="00053D33">
        <w:rPr>
          <w:rFonts w:asciiTheme="minorHAnsi" w:eastAsia="Calibri" w:hAnsiTheme="minorHAnsi" w:cstheme="minorHAnsi"/>
          <w:lang w:val="en-US"/>
        </w:rPr>
        <w:t>ui</w:t>
      </w:r>
      <w:r w:rsidR="004F324D" w:rsidRPr="00306725">
        <w:rPr>
          <w:rFonts w:asciiTheme="minorHAnsi" w:eastAsia="Calibri" w:hAnsiTheme="minorHAnsi" w:cstheme="minorHAnsi"/>
          <w:lang w:val="en-US"/>
        </w:rPr>
        <w:t xml:space="preserve"> ca </w:t>
      </w:r>
      <w:r w:rsidR="007955FE">
        <w:rPr>
          <w:rFonts w:asciiTheme="minorHAnsi" w:eastAsia="Calibri" w:hAnsiTheme="minorHAnsi" w:cstheme="minorHAnsi"/>
          <w:lang w:val="en-US"/>
        </w:rPr>
        <w:t xml:space="preserve">școala </w:t>
      </w:r>
      <w:r w:rsidR="004F324D" w:rsidRPr="00306725">
        <w:rPr>
          <w:rFonts w:asciiTheme="minorHAnsi" w:eastAsia="Calibri" w:hAnsiTheme="minorHAnsi" w:cstheme="minorHAnsi"/>
          <w:lang w:val="en-US"/>
        </w:rPr>
        <w:t xml:space="preserve">a transmis solicitantului documentul de autoevaluare </w:t>
      </w:r>
      <w:r>
        <w:rPr>
          <w:rFonts w:asciiTheme="minorHAnsi" w:eastAsia="Calibri" w:hAnsiTheme="minorHAnsi" w:cstheme="minorHAnsi"/>
          <w:lang w:val="en-US"/>
        </w:rPr>
        <w:t>ș</w:t>
      </w:r>
      <w:r w:rsidR="004F324D" w:rsidRPr="00306725">
        <w:rPr>
          <w:rFonts w:asciiTheme="minorHAnsi" w:eastAsia="Calibri" w:hAnsiTheme="minorHAnsi" w:cstheme="minorHAnsi"/>
          <w:lang w:val="en-US"/>
        </w:rPr>
        <w:t xml:space="preserve">i acesta este inclus </w:t>
      </w:r>
      <w:r>
        <w:rPr>
          <w:rFonts w:asciiTheme="minorHAnsi" w:eastAsia="Calibri" w:hAnsiTheme="minorHAnsi" w:cstheme="minorHAnsi"/>
          <w:lang w:val="en-US"/>
        </w:rPr>
        <w:t>î</w:t>
      </w:r>
      <w:r w:rsidR="004F324D" w:rsidRPr="00306725">
        <w:rPr>
          <w:rFonts w:asciiTheme="minorHAnsi" w:eastAsia="Calibri" w:hAnsiTheme="minorHAnsi" w:cstheme="minorHAnsi"/>
          <w:lang w:val="en-US"/>
        </w:rPr>
        <w:t>n documenta</w:t>
      </w:r>
      <w:r>
        <w:rPr>
          <w:rFonts w:asciiTheme="minorHAnsi" w:eastAsia="Calibri" w:hAnsiTheme="minorHAnsi" w:cstheme="minorHAnsi"/>
          <w:lang w:val="en-US"/>
        </w:rPr>
        <w:t>ț</w:t>
      </w:r>
      <w:r w:rsidR="004F324D" w:rsidRPr="00306725">
        <w:rPr>
          <w:rFonts w:asciiTheme="minorHAnsi" w:eastAsia="Calibri" w:hAnsiTheme="minorHAnsi" w:cstheme="minorHAnsi"/>
          <w:lang w:val="en-US"/>
        </w:rPr>
        <w:t xml:space="preserve">ie </w:t>
      </w:r>
    </w:p>
    <w:p w14:paraId="11CAE127" w14:textId="51AE1815" w:rsidR="004F324D" w:rsidRPr="00306725" w:rsidRDefault="004F324D" w:rsidP="004F324D">
      <w:pPr>
        <w:spacing w:after="160" w:line="259" w:lineRule="auto"/>
        <w:rPr>
          <w:rFonts w:asciiTheme="minorHAnsi" w:eastAsia="Calibri" w:hAnsiTheme="minorHAnsi" w:cstheme="minorHAnsi"/>
          <w:lang w:val="en-US"/>
        </w:rPr>
      </w:pPr>
      <w:r w:rsidRPr="00306725">
        <w:rPr>
          <w:rFonts w:asciiTheme="minorHAnsi" w:eastAsia="Calibri" w:hAnsiTheme="minorHAnsi" w:cstheme="minorHAnsi"/>
          <w:lang w:val="en-US"/>
        </w:rPr>
        <w:t>At</w:t>
      </w:r>
      <w:r w:rsidR="006630F7">
        <w:rPr>
          <w:rFonts w:asciiTheme="minorHAnsi" w:eastAsia="Calibri" w:hAnsiTheme="minorHAnsi" w:cstheme="minorHAnsi"/>
          <w:lang w:val="en-US"/>
        </w:rPr>
        <w:t>â</w:t>
      </w:r>
      <w:r w:rsidRPr="00306725">
        <w:rPr>
          <w:rFonts w:asciiTheme="minorHAnsi" w:eastAsia="Calibri" w:hAnsiTheme="minorHAnsi" w:cstheme="minorHAnsi"/>
          <w:lang w:val="en-US"/>
        </w:rPr>
        <w:t xml:space="preserve">t </w:t>
      </w:r>
      <w:r w:rsidR="006630F7">
        <w:rPr>
          <w:rFonts w:asciiTheme="minorHAnsi" w:eastAsia="Calibri" w:hAnsiTheme="minorHAnsi" w:cstheme="minorHAnsi"/>
          <w:lang w:val="en-US"/>
        </w:rPr>
        <w:t>î</w:t>
      </w:r>
      <w:r w:rsidRPr="00306725">
        <w:rPr>
          <w:rFonts w:asciiTheme="minorHAnsi" w:eastAsia="Calibri" w:hAnsiTheme="minorHAnsi" w:cstheme="minorHAnsi"/>
          <w:lang w:val="en-US"/>
        </w:rPr>
        <w:t>n situa</w:t>
      </w:r>
      <w:r w:rsidR="006630F7">
        <w:rPr>
          <w:rFonts w:asciiTheme="minorHAnsi" w:eastAsia="Calibri" w:hAnsiTheme="minorHAnsi" w:cstheme="minorHAnsi"/>
          <w:lang w:val="en-US"/>
        </w:rPr>
        <w:t>ți</w:t>
      </w:r>
      <w:r w:rsidRPr="00306725">
        <w:rPr>
          <w:rFonts w:asciiTheme="minorHAnsi" w:eastAsia="Calibri" w:hAnsiTheme="minorHAnsi" w:cstheme="minorHAnsi"/>
          <w:lang w:val="en-US"/>
        </w:rPr>
        <w:t>a 1</w:t>
      </w:r>
      <w:r w:rsidR="006630F7">
        <w:rPr>
          <w:rFonts w:asciiTheme="minorHAnsi" w:eastAsia="Calibri" w:hAnsiTheme="minorHAnsi" w:cstheme="minorHAnsi"/>
          <w:lang w:val="en-US"/>
        </w:rPr>
        <w:t>,</w:t>
      </w:r>
      <w:r w:rsidRPr="00306725">
        <w:rPr>
          <w:rFonts w:asciiTheme="minorHAnsi" w:eastAsia="Calibri" w:hAnsiTheme="minorHAnsi" w:cstheme="minorHAnsi"/>
          <w:lang w:val="en-US"/>
        </w:rPr>
        <w:t xml:space="preserve"> c</w:t>
      </w:r>
      <w:r w:rsidR="006630F7">
        <w:rPr>
          <w:rFonts w:asciiTheme="minorHAnsi" w:eastAsia="Calibri" w:hAnsiTheme="minorHAnsi" w:cstheme="minorHAnsi"/>
          <w:lang w:val="en-US"/>
        </w:rPr>
        <w:t>â</w:t>
      </w:r>
      <w:r w:rsidRPr="00306725">
        <w:rPr>
          <w:rFonts w:asciiTheme="minorHAnsi" w:eastAsia="Calibri" w:hAnsiTheme="minorHAnsi" w:cstheme="minorHAnsi"/>
          <w:lang w:val="en-US"/>
        </w:rPr>
        <w:t xml:space="preserve">t </w:t>
      </w:r>
      <w:r w:rsidR="006630F7">
        <w:rPr>
          <w:rFonts w:asciiTheme="minorHAnsi" w:eastAsia="Calibri" w:hAnsiTheme="minorHAnsi" w:cstheme="minorHAnsi"/>
          <w:lang w:val="en-US"/>
        </w:rPr>
        <w:t>ș</w:t>
      </w:r>
      <w:r w:rsidRPr="00306725">
        <w:rPr>
          <w:rFonts w:asciiTheme="minorHAnsi" w:eastAsia="Calibri" w:hAnsiTheme="minorHAnsi" w:cstheme="minorHAnsi"/>
          <w:lang w:val="en-US"/>
        </w:rPr>
        <w:t xml:space="preserve">i </w:t>
      </w:r>
      <w:r w:rsidR="006630F7">
        <w:rPr>
          <w:rFonts w:asciiTheme="minorHAnsi" w:eastAsia="Calibri" w:hAnsiTheme="minorHAnsi" w:cstheme="minorHAnsi"/>
          <w:lang w:val="en-US"/>
        </w:rPr>
        <w:t>î</w:t>
      </w:r>
      <w:r w:rsidRPr="00306725">
        <w:rPr>
          <w:rFonts w:asciiTheme="minorHAnsi" w:eastAsia="Calibri" w:hAnsiTheme="minorHAnsi" w:cstheme="minorHAnsi"/>
          <w:lang w:val="en-US"/>
        </w:rPr>
        <w:t>n situa</w:t>
      </w:r>
      <w:r w:rsidR="006630F7">
        <w:rPr>
          <w:rFonts w:asciiTheme="minorHAnsi" w:eastAsia="Calibri" w:hAnsiTheme="minorHAnsi" w:cstheme="minorHAnsi"/>
          <w:lang w:val="en-US"/>
        </w:rPr>
        <w:t>ț</w:t>
      </w:r>
      <w:r w:rsidRPr="00306725">
        <w:rPr>
          <w:rFonts w:asciiTheme="minorHAnsi" w:eastAsia="Calibri" w:hAnsiTheme="minorHAnsi" w:cstheme="minorHAnsi"/>
          <w:lang w:val="en-US"/>
        </w:rPr>
        <w:t xml:space="preserve">ia 2, autoevaluarea </w:t>
      </w:r>
      <w:r w:rsidR="006630F7">
        <w:rPr>
          <w:rFonts w:asciiTheme="minorHAnsi" w:eastAsia="Calibri" w:hAnsiTheme="minorHAnsi" w:cstheme="minorHAnsi"/>
          <w:lang w:val="en-US"/>
        </w:rPr>
        <w:t>ș</w:t>
      </w:r>
      <w:r w:rsidRPr="00306725">
        <w:rPr>
          <w:rFonts w:asciiTheme="minorHAnsi" w:eastAsia="Calibri" w:hAnsiTheme="minorHAnsi" w:cstheme="minorHAnsi"/>
          <w:lang w:val="en-US"/>
        </w:rPr>
        <w:t>i rezultatul ei (Nu exist</w:t>
      </w:r>
      <w:r w:rsidR="0055725E">
        <w:rPr>
          <w:rFonts w:asciiTheme="minorHAnsi" w:eastAsia="Calibri" w:hAnsiTheme="minorHAnsi" w:cstheme="minorHAnsi"/>
          <w:lang w:val="en-US"/>
        </w:rPr>
        <w:t>ă</w:t>
      </w:r>
      <w:r w:rsidRPr="00306725">
        <w:rPr>
          <w:rFonts w:asciiTheme="minorHAnsi" w:eastAsia="Calibri" w:hAnsiTheme="minorHAnsi" w:cstheme="minorHAnsi"/>
          <w:lang w:val="en-US"/>
        </w:rPr>
        <w:t xml:space="preserve"> segregare SAU </w:t>
      </w:r>
      <w:r w:rsidR="0055725E">
        <w:rPr>
          <w:rFonts w:asciiTheme="minorHAnsi" w:eastAsia="Calibri" w:hAnsiTheme="minorHAnsi" w:cstheme="minorHAnsi"/>
          <w:lang w:val="en-US"/>
        </w:rPr>
        <w:t>Mă</w:t>
      </w:r>
      <w:r w:rsidRPr="00306725">
        <w:rPr>
          <w:rFonts w:asciiTheme="minorHAnsi" w:eastAsia="Calibri" w:hAnsiTheme="minorHAnsi" w:cstheme="minorHAnsi"/>
          <w:lang w:val="en-US"/>
        </w:rPr>
        <w:t xml:space="preserve">surile </w:t>
      </w:r>
      <w:r w:rsidR="00EB3039">
        <w:rPr>
          <w:rFonts w:asciiTheme="minorHAnsi" w:eastAsia="Calibri" w:hAnsiTheme="minorHAnsi" w:cstheme="minorHAnsi"/>
          <w:lang w:val="en-US"/>
        </w:rPr>
        <w:t xml:space="preserve">sunt </w:t>
      </w:r>
      <w:r w:rsidRPr="00306725">
        <w:rPr>
          <w:rFonts w:asciiTheme="minorHAnsi" w:eastAsia="Calibri" w:hAnsiTheme="minorHAnsi" w:cstheme="minorHAnsi"/>
          <w:lang w:val="en-US"/>
        </w:rPr>
        <w:t xml:space="preserve">implementate </w:t>
      </w:r>
      <w:r w:rsidR="00EB3039">
        <w:rPr>
          <w:rFonts w:asciiTheme="minorHAnsi" w:eastAsia="Calibri" w:hAnsiTheme="minorHAnsi" w:cstheme="minorHAnsi"/>
          <w:lang w:val="en-US"/>
        </w:rPr>
        <w:t>prin Planul de măsuri</w:t>
      </w:r>
      <w:r w:rsidRPr="00306725">
        <w:rPr>
          <w:rFonts w:asciiTheme="minorHAnsi" w:eastAsia="Calibri" w:hAnsiTheme="minorHAnsi" w:cstheme="minorHAnsi"/>
          <w:lang w:val="en-US"/>
        </w:rPr>
        <w:t>) vor face obiect al rapo</w:t>
      </w:r>
      <w:r w:rsidR="001567D2">
        <w:rPr>
          <w:rFonts w:asciiTheme="minorHAnsi" w:eastAsia="Calibri" w:hAnsiTheme="minorHAnsi" w:cstheme="minorHAnsi"/>
          <w:lang w:val="en-US"/>
        </w:rPr>
        <w:t>r</w:t>
      </w:r>
      <w:r w:rsidRPr="00306725">
        <w:rPr>
          <w:rFonts w:asciiTheme="minorHAnsi" w:eastAsia="Calibri" w:hAnsiTheme="minorHAnsi" w:cstheme="minorHAnsi"/>
          <w:lang w:val="en-US"/>
        </w:rPr>
        <w:t>t</w:t>
      </w:r>
      <w:r w:rsidR="0055725E">
        <w:rPr>
          <w:rFonts w:asciiTheme="minorHAnsi" w:eastAsia="Calibri" w:hAnsiTheme="minorHAnsi" w:cstheme="minorHAnsi"/>
          <w:lang w:val="en-US"/>
        </w:rPr>
        <w:t>ă</w:t>
      </w:r>
      <w:r w:rsidRPr="00306725">
        <w:rPr>
          <w:rFonts w:asciiTheme="minorHAnsi" w:eastAsia="Calibri" w:hAnsiTheme="minorHAnsi" w:cstheme="minorHAnsi"/>
          <w:lang w:val="en-US"/>
        </w:rPr>
        <w:t>rii de c</w:t>
      </w:r>
      <w:r w:rsidR="0055725E">
        <w:rPr>
          <w:rFonts w:asciiTheme="minorHAnsi" w:eastAsia="Calibri" w:hAnsiTheme="minorHAnsi" w:cstheme="minorHAnsi"/>
          <w:lang w:val="en-US"/>
        </w:rPr>
        <w:t>ă</w:t>
      </w:r>
      <w:r w:rsidRPr="00306725">
        <w:rPr>
          <w:rFonts w:asciiTheme="minorHAnsi" w:eastAsia="Calibri" w:hAnsiTheme="minorHAnsi" w:cstheme="minorHAnsi"/>
          <w:lang w:val="en-US"/>
        </w:rPr>
        <w:t xml:space="preserve">tre solicitant </w:t>
      </w:r>
      <w:r w:rsidR="0055725E">
        <w:rPr>
          <w:rFonts w:asciiTheme="minorHAnsi" w:eastAsia="Calibri" w:hAnsiTheme="minorHAnsi" w:cstheme="minorHAnsi"/>
          <w:lang w:val="en-US"/>
        </w:rPr>
        <w:t>ș</w:t>
      </w:r>
      <w:r w:rsidRPr="00306725">
        <w:rPr>
          <w:rFonts w:asciiTheme="minorHAnsi" w:eastAsia="Calibri" w:hAnsiTheme="minorHAnsi" w:cstheme="minorHAnsi"/>
          <w:lang w:val="en-US"/>
        </w:rPr>
        <w:t>i al monitorizarii de c</w:t>
      </w:r>
      <w:r w:rsidR="0055725E">
        <w:rPr>
          <w:rFonts w:asciiTheme="minorHAnsi" w:eastAsia="Calibri" w:hAnsiTheme="minorHAnsi" w:cstheme="minorHAnsi"/>
          <w:lang w:val="en-US"/>
        </w:rPr>
        <w:t>ă</w:t>
      </w:r>
      <w:r w:rsidRPr="00306725">
        <w:rPr>
          <w:rFonts w:asciiTheme="minorHAnsi" w:eastAsia="Calibri" w:hAnsiTheme="minorHAnsi" w:cstheme="minorHAnsi"/>
          <w:lang w:val="en-US"/>
        </w:rPr>
        <w:t>tre AM PR BI.</w:t>
      </w:r>
    </w:p>
    <w:p w14:paraId="2F2C6053" w14:textId="07AF764A" w:rsidR="004F324D" w:rsidRPr="00306725" w:rsidRDefault="004F324D" w:rsidP="004F324D">
      <w:pPr>
        <w:spacing w:after="160" w:line="259" w:lineRule="auto"/>
        <w:rPr>
          <w:rFonts w:asciiTheme="minorHAnsi" w:eastAsia="Calibri" w:hAnsiTheme="minorHAnsi" w:cstheme="minorHAnsi"/>
          <w:lang w:val="en-US"/>
        </w:rPr>
      </w:pPr>
      <w:r w:rsidRPr="005D1AF7">
        <w:rPr>
          <w:rFonts w:asciiTheme="minorHAnsi" w:eastAsia="Calibri" w:hAnsiTheme="minorHAnsi" w:cstheme="minorHAnsi"/>
          <w:b/>
          <w:bCs/>
          <w:lang w:val="en-US"/>
        </w:rPr>
        <w:t>Pentru unit</w:t>
      </w:r>
      <w:r w:rsidR="0055725E">
        <w:rPr>
          <w:rFonts w:asciiTheme="minorHAnsi" w:eastAsia="Calibri" w:hAnsiTheme="minorHAnsi" w:cstheme="minorHAnsi"/>
          <w:b/>
          <w:bCs/>
          <w:lang w:val="en-US"/>
        </w:rPr>
        <w:t>ățile</w:t>
      </w:r>
      <w:r w:rsidRPr="005D1AF7">
        <w:rPr>
          <w:rFonts w:asciiTheme="minorHAnsi" w:eastAsia="Calibri" w:hAnsiTheme="minorHAnsi" w:cstheme="minorHAnsi"/>
          <w:b/>
          <w:bCs/>
          <w:lang w:val="en-US"/>
        </w:rPr>
        <w:t xml:space="preserve"> de </w:t>
      </w:r>
      <w:r w:rsidR="0055725E">
        <w:rPr>
          <w:rFonts w:asciiTheme="minorHAnsi" w:eastAsia="Calibri" w:hAnsiTheme="minorHAnsi" w:cstheme="minorHAnsi"/>
          <w:b/>
          <w:bCs/>
          <w:lang w:val="en-US"/>
        </w:rPr>
        <w:t>învățământ</w:t>
      </w:r>
      <w:r w:rsidRPr="005D1AF7">
        <w:rPr>
          <w:rFonts w:asciiTheme="minorHAnsi" w:eastAsia="Calibri" w:hAnsiTheme="minorHAnsi" w:cstheme="minorHAnsi"/>
          <w:b/>
          <w:bCs/>
          <w:lang w:val="en-US"/>
        </w:rPr>
        <w:t xml:space="preserve"> noi:</w:t>
      </w:r>
      <w:r w:rsidRPr="00306725">
        <w:rPr>
          <w:rFonts w:asciiTheme="minorHAnsi" w:eastAsia="Calibri" w:hAnsiTheme="minorHAnsi" w:cstheme="minorHAnsi"/>
          <w:lang w:val="en-US"/>
        </w:rPr>
        <w:t xml:space="preserve"> Solicitantul se va asigura c</w:t>
      </w:r>
      <w:r w:rsidR="0055725E">
        <w:rPr>
          <w:rFonts w:asciiTheme="minorHAnsi" w:eastAsia="Calibri" w:hAnsiTheme="minorHAnsi" w:cstheme="minorHAnsi"/>
          <w:lang w:val="en-US"/>
        </w:rPr>
        <w:t>ă</w:t>
      </w:r>
      <w:r w:rsidR="001567D2">
        <w:rPr>
          <w:rFonts w:asciiTheme="minorHAnsi" w:eastAsia="Calibri" w:hAnsiTheme="minorHAnsi" w:cstheme="minorHAnsi"/>
          <w:lang w:val="en-US"/>
        </w:rPr>
        <w:t>,</w:t>
      </w:r>
      <w:r w:rsidRPr="00306725">
        <w:rPr>
          <w:rFonts w:asciiTheme="minorHAnsi" w:eastAsia="Calibri" w:hAnsiTheme="minorHAnsi" w:cstheme="minorHAnsi"/>
          <w:lang w:val="en-US"/>
        </w:rPr>
        <w:t xml:space="preserve"> </w:t>
      </w:r>
      <w:r w:rsidR="0055725E">
        <w:rPr>
          <w:rFonts w:asciiTheme="minorHAnsi" w:eastAsia="Calibri" w:hAnsiTheme="minorHAnsi" w:cstheme="minorHAnsi"/>
          <w:lang w:val="en-US"/>
        </w:rPr>
        <w:t>î</w:t>
      </w:r>
      <w:r w:rsidRPr="00306725">
        <w:rPr>
          <w:rFonts w:asciiTheme="minorHAnsi" w:eastAsia="Calibri" w:hAnsiTheme="minorHAnsi" w:cstheme="minorHAnsi"/>
          <w:lang w:val="en-US"/>
        </w:rPr>
        <w:t>ncep</w:t>
      </w:r>
      <w:r w:rsidR="0055725E">
        <w:rPr>
          <w:rFonts w:asciiTheme="minorHAnsi" w:eastAsia="Calibri" w:hAnsiTheme="minorHAnsi" w:cstheme="minorHAnsi"/>
          <w:lang w:val="en-US"/>
        </w:rPr>
        <w:t>â</w:t>
      </w:r>
      <w:r w:rsidRPr="00306725">
        <w:rPr>
          <w:rFonts w:asciiTheme="minorHAnsi" w:eastAsia="Calibri" w:hAnsiTheme="minorHAnsi" w:cstheme="minorHAnsi"/>
          <w:lang w:val="en-US"/>
        </w:rPr>
        <w:t>nd cu primul an de func</w:t>
      </w:r>
      <w:r w:rsidR="00260948">
        <w:rPr>
          <w:rFonts w:asciiTheme="minorHAnsi" w:eastAsia="Calibri" w:hAnsiTheme="minorHAnsi" w:cstheme="minorHAnsi"/>
          <w:lang w:val="en-US"/>
        </w:rPr>
        <w:t>ț</w:t>
      </w:r>
      <w:r w:rsidRPr="00306725">
        <w:rPr>
          <w:rFonts w:asciiTheme="minorHAnsi" w:eastAsia="Calibri" w:hAnsiTheme="minorHAnsi" w:cstheme="minorHAnsi"/>
          <w:lang w:val="en-US"/>
        </w:rPr>
        <w:t>ionare</w:t>
      </w:r>
      <w:r w:rsidR="001567D2">
        <w:rPr>
          <w:rFonts w:asciiTheme="minorHAnsi" w:eastAsia="Calibri" w:hAnsiTheme="minorHAnsi" w:cstheme="minorHAnsi"/>
          <w:lang w:val="en-US"/>
        </w:rPr>
        <w:t xml:space="preserve">, </w:t>
      </w:r>
      <w:r w:rsidRPr="00306725">
        <w:rPr>
          <w:rFonts w:asciiTheme="minorHAnsi" w:eastAsia="Calibri" w:hAnsiTheme="minorHAnsi" w:cstheme="minorHAnsi"/>
          <w:lang w:val="en-US"/>
        </w:rPr>
        <w:t xml:space="preserve">va realiza </w:t>
      </w:r>
      <w:r w:rsidR="0055725E">
        <w:rPr>
          <w:rFonts w:asciiTheme="minorHAnsi" w:eastAsia="Calibri" w:hAnsiTheme="minorHAnsi" w:cstheme="minorHAnsi"/>
          <w:lang w:val="en-US"/>
        </w:rPr>
        <w:t>ș</w:t>
      </w:r>
      <w:r w:rsidRPr="00306725">
        <w:rPr>
          <w:rFonts w:asciiTheme="minorHAnsi" w:eastAsia="Calibri" w:hAnsiTheme="minorHAnsi" w:cstheme="minorHAnsi"/>
          <w:lang w:val="en-US"/>
        </w:rPr>
        <w:t xml:space="preserve">i va transmite AM PR BI autoevaluarea, </w:t>
      </w:r>
      <w:r w:rsidR="0055725E">
        <w:rPr>
          <w:rFonts w:asciiTheme="minorHAnsi" w:eastAsia="Calibri" w:hAnsiTheme="minorHAnsi" w:cstheme="minorHAnsi"/>
          <w:lang w:val="en-US"/>
        </w:rPr>
        <w:t>î</w:t>
      </w:r>
      <w:r w:rsidRPr="00306725">
        <w:rPr>
          <w:rFonts w:asciiTheme="minorHAnsi" w:eastAsia="Calibri" w:hAnsiTheme="minorHAnsi" w:cstheme="minorHAnsi"/>
          <w:lang w:val="en-US"/>
        </w:rPr>
        <w:t>n vederea monitoriz</w:t>
      </w:r>
      <w:r w:rsidR="0055725E">
        <w:rPr>
          <w:rFonts w:asciiTheme="minorHAnsi" w:eastAsia="Calibri" w:hAnsiTheme="minorHAnsi" w:cstheme="minorHAnsi"/>
          <w:lang w:val="en-US"/>
        </w:rPr>
        <w:t>ă</w:t>
      </w:r>
      <w:r w:rsidRPr="00306725">
        <w:rPr>
          <w:rFonts w:asciiTheme="minorHAnsi" w:eastAsia="Calibri" w:hAnsiTheme="minorHAnsi" w:cstheme="minorHAnsi"/>
          <w:lang w:val="en-US"/>
        </w:rPr>
        <w:t>rii.</w:t>
      </w:r>
    </w:p>
    <w:p w14:paraId="54780ABF" w14:textId="4D4B222B" w:rsidR="004F324D" w:rsidRPr="00306725" w:rsidRDefault="004F324D" w:rsidP="004F324D">
      <w:pPr>
        <w:spacing w:after="160" w:line="259" w:lineRule="auto"/>
        <w:rPr>
          <w:rFonts w:asciiTheme="minorHAnsi" w:eastAsia="Calibri" w:hAnsiTheme="minorHAnsi" w:cstheme="minorHAnsi"/>
          <w:lang w:val="en-US"/>
        </w:rPr>
      </w:pPr>
      <w:r w:rsidRPr="00306725">
        <w:rPr>
          <w:rFonts w:asciiTheme="minorHAnsi" w:eastAsia="Calibri" w:hAnsiTheme="minorHAnsi" w:cstheme="minorHAnsi"/>
          <w:lang w:val="en-US"/>
        </w:rPr>
        <w:t xml:space="preserve">Solicitantul va descrie în secțiunea relevantă din cererea de finanțare modul în care sunt respectate obligațiile prevăzute de legislația specifică aplicabilă, precum și alte acțiuni suplimentare, dacă este cazul. În cadrul Declarației unice, solicitantul declară că va respecta obligațiile prevăzute în legislația comunitară și națională în domeniul, egalității de șanse, nediscriminării și accesibilității pentru persoanele cu dizabilități. </w:t>
      </w:r>
    </w:p>
    <w:p w14:paraId="1C411CE0" w14:textId="7ADF2784" w:rsidR="004F324D" w:rsidRPr="004F324D" w:rsidRDefault="004F324D" w:rsidP="004F324D">
      <w:pPr>
        <w:spacing w:after="160" w:line="259" w:lineRule="auto"/>
        <w:rPr>
          <w:rFonts w:asciiTheme="minorHAnsi" w:eastAsia="Calibri" w:hAnsiTheme="minorHAnsi" w:cstheme="minorHAnsi"/>
          <w:b/>
          <w:bCs/>
          <w:lang w:val="en-US"/>
        </w:rPr>
      </w:pPr>
      <w:r w:rsidRPr="004F324D">
        <w:rPr>
          <w:rFonts w:asciiTheme="minorHAnsi" w:eastAsia="Calibri" w:hAnsiTheme="minorHAnsi" w:cstheme="minorHAnsi"/>
          <w:b/>
          <w:bCs/>
          <w:lang w:val="en-US"/>
        </w:rPr>
        <w:t xml:space="preserve">8.2. Proiectul </w:t>
      </w:r>
      <w:r w:rsidR="00260948">
        <w:rPr>
          <w:rFonts w:asciiTheme="minorHAnsi" w:eastAsia="Calibri" w:hAnsiTheme="minorHAnsi" w:cstheme="minorHAnsi"/>
          <w:b/>
          <w:bCs/>
          <w:lang w:val="en-US"/>
        </w:rPr>
        <w:t xml:space="preserve">trebuie să </w:t>
      </w:r>
      <w:r w:rsidRPr="004F324D">
        <w:rPr>
          <w:rFonts w:asciiTheme="minorHAnsi" w:eastAsia="Calibri" w:hAnsiTheme="minorHAnsi" w:cstheme="minorHAnsi"/>
          <w:b/>
          <w:bCs/>
          <w:lang w:val="en-US"/>
        </w:rPr>
        <w:t>respect</w:t>
      </w:r>
      <w:r w:rsidR="00260948">
        <w:rPr>
          <w:rFonts w:asciiTheme="minorHAnsi" w:eastAsia="Calibri" w:hAnsiTheme="minorHAnsi" w:cstheme="minorHAnsi"/>
          <w:b/>
          <w:bCs/>
          <w:lang w:val="en-US"/>
        </w:rPr>
        <w:t>e</w:t>
      </w:r>
      <w:r w:rsidRPr="004F324D">
        <w:rPr>
          <w:rFonts w:asciiTheme="minorHAnsi" w:eastAsia="Calibri" w:hAnsiTheme="minorHAnsi" w:cstheme="minorHAnsi"/>
          <w:b/>
          <w:bCs/>
          <w:lang w:val="en-US"/>
        </w:rPr>
        <w:t xml:space="preserve"> legislația națională si comunitara privind dezvoltarea durabila prin:</w:t>
      </w:r>
    </w:p>
    <w:p w14:paraId="5743E43F" w14:textId="77777777" w:rsidR="00260948" w:rsidRPr="00260948" w:rsidRDefault="00260948" w:rsidP="00260948">
      <w:pPr>
        <w:rPr>
          <w:rFonts w:asciiTheme="minorHAnsi" w:eastAsia="Calibri" w:hAnsiTheme="minorHAnsi" w:cstheme="minorHAnsi"/>
          <w:lang w:val="en-US"/>
        </w:rPr>
      </w:pPr>
      <w:bookmarkStart w:id="67" w:name="_Hlk136248572"/>
      <w:r w:rsidRPr="00260948">
        <w:rPr>
          <w:rFonts w:asciiTheme="minorHAnsi" w:eastAsia="Calibri" w:hAnsiTheme="minorHAnsi" w:cstheme="minorHAnsi"/>
          <w:lang w:val="en-US"/>
        </w:rPr>
        <w:lastRenderedPageBreak/>
        <w:t>Proiectul trebuie să respecte legislația națională si comunitara privind dezvoltarea durabilă prin:</w:t>
      </w:r>
    </w:p>
    <w:bookmarkEnd w:id="67"/>
    <w:p w14:paraId="629837C0" w14:textId="013DA8F6" w:rsidR="00260948" w:rsidRPr="0055725E" w:rsidRDefault="00260948" w:rsidP="0068366C">
      <w:pPr>
        <w:pStyle w:val="ListParagraph"/>
        <w:numPr>
          <w:ilvl w:val="0"/>
          <w:numId w:val="16"/>
        </w:numPr>
        <w:rPr>
          <w:rFonts w:asciiTheme="minorHAnsi" w:eastAsia="Calibri" w:hAnsiTheme="minorHAnsi" w:cstheme="minorHAnsi"/>
          <w:lang w:val="en-US"/>
        </w:rPr>
      </w:pPr>
      <w:r w:rsidRPr="0055725E">
        <w:rPr>
          <w:rFonts w:asciiTheme="minorHAnsi" w:eastAsia="Calibri" w:hAnsiTheme="minorHAnsi" w:cstheme="minorHAnsi"/>
          <w:lang w:val="en-US"/>
        </w:rPr>
        <w:t xml:space="preserve">Respectarea principiului de „a nu prejudicia in mod semnificativ” </w:t>
      </w:r>
      <w:r w:rsidR="0055725E">
        <w:rPr>
          <w:rFonts w:asciiTheme="minorHAnsi" w:eastAsia="Calibri" w:hAnsiTheme="minorHAnsi" w:cstheme="minorHAnsi"/>
          <w:lang w:val="en-US"/>
        </w:rPr>
        <w:t>ș</w:t>
      </w:r>
      <w:r w:rsidRPr="0055725E">
        <w:rPr>
          <w:rFonts w:asciiTheme="minorHAnsi" w:eastAsia="Calibri" w:hAnsiTheme="minorHAnsi" w:cstheme="minorHAnsi"/>
          <w:lang w:val="en-US"/>
        </w:rPr>
        <w:t>i respectarea cerințelor legale de protecția mediului (cele 6 obiective de mediu prevăzute in analiza DNSH, obiective</w:t>
      </w:r>
      <w:r w:rsidR="002F759A" w:rsidRPr="0055725E">
        <w:rPr>
          <w:rFonts w:asciiTheme="minorHAnsi" w:eastAsia="Calibri" w:hAnsiTheme="minorHAnsi" w:cstheme="minorHAnsi"/>
          <w:lang w:val="en-US"/>
        </w:rPr>
        <w:t>le</w:t>
      </w:r>
      <w:r w:rsidRPr="0055725E">
        <w:rPr>
          <w:rFonts w:asciiTheme="minorHAnsi" w:eastAsia="Calibri" w:hAnsiTheme="minorHAnsi" w:cstheme="minorHAnsi"/>
          <w:lang w:val="en-US"/>
        </w:rPr>
        <w:t xml:space="preserve"> sunt evaluate în cadrul procedurii de reglementare din punct de vedere al protecției mediului în conformitate cu legea 292/2018)</w:t>
      </w:r>
      <w:r w:rsidR="0055725E">
        <w:rPr>
          <w:rFonts w:asciiTheme="minorHAnsi" w:eastAsia="Calibri" w:hAnsiTheme="minorHAnsi" w:cstheme="minorHAnsi"/>
          <w:lang w:val="en-US"/>
        </w:rPr>
        <w:t>;</w:t>
      </w:r>
    </w:p>
    <w:p w14:paraId="29D03952" w14:textId="2E4744E9" w:rsidR="00010A0A" w:rsidRDefault="00010A0A" w:rsidP="0068366C">
      <w:pPr>
        <w:pStyle w:val="ListParagraph"/>
        <w:numPr>
          <w:ilvl w:val="0"/>
          <w:numId w:val="16"/>
        </w:numPr>
      </w:pPr>
      <w:r w:rsidRPr="00CE01BC">
        <w:t xml:space="preserve">Proiectul trebuie să respecte inclusiv Directiva 2011/92/UE A Parlamentului European </w:t>
      </w:r>
      <w:r>
        <w:t>ș</w:t>
      </w:r>
      <w:r w:rsidRPr="00CE01BC">
        <w:t xml:space="preserve">i </w:t>
      </w:r>
      <w:r>
        <w:t xml:space="preserve">a </w:t>
      </w:r>
      <w:r w:rsidRPr="00CE01BC">
        <w:t>Consiliului din 13 decembrie 2011 privind evaluarea efectelor anumitor proiecte publice și private asupra mediului</w:t>
      </w:r>
      <w:r w:rsidR="0055725E">
        <w:t>;</w:t>
      </w:r>
    </w:p>
    <w:p w14:paraId="049FAC0D" w14:textId="3A78DF4B" w:rsidR="00260948" w:rsidRPr="0055725E" w:rsidRDefault="0055725E" w:rsidP="0068366C">
      <w:pPr>
        <w:pStyle w:val="ListParagraph"/>
        <w:numPr>
          <w:ilvl w:val="0"/>
          <w:numId w:val="16"/>
        </w:numPr>
        <w:rPr>
          <w:rFonts w:asciiTheme="minorHAnsi" w:eastAsia="Calibri" w:hAnsiTheme="minorHAnsi" w:cstheme="minorHAnsi"/>
          <w:lang w:val="en-US"/>
        </w:rPr>
      </w:pPr>
      <w:bookmarkStart w:id="68" w:name="_Hlk136248616"/>
      <w:r>
        <w:rPr>
          <w:rFonts w:asciiTheme="minorHAnsi" w:eastAsia="Calibri" w:hAnsiTheme="minorHAnsi" w:cstheme="minorHAnsi"/>
          <w:lang w:val="en-US"/>
        </w:rPr>
        <w:t>Î</w:t>
      </w:r>
      <w:r w:rsidR="00260948" w:rsidRPr="0055725E">
        <w:rPr>
          <w:rFonts w:asciiTheme="minorHAnsi" w:eastAsia="Calibri" w:hAnsiTheme="minorHAnsi" w:cstheme="minorHAnsi"/>
          <w:lang w:val="en-US"/>
        </w:rPr>
        <w:t xml:space="preserve">n cererea de finanțare trebuie sa fie descrise masurile care sa justifice modul in care proiectul răspunde la respectarea principiului DNSH si preluarea recomandărilor (dacă este cazul) din Decizia etapei de încadrare a proiectului în procedura de evaluare </w:t>
      </w:r>
      <w:proofErr w:type="gramStart"/>
      <w:r w:rsidR="00260948" w:rsidRPr="0055725E">
        <w:rPr>
          <w:rFonts w:asciiTheme="minorHAnsi" w:eastAsia="Calibri" w:hAnsiTheme="minorHAnsi" w:cstheme="minorHAnsi"/>
          <w:lang w:val="en-US"/>
        </w:rPr>
        <w:t>a</w:t>
      </w:r>
      <w:proofErr w:type="gramEnd"/>
      <w:r w:rsidR="00260948" w:rsidRPr="0055725E">
        <w:rPr>
          <w:rFonts w:asciiTheme="minorHAnsi" w:eastAsia="Calibri" w:hAnsiTheme="minorHAnsi" w:cstheme="minorHAnsi"/>
          <w:lang w:val="en-US"/>
        </w:rPr>
        <w:t xml:space="preserve"> impactului asupra mediului/ Clasarea notificării)</w:t>
      </w:r>
      <w:bookmarkEnd w:id="68"/>
      <w:r>
        <w:rPr>
          <w:rFonts w:asciiTheme="minorHAnsi" w:eastAsia="Calibri" w:hAnsiTheme="minorHAnsi" w:cstheme="minorHAnsi"/>
          <w:lang w:val="en-US"/>
        </w:rPr>
        <w:t>;</w:t>
      </w:r>
    </w:p>
    <w:p w14:paraId="7C982664" w14:textId="45914C66" w:rsidR="00260948" w:rsidRPr="0055725E" w:rsidRDefault="0055725E" w:rsidP="0068366C">
      <w:pPr>
        <w:pStyle w:val="ListParagraph"/>
        <w:numPr>
          <w:ilvl w:val="0"/>
          <w:numId w:val="16"/>
        </w:numPr>
        <w:rPr>
          <w:rFonts w:asciiTheme="minorHAnsi" w:eastAsia="Calibri" w:hAnsiTheme="minorHAnsi" w:cstheme="minorHAnsi"/>
          <w:lang w:val="en-US"/>
        </w:rPr>
      </w:pPr>
      <w:r>
        <w:rPr>
          <w:rFonts w:asciiTheme="minorHAnsi" w:eastAsia="Calibri" w:hAnsiTheme="minorHAnsi" w:cstheme="minorHAnsi"/>
          <w:lang w:val="en-US"/>
        </w:rPr>
        <w:t>A</w:t>
      </w:r>
      <w:r w:rsidR="00260948" w:rsidRPr="0055725E">
        <w:rPr>
          <w:rFonts w:asciiTheme="minorHAnsi" w:eastAsia="Calibri" w:hAnsiTheme="minorHAnsi" w:cstheme="minorHAnsi"/>
          <w:lang w:val="en-US"/>
        </w:rPr>
        <w:t>sigurarea imunizării infrastructurilor la schimbările climatice.</w:t>
      </w:r>
    </w:p>
    <w:p w14:paraId="7405C8F4" w14:textId="1DF93D24" w:rsidR="00260948" w:rsidRPr="00260948" w:rsidRDefault="00260948" w:rsidP="00260948">
      <w:pPr>
        <w:rPr>
          <w:rFonts w:asciiTheme="minorHAnsi" w:eastAsia="Calibri" w:hAnsiTheme="minorHAnsi" w:cstheme="minorHAnsi"/>
          <w:lang w:val="en-US"/>
        </w:rPr>
      </w:pPr>
      <w:bookmarkStart w:id="69" w:name="_Hlk136248636"/>
      <w:r w:rsidRPr="00260948">
        <w:rPr>
          <w:rFonts w:asciiTheme="minorHAnsi" w:eastAsia="Calibri" w:hAnsiTheme="minorHAnsi" w:cstheme="minorHAnsi"/>
          <w:lang w:val="en-US"/>
        </w:rPr>
        <w:t xml:space="preserve">În secțiunile corespunzătoare din cererea de finanțare precum și în documentațiile tehnice realizate, (sau în documente separate, inclusiv în cazul proiectelor cu lucrări începute) trebuie demonstrat că selectarea opțiunilor privind soluțiile tehnice propuse s-a bazat pe principiul imunizării infrastructurii la schimbări climatice (atenuare și adaptare). </w:t>
      </w:r>
      <w:r w:rsidR="00F17E57" w:rsidRPr="00F17E57">
        <w:rPr>
          <w:rFonts w:asciiTheme="minorHAnsi" w:eastAsia="Calibri" w:hAnsiTheme="minorHAnsi" w:cstheme="minorHAnsi"/>
          <w:lang w:val="en-US"/>
        </w:rPr>
        <w:t>În situatia în care documentațiile tehnico - economice au fost elaborate și aprobate înainte de lansarea apelului, modul de respectare a principiilor și descrierea măsurilor vor face obiect al unui document separat întocmit în acest scop și depus odată cu Cererea de finanțare.</w:t>
      </w:r>
    </w:p>
    <w:p w14:paraId="1CFB37F2" w14:textId="77777777" w:rsidR="00260948" w:rsidRPr="00260948" w:rsidRDefault="00260948" w:rsidP="00260948">
      <w:pPr>
        <w:rPr>
          <w:rFonts w:asciiTheme="minorHAnsi" w:eastAsia="Calibri" w:hAnsiTheme="minorHAnsi" w:cstheme="minorHAnsi"/>
          <w:lang w:val="en-US"/>
        </w:rPr>
      </w:pPr>
      <w:r w:rsidRPr="00260948">
        <w:rPr>
          <w:rFonts w:asciiTheme="minorHAnsi" w:eastAsia="Calibri" w:hAnsiTheme="minorHAnsi" w:cstheme="minorHAnsi"/>
          <w:lang w:val="en-US"/>
        </w:rPr>
        <w:t xml:space="preserve">În cazul proiectelor cu lucrări începute, dacă analiza ulterioară a situației arată că sunt necesare măsuri suplimentare/modificări de soluții pentru respectarea principiului imunizării, acestea sunt preluate în cererea de finanțare și implementate prin proiect. </w:t>
      </w:r>
    </w:p>
    <w:p w14:paraId="369A6229" w14:textId="23B999E2" w:rsidR="00010A0A" w:rsidRDefault="00010A0A" w:rsidP="00010A0A">
      <w:pPr>
        <w:rPr>
          <w:rFonts w:asciiTheme="minorHAnsi" w:hAnsiTheme="minorHAnsi" w:cstheme="minorHAnsi"/>
        </w:rPr>
      </w:pPr>
      <w:r w:rsidRPr="00A67317">
        <w:rPr>
          <w:rFonts w:asciiTheme="minorHAnsi" w:hAnsiTheme="minorHAnsi" w:cstheme="minorHAnsi"/>
        </w:rPr>
        <w:t xml:space="preserve">Solicitantul va </w:t>
      </w:r>
      <w:r>
        <w:rPr>
          <w:rFonts w:asciiTheme="minorHAnsi" w:hAnsiTheme="minorHAnsi" w:cstheme="minorHAnsi"/>
        </w:rPr>
        <w:t>respecta</w:t>
      </w:r>
      <w:r w:rsidRPr="00A67317">
        <w:rPr>
          <w:rFonts w:asciiTheme="minorHAnsi" w:hAnsiTheme="minorHAnsi" w:cstheme="minorHAnsi"/>
        </w:rPr>
        <w:t xml:space="preserve"> </w:t>
      </w:r>
      <w:r w:rsidRPr="00360A6B">
        <w:rPr>
          <w:rFonts w:asciiTheme="minorHAnsi" w:hAnsiTheme="minorHAnsi" w:cstheme="minorHAnsi"/>
        </w:rPr>
        <w:t xml:space="preserve">Metodologia privind abordarea aspectelor de dezvoltare durabilă, respectarea principiului de „a nu prejudicia în mod semnificativ” (DNSH) și de asigurare a „Imunizării la schimbării climatice” pentru implementarea Programului Regional București-Ilfov 2021-2027 și anexele aferente, </w:t>
      </w:r>
      <w:r w:rsidR="0055725E">
        <w:rPr>
          <w:rFonts w:asciiTheme="minorHAnsi" w:hAnsiTheme="minorHAnsi" w:cstheme="minorHAnsi"/>
        </w:rPr>
        <w:t xml:space="preserve">care poate fi consultată aici: </w:t>
      </w:r>
      <w:hyperlink r:id="rId13" w:history="1">
        <w:r w:rsidR="0055725E" w:rsidRPr="00F61460">
          <w:rPr>
            <w:rStyle w:val="Hyperlink"/>
            <w:rFonts w:asciiTheme="minorHAnsi" w:hAnsiTheme="minorHAnsi" w:cstheme="minorHAnsi"/>
          </w:rPr>
          <w:t>https://www.adrbi.ro/programe-regionale/por-bi-2021-2027/metodologie-dnsh/</w:t>
        </w:r>
      </w:hyperlink>
      <w:r w:rsidR="0055725E">
        <w:rPr>
          <w:rFonts w:asciiTheme="minorHAnsi" w:hAnsiTheme="minorHAnsi" w:cstheme="minorHAnsi"/>
        </w:rPr>
        <w:t xml:space="preserve"> </w:t>
      </w:r>
      <w:r w:rsidRPr="00A67317">
        <w:rPr>
          <w:rFonts w:asciiTheme="minorHAnsi" w:hAnsiTheme="minorHAnsi" w:cstheme="minorHAnsi"/>
        </w:rPr>
        <w:t>și Orientările tehnice referitoare la imunizarea infrastructurii la schimbările climatice în perioada 2021-2027 (2021/C 373/01</w:t>
      </w:r>
      <w:r>
        <w:rPr>
          <w:rFonts w:asciiTheme="minorHAnsi" w:hAnsiTheme="minorHAnsi" w:cstheme="minorHAnsi"/>
        </w:rPr>
        <w:t>).</w:t>
      </w:r>
    </w:p>
    <w:p w14:paraId="05E98FA7" w14:textId="77777777" w:rsidR="00260948" w:rsidRPr="00260948" w:rsidRDefault="00260948" w:rsidP="00260948">
      <w:pPr>
        <w:rPr>
          <w:rFonts w:asciiTheme="minorHAnsi" w:eastAsia="Calibri" w:hAnsiTheme="minorHAnsi" w:cstheme="minorHAnsi"/>
          <w:lang w:val="en-US"/>
        </w:rPr>
      </w:pPr>
      <w:bookmarkStart w:id="70" w:name="_Hlk136248667"/>
      <w:bookmarkEnd w:id="69"/>
      <w:r w:rsidRPr="00260948">
        <w:rPr>
          <w:rFonts w:asciiTheme="minorHAnsi" w:eastAsia="Calibri" w:hAnsiTheme="minorHAnsi" w:cstheme="minorHAnsi"/>
          <w:lang w:val="en-US"/>
        </w:rPr>
        <w:t xml:space="preserve">Solicitantul va avea în vedere respectarea principiului DNSH inclusiv la întocmirea documentațiilor de atribuire a contractelor de achiziție și pe toată durata întregului ciclu de viață </w:t>
      </w:r>
      <w:proofErr w:type="gramStart"/>
      <w:r w:rsidRPr="00260948">
        <w:rPr>
          <w:rFonts w:asciiTheme="minorHAnsi" w:eastAsia="Calibri" w:hAnsiTheme="minorHAnsi" w:cstheme="minorHAnsi"/>
          <w:lang w:val="en-US"/>
        </w:rPr>
        <w:t>a</w:t>
      </w:r>
      <w:proofErr w:type="gramEnd"/>
      <w:r w:rsidRPr="00260948">
        <w:rPr>
          <w:rFonts w:asciiTheme="minorHAnsi" w:eastAsia="Calibri" w:hAnsiTheme="minorHAnsi" w:cstheme="minorHAnsi"/>
          <w:lang w:val="en-US"/>
        </w:rPr>
        <w:t xml:space="preserve"> investiţiei propuse, în conformitate cu Comunicarea Comisiei - Orientări tehnice referitoare la imunizarea infrastructurii la schimbările climatice în perioada 2021-2027 (2021/C 373/01) și în temeiul Regulamentului privind taxonomia (UE) (2020/852).</w:t>
      </w:r>
    </w:p>
    <w:bookmarkEnd w:id="70"/>
    <w:p w14:paraId="6C38BF6D" w14:textId="5E925205" w:rsidR="00260948" w:rsidRPr="00260948" w:rsidRDefault="0055725E" w:rsidP="00260948">
      <w:pPr>
        <w:rPr>
          <w:rFonts w:asciiTheme="minorHAnsi" w:eastAsia="Calibri" w:hAnsiTheme="minorHAnsi" w:cstheme="minorHAnsi"/>
          <w:lang w:val="en-US"/>
        </w:rPr>
      </w:pPr>
      <w:r>
        <w:rPr>
          <w:rFonts w:asciiTheme="minorHAnsi" w:eastAsia="Calibri" w:hAnsiTheme="minorHAnsi" w:cstheme="minorHAnsi"/>
          <w:lang w:val="en-US"/>
        </w:rPr>
        <w:t>Î</w:t>
      </w:r>
      <w:r w:rsidR="00260948" w:rsidRPr="00260948">
        <w:rPr>
          <w:rFonts w:asciiTheme="minorHAnsi" w:eastAsia="Calibri" w:hAnsiTheme="minorHAnsi" w:cstheme="minorHAnsi"/>
          <w:lang w:val="en-US"/>
        </w:rPr>
        <w:t>n situa</w:t>
      </w:r>
      <w:r>
        <w:rPr>
          <w:rFonts w:asciiTheme="minorHAnsi" w:eastAsia="Calibri" w:hAnsiTheme="minorHAnsi" w:cstheme="minorHAnsi"/>
          <w:lang w:val="en-US"/>
        </w:rPr>
        <w:t>ț</w:t>
      </w:r>
      <w:r w:rsidR="00260948" w:rsidRPr="00260948">
        <w:rPr>
          <w:rFonts w:asciiTheme="minorHAnsi" w:eastAsia="Calibri" w:hAnsiTheme="minorHAnsi" w:cstheme="minorHAnsi"/>
          <w:lang w:val="en-US"/>
        </w:rPr>
        <w:t>ia proiectelor a caror documenta</w:t>
      </w:r>
      <w:r>
        <w:rPr>
          <w:rFonts w:asciiTheme="minorHAnsi" w:eastAsia="Calibri" w:hAnsiTheme="minorHAnsi" w:cstheme="minorHAnsi"/>
          <w:lang w:val="en-US"/>
        </w:rPr>
        <w:t>ț</w:t>
      </w:r>
      <w:r w:rsidR="00260948" w:rsidRPr="00260948">
        <w:rPr>
          <w:rFonts w:asciiTheme="minorHAnsi" w:eastAsia="Calibri" w:hAnsiTheme="minorHAnsi" w:cstheme="minorHAnsi"/>
          <w:lang w:val="en-US"/>
        </w:rPr>
        <w:t>ie tehnico-economic</w:t>
      </w:r>
      <w:r>
        <w:rPr>
          <w:rFonts w:asciiTheme="minorHAnsi" w:eastAsia="Calibri" w:hAnsiTheme="minorHAnsi" w:cstheme="minorHAnsi"/>
          <w:lang w:val="en-US"/>
        </w:rPr>
        <w:t>ă</w:t>
      </w:r>
      <w:r w:rsidR="00260948" w:rsidRPr="00260948">
        <w:rPr>
          <w:rFonts w:asciiTheme="minorHAnsi" w:eastAsia="Calibri" w:hAnsiTheme="minorHAnsi" w:cstheme="minorHAnsi"/>
          <w:lang w:val="en-US"/>
        </w:rPr>
        <w:t xml:space="preserve"> a fost aprobata </w:t>
      </w:r>
      <w:r>
        <w:rPr>
          <w:rFonts w:asciiTheme="minorHAnsi" w:eastAsia="Calibri" w:hAnsiTheme="minorHAnsi" w:cstheme="minorHAnsi"/>
          <w:lang w:val="en-US"/>
        </w:rPr>
        <w:t>î</w:t>
      </w:r>
      <w:r w:rsidR="00260948" w:rsidRPr="00260948">
        <w:rPr>
          <w:rFonts w:asciiTheme="minorHAnsi" w:eastAsia="Calibri" w:hAnsiTheme="minorHAnsi" w:cstheme="minorHAnsi"/>
          <w:lang w:val="en-US"/>
        </w:rPr>
        <w:t xml:space="preserve">nainte de lansarea apelului, modul de respectare a principiilor </w:t>
      </w:r>
      <w:r>
        <w:rPr>
          <w:rFonts w:asciiTheme="minorHAnsi" w:eastAsia="Calibri" w:hAnsiTheme="minorHAnsi" w:cstheme="minorHAnsi"/>
          <w:lang w:val="en-US"/>
        </w:rPr>
        <w:t>ș</w:t>
      </w:r>
      <w:r w:rsidR="00260948" w:rsidRPr="00260948">
        <w:rPr>
          <w:rFonts w:asciiTheme="minorHAnsi" w:eastAsia="Calibri" w:hAnsiTheme="minorHAnsi" w:cstheme="minorHAnsi"/>
          <w:lang w:val="en-US"/>
        </w:rPr>
        <w:t>i descrierea m</w:t>
      </w:r>
      <w:r>
        <w:rPr>
          <w:rFonts w:asciiTheme="minorHAnsi" w:eastAsia="Calibri" w:hAnsiTheme="minorHAnsi" w:cstheme="minorHAnsi"/>
          <w:lang w:val="en-US"/>
        </w:rPr>
        <w:t>ă</w:t>
      </w:r>
      <w:r w:rsidR="00260948" w:rsidRPr="00260948">
        <w:rPr>
          <w:rFonts w:asciiTheme="minorHAnsi" w:eastAsia="Calibri" w:hAnsiTheme="minorHAnsi" w:cstheme="minorHAnsi"/>
          <w:lang w:val="en-US"/>
        </w:rPr>
        <w:t xml:space="preserve">surilor pot face obiect al unui document separat </w:t>
      </w:r>
      <w:r>
        <w:rPr>
          <w:rFonts w:asciiTheme="minorHAnsi" w:eastAsia="Calibri" w:hAnsiTheme="minorHAnsi" w:cstheme="minorHAnsi"/>
          <w:lang w:val="en-US"/>
        </w:rPr>
        <w:t>î</w:t>
      </w:r>
      <w:r w:rsidR="00260948" w:rsidRPr="00260948">
        <w:rPr>
          <w:rFonts w:asciiTheme="minorHAnsi" w:eastAsia="Calibri" w:hAnsiTheme="minorHAnsi" w:cstheme="minorHAnsi"/>
          <w:lang w:val="en-US"/>
        </w:rPr>
        <w:t xml:space="preserve">ntocmit </w:t>
      </w:r>
      <w:r>
        <w:rPr>
          <w:rFonts w:asciiTheme="minorHAnsi" w:eastAsia="Calibri" w:hAnsiTheme="minorHAnsi" w:cstheme="minorHAnsi"/>
          <w:lang w:val="en-US"/>
        </w:rPr>
        <w:t>î</w:t>
      </w:r>
      <w:r w:rsidR="00260948" w:rsidRPr="00260948">
        <w:rPr>
          <w:rFonts w:asciiTheme="minorHAnsi" w:eastAsia="Calibri" w:hAnsiTheme="minorHAnsi" w:cstheme="minorHAnsi"/>
          <w:lang w:val="en-US"/>
        </w:rPr>
        <w:t xml:space="preserve">n acest scop </w:t>
      </w:r>
      <w:r>
        <w:rPr>
          <w:rFonts w:asciiTheme="minorHAnsi" w:eastAsia="Calibri" w:hAnsiTheme="minorHAnsi" w:cstheme="minorHAnsi"/>
          <w:lang w:val="en-US"/>
        </w:rPr>
        <w:t>ș</w:t>
      </w:r>
      <w:r w:rsidR="00260948" w:rsidRPr="00260948">
        <w:rPr>
          <w:rFonts w:asciiTheme="minorHAnsi" w:eastAsia="Calibri" w:hAnsiTheme="minorHAnsi" w:cstheme="minorHAnsi"/>
          <w:lang w:val="en-US"/>
        </w:rPr>
        <w:t>i depus odata cu documenta</w:t>
      </w:r>
      <w:r>
        <w:rPr>
          <w:rFonts w:asciiTheme="minorHAnsi" w:eastAsia="Calibri" w:hAnsiTheme="minorHAnsi" w:cstheme="minorHAnsi"/>
          <w:lang w:val="en-US"/>
        </w:rPr>
        <w:t>ți</w:t>
      </w:r>
      <w:r w:rsidR="00260948" w:rsidRPr="00260948">
        <w:rPr>
          <w:rFonts w:asciiTheme="minorHAnsi" w:eastAsia="Calibri" w:hAnsiTheme="minorHAnsi" w:cstheme="minorHAnsi"/>
          <w:lang w:val="en-US"/>
        </w:rPr>
        <w:t>a tehnico-economic</w:t>
      </w:r>
      <w:r>
        <w:rPr>
          <w:rFonts w:asciiTheme="minorHAnsi" w:eastAsia="Calibri" w:hAnsiTheme="minorHAnsi" w:cstheme="minorHAnsi"/>
          <w:lang w:val="en-US"/>
        </w:rPr>
        <w:t>ă</w:t>
      </w:r>
      <w:r w:rsidR="00260948" w:rsidRPr="00260948">
        <w:rPr>
          <w:rFonts w:asciiTheme="minorHAnsi" w:eastAsia="Calibri" w:hAnsiTheme="minorHAnsi" w:cstheme="minorHAnsi"/>
          <w:lang w:val="en-US"/>
        </w:rPr>
        <w:t xml:space="preserve">. </w:t>
      </w:r>
    </w:p>
    <w:p w14:paraId="5814968E" w14:textId="3B10F468" w:rsidR="00260948" w:rsidRPr="00260948" w:rsidRDefault="00260948" w:rsidP="00260948">
      <w:pPr>
        <w:rPr>
          <w:rFonts w:asciiTheme="minorHAnsi" w:eastAsia="Calibri" w:hAnsiTheme="minorHAnsi" w:cstheme="minorHAnsi"/>
          <w:lang w:val="en-US"/>
        </w:rPr>
      </w:pPr>
      <w:bookmarkStart w:id="71" w:name="_Hlk136248693"/>
      <w:r w:rsidRPr="00260948">
        <w:rPr>
          <w:rFonts w:asciiTheme="minorHAnsi" w:eastAsia="Calibri" w:hAnsiTheme="minorHAnsi" w:cstheme="minorHAnsi"/>
          <w:lang w:val="en-US"/>
        </w:rPr>
        <w:lastRenderedPageBreak/>
        <w:t>Solicitantul trebuie să se asigure că prin proiect nu este prejudiciat niciunul dintre cele 6 obiective de mediu, prin raportare la prevederile art. 17 din Regulamentului (UE) 2020/852, respectiv</w:t>
      </w:r>
      <w:bookmarkEnd w:id="71"/>
      <w:r w:rsidRPr="00260948">
        <w:rPr>
          <w:rFonts w:asciiTheme="minorHAnsi" w:eastAsia="Calibri" w:hAnsiTheme="minorHAnsi" w:cstheme="minorHAnsi"/>
          <w:lang w:val="en-US"/>
        </w:rPr>
        <w:t>:</w:t>
      </w:r>
    </w:p>
    <w:p w14:paraId="28E0BD66" w14:textId="706B47DC" w:rsidR="00260948" w:rsidRPr="0055725E" w:rsidRDefault="00260948" w:rsidP="0068366C">
      <w:pPr>
        <w:pStyle w:val="ListParagraph"/>
        <w:numPr>
          <w:ilvl w:val="0"/>
          <w:numId w:val="37"/>
        </w:numPr>
        <w:rPr>
          <w:rFonts w:asciiTheme="minorHAnsi" w:eastAsia="Calibri" w:hAnsiTheme="minorHAnsi" w:cstheme="minorHAnsi"/>
          <w:lang w:val="en-US"/>
        </w:rPr>
      </w:pPr>
      <w:r w:rsidRPr="0055725E">
        <w:rPr>
          <w:rFonts w:asciiTheme="minorHAnsi" w:eastAsia="Calibri" w:hAnsiTheme="minorHAnsi" w:cstheme="minorHAnsi"/>
          <w:lang w:val="en-US"/>
        </w:rPr>
        <w:t>atenuarea schimbărilor climatice;</w:t>
      </w:r>
    </w:p>
    <w:p w14:paraId="50CEB68A" w14:textId="2FEE1906" w:rsidR="00260948" w:rsidRPr="0055725E" w:rsidRDefault="00260948" w:rsidP="0068366C">
      <w:pPr>
        <w:pStyle w:val="ListParagraph"/>
        <w:numPr>
          <w:ilvl w:val="0"/>
          <w:numId w:val="37"/>
        </w:numPr>
        <w:rPr>
          <w:rFonts w:asciiTheme="minorHAnsi" w:eastAsia="Calibri" w:hAnsiTheme="minorHAnsi" w:cstheme="minorHAnsi"/>
          <w:lang w:val="en-US"/>
        </w:rPr>
      </w:pPr>
      <w:bookmarkStart w:id="72" w:name="_Hlk141192451"/>
      <w:r w:rsidRPr="0055725E">
        <w:rPr>
          <w:rFonts w:asciiTheme="minorHAnsi" w:eastAsia="Calibri" w:hAnsiTheme="minorHAnsi" w:cstheme="minorHAnsi"/>
          <w:lang w:val="en-US"/>
        </w:rPr>
        <w:t>adaptarea la schimbările climatice</w:t>
      </w:r>
      <w:bookmarkEnd w:id="72"/>
      <w:r w:rsidRPr="0055725E">
        <w:rPr>
          <w:rFonts w:asciiTheme="minorHAnsi" w:eastAsia="Calibri" w:hAnsiTheme="minorHAnsi" w:cstheme="minorHAnsi"/>
          <w:lang w:val="en-US"/>
        </w:rPr>
        <w:t>;</w:t>
      </w:r>
    </w:p>
    <w:p w14:paraId="253DA6B9" w14:textId="40D0A648" w:rsidR="00260948" w:rsidRPr="0055725E" w:rsidRDefault="00260948" w:rsidP="0068366C">
      <w:pPr>
        <w:pStyle w:val="ListParagraph"/>
        <w:numPr>
          <w:ilvl w:val="0"/>
          <w:numId w:val="37"/>
        </w:numPr>
        <w:rPr>
          <w:rFonts w:asciiTheme="minorHAnsi" w:eastAsia="Calibri" w:hAnsiTheme="minorHAnsi" w:cstheme="minorHAnsi"/>
          <w:lang w:val="en-US"/>
        </w:rPr>
      </w:pPr>
      <w:r w:rsidRPr="0055725E">
        <w:rPr>
          <w:rFonts w:asciiTheme="minorHAnsi" w:eastAsia="Calibri" w:hAnsiTheme="minorHAnsi" w:cstheme="minorHAnsi"/>
          <w:lang w:val="en-US"/>
        </w:rPr>
        <w:t>utilizarea durabilă și protecția resurselor de apă și a celor marine;</w:t>
      </w:r>
    </w:p>
    <w:p w14:paraId="4931D1D6" w14:textId="782EED61" w:rsidR="00260948" w:rsidRPr="0055725E" w:rsidRDefault="00260948" w:rsidP="0068366C">
      <w:pPr>
        <w:pStyle w:val="ListParagraph"/>
        <w:numPr>
          <w:ilvl w:val="0"/>
          <w:numId w:val="37"/>
        </w:numPr>
        <w:rPr>
          <w:rFonts w:asciiTheme="minorHAnsi" w:eastAsia="Calibri" w:hAnsiTheme="minorHAnsi" w:cstheme="minorHAnsi"/>
          <w:lang w:val="en-US"/>
        </w:rPr>
      </w:pPr>
      <w:r w:rsidRPr="0055725E">
        <w:rPr>
          <w:rFonts w:asciiTheme="minorHAnsi" w:eastAsia="Calibri" w:hAnsiTheme="minorHAnsi" w:cstheme="minorHAnsi"/>
          <w:lang w:val="en-US"/>
        </w:rPr>
        <w:t>tranziția către o economie circulară;</w:t>
      </w:r>
    </w:p>
    <w:p w14:paraId="174BD54A" w14:textId="2A7BD924" w:rsidR="00260948" w:rsidRPr="0055725E" w:rsidRDefault="00260948" w:rsidP="0068366C">
      <w:pPr>
        <w:pStyle w:val="ListParagraph"/>
        <w:numPr>
          <w:ilvl w:val="0"/>
          <w:numId w:val="37"/>
        </w:numPr>
        <w:rPr>
          <w:rFonts w:asciiTheme="minorHAnsi" w:eastAsia="Calibri" w:hAnsiTheme="minorHAnsi" w:cstheme="minorHAnsi"/>
          <w:lang w:val="en-US"/>
        </w:rPr>
      </w:pPr>
      <w:r w:rsidRPr="0055725E">
        <w:rPr>
          <w:rFonts w:asciiTheme="minorHAnsi" w:eastAsia="Calibri" w:hAnsiTheme="minorHAnsi" w:cstheme="minorHAnsi"/>
          <w:lang w:val="en-US"/>
        </w:rPr>
        <w:t>prevenirea și controlul poluării;</w:t>
      </w:r>
    </w:p>
    <w:p w14:paraId="5342237D" w14:textId="32A49FB3" w:rsidR="00260948" w:rsidRPr="0055725E" w:rsidRDefault="00260948" w:rsidP="0068366C">
      <w:pPr>
        <w:pStyle w:val="ListParagraph"/>
        <w:numPr>
          <w:ilvl w:val="0"/>
          <w:numId w:val="37"/>
        </w:numPr>
        <w:rPr>
          <w:rFonts w:asciiTheme="minorHAnsi" w:eastAsia="Calibri" w:hAnsiTheme="minorHAnsi" w:cstheme="minorHAnsi"/>
          <w:lang w:val="en-US"/>
        </w:rPr>
      </w:pPr>
      <w:r w:rsidRPr="0055725E">
        <w:rPr>
          <w:rFonts w:asciiTheme="minorHAnsi" w:eastAsia="Calibri" w:hAnsiTheme="minorHAnsi" w:cstheme="minorHAnsi"/>
          <w:lang w:val="en-US"/>
        </w:rPr>
        <w:t xml:space="preserve">protecția și refacerea biodiversității și </w:t>
      </w:r>
      <w:proofErr w:type="gramStart"/>
      <w:r w:rsidRPr="0055725E">
        <w:rPr>
          <w:rFonts w:asciiTheme="minorHAnsi" w:eastAsia="Calibri" w:hAnsiTheme="minorHAnsi" w:cstheme="minorHAnsi"/>
          <w:lang w:val="en-US"/>
        </w:rPr>
        <w:t>a</w:t>
      </w:r>
      <w:proofErr w:type="gramEnd"/>
      <w:r w:rsidRPr="0055725E">
        <w:rPr>
          <w:rFonts w:asciiTheme="minorHAnsi" w:eastAsia="Calibri" w:hAnsiTheme="minorHAnsi" w:cstheme="minorHAnsi"/>
          <w:lang w:val="en-US"/>
        </w:rPr>
        <w:t xml:space="preserve"> ecosistemelor.</w:t>
      </w:r>
    </w:p>
    <w:p w14:paraId="1BA381F6" w14:textId="77777777" w:rsidR="00010A0A" w:rsidRDefault="00010A0A" w:rsidP="00260948">
      <w:pPr>
        <w:rPr>
          <w:rFonts w:asciiTheme="minorHAnsi" w:eastAsia="Calibri" w:hAnsiTheme="minorHAnsi" w:cstheme="minorHAnsi"/>
          <w:lang w:val="en-US"/>
        </w:rPr>
      </w:pPr>
    </w:p>
    <w:p w14:paraId="048716F7" w14:textId="6F846DC6" w:rsidR="00010A0A" w:rsidRDefault="00010A0A" w:rsidP="00010A0A">
      <w:pPr>
        <w:rPr>
          <w:rFonts w:asciiTheme="minorHAnsi" w:hAnsiTheme="minorHAnsi" w:cstheme="minorHAnsi"/>
        </w:rPr>
      </w:pPr>
      <w:r w:rsidRPr="00EE4EE5">
        <w:rPr>
          <w:rFonts w:asciiTheme="minorHAnsi" w:hAnsiTheme="minorHAnsi" w:cstheme="minorHAnsi"/>
          <w:b/>
          <w:bCs/>
        </w:rPr>
        <w:t>Pentru obiectivul de mediu atenuarea schimbărilor climatice</w:t>
      </w:r>
      <w:r>
        <w:rPr>
          <w:rFonts w:asciiTheme="minorHAnsi" w:hAnsiTheme="minorHAnsi" w:cstheme="minorHAnsi"/>
        </w:rPr>
        <w:t xml:space="preserve"> solicitantul trebuie să aib</w:t>
      </w:r>
      <w:r w:rsidR="009255A8">
        <w:rPr>
          <w:rFonts w:asciiTheme="minorHAnsi" w:hAnsiTheme="minorHAnsi" w:cstheme="minorHAnsi"/>
        </w:rPr>
        <w:t>ă</w:t>
      </w:r>
      <w:r>
        <w:rPr>
          <w:rFonts w:asciiTheme="minorHAnsi" w:hAnsiTheme="minorHAnsi" w:cstheme="minorHAnsi"/>
        </w:rPr>
        <w:t xml:space="preserve"> în vedere următoarele măsuri minime obligatorii:</w:t>
      </w:r>
      <w:r w:rsidRPr="00010A0A">
        <w:t xml:space="preserve"> </w:t>
      </w:r>
      <w:r w:rsidR="001766F3">
        <w:rPr>
          <w:rFonts w:asciiTheme="minorHAnsi" w:hAnsiTheme="minorHAnsi" w:cstheme="minorHAnsi"/>
        </w:rPr>
        <w:t>i</w:t>
      </w:r>
      <w:r w:rsidRPr="00010A0A">
        <w:rPr>
          <w:rFonts w:asciiTheme="minorHAnsi" w:hAnsiTheme="minorHAnsi" w:cstheme="minorHAnsi"/>
        </w:rPr>
        <w:t>ntegrarea eficienței energetice în conceperea proiectului (materiale izolante cu eficiență energetică ridicată / ventilația pasivă / becurile cu consum redus de energie și durată mare de viață / aparatele de aer condiționat cu eficiență energetică ridicată etc.) ceea ce duce la diminuarea consumul de energie necesar pentru încălzirea / răcirea / ventilarea clădirii și implicit, la diminuarea emisiilor de gaze cu efect de seră;</w:t>
      </w:r>
      <w:r w:rsidR="00FC2F5E">
        <w:rPr>
          <w:rFonts w:asciiTheme="minorHAnsi" w:hAnsiTheme="minorHAnsi" w:cstheme="minorHAnsi"/>
        </w:rPr>
        <w:t xml:space="preserve"> e</w:t>
      </w:r>
      <w:r w:rsidRPr="00010A0A">
        <w:rPr>
          <w:rFonts w:asciiTheme="minorHAnsi" w:hAnsiTheme="minorHAnsi" w:cstheme="minorHAnsi"/>
        </w:rPr>
        <w:t>chipamentele tehnice specifice achizi</w:t>
      </w:r>
      <w:r w:rsidRPr="00010A0A">
        <w:rPr>
          <w:rFonts w:cs="Calibri"/>
        </w:rPr>
        <w:t>ț</w:t>
      </w:r>
      <w:r w:rsidRPr="00010A0A">
        <w:rPr>
          <w:rFonts w:asciiTheme="minorHAnsi" w:hAnsiTheme="minorHAnsi" w:cstheme="minorHAnsi"/>
        </w:rPr>
        <w:t xml:space="preserve">ionate </w:t>
      </w:r>
      <w:r w:rsidRPr="00010A0A">
        <w:rPr>
          <w:rFonts w:cs="Calibri"/>
        </w:rPr>
        <w:t>î</w:t>
      </w:r>
      <w:r w:rsidRPr="00010A0A">
        <w:rPr>
          <w:rFonts w:asciiTheme="minorHAnsi" w:hAnsiTheme="minorHAnsi" w:cstheme="minorHAnsi"/>
        </w:rPr>
        <w:t>ndeplinesc cerin</w:t>
      </w:r>
      <w:r w:rsidRPr="00010A0A">
        <w:rPr>
          <w:rFonts w:cs="Calibri"/>
        </w:rPr>
        <w:t>ț</w:t>
      </w:r>
      <w:r w:rsidRPr="00010A0A">
        <w:rPr>
          <w:rFonts w:asciiTheme="minorHAnsi" w:hAnsiTheme="minorHAnsi" w:cstheme="minorHAnsi"/>
        </w:rPr>
        <w:t xml:space="preserve">ele legate de energie stabilite </w:t>
      </w:r>
      <w:r w:rsidRPr="00010A0A">
        <w:rPr>
          <w:rFonts w:cs="Calibri"/>
        </w:rPr>
        <w:t>î</w:t>
      </w:r>
      <w:r w:rsidRPr="00010A0A">
        <w:rPr>
          <w:rFonts w:asciiTheme="minorHAnsi" w:hAnsiTheme="minorHAnsi" w:cstheme="minorHAnsi"/>
        </w:rPr>
        <w:t xml:space="preserve">n conformitate cu Directiva 2009/125/CE pentru produsele cu impact energetic, inclusiv servere </w:t>
      </w:r>
      <w:r w:rsidRPr="00010A0A">
        <w:rPr>
          <w:rFonts w:cs="Calibri"/>
        </w:rPr>
        <w:t>ș</w:t>
      </w:r>
      <w:r w:rsidRPr="00010A0A">
        <w:rPr>
          <w:rFonts w:asciiTheme="minorHAnsi" w:hAnsiTheme="minorHAnsi" w:cstheme="minorHAnsi"/>
        </w:rPr>
        <w:t xml:space="preserve">i stocare de date sau computere </w:t>
      </w:r>
      <w:r w:rsidRPr="00010A0A">
        <w:rPr>
          <w:rFonts w:cs="Calibri"/>
        </w:rPr>
        <w:t>ș</w:t>
      </w:r>
      <w:r w:rsidRPr="00010A0A">
        <w:rPr>
          <w:rFonts w:asciiTheme="minorHAnsi" w:hAnsiTheme="minorHAnsi" w:cstheme="minorHAnsi"/>
        </w:rPr>
        <w:t>i servere de calculatoare sau afișaje electronice</w:t>
      </w:r>
      <w:r w:rsidR="0055725E">
        <w:rPr>
          <w:rFonts w:asciiTheme="minorHAnsi" w:hAnsiTheme="minorHAnsi" w:cstheme="minorHAnsi"/>
        </w:rPr>
        <w:t>.</w:t>
      </w:r>
    </w:p>
    <w:p w14:paraId="0E5DDB51" w14:textId="707F7442" w:rsidR="00FC2F5E" w:rsidRDefault="00FC2F5E" w:rsidP="00FC2F5E">
      <w:pPr>
        <w:rPr>
          <w:rFonts w:asciiTheme="minorHAnsi" w:hAnsiTheme="minorHAnsi" w:cstheme="minorHAnsi"/>
        </w:rPr>
      </w:pPr>
      <w:r w:rsidRPr="00EE4EE5">
        <w:rPr>
          <w:rFonts w:asciiTheme="minorHAnsi" w:hAnsiTheme="minorHAnsi" w:cstheme="minorHAnsi"/>
          <w:b/>
          <w:bCs/>
        </w:rPr>
        <w:t xml:space="preserve">Pentru obiectivul de mediu </w:t>
      </w:r>
      <w:r w:rsidRPr="00FC2F5E">
        <w:rPr>
          <w:rFonts w:asciiTheme="minorHAnsi" w:hAnsiTheme="minorHAnsi" w:cstheme="minorHAnsi"/>
          <w:b/>
          <w:bCs/>
        </w:rPr>
        <w:t xml:space="preserve">adaptarea la schimbările climatice </w:t>
      </w:r>
      <w:r>
        <w:rPr>
          <w:rFonts w:asciiTheme="minorHAnsi" w:hAnsiTheme="minorHAnsi" w:cstheme="minorHAnsi"/>
        </w:rPr>
        <w:t>solicitantul trebuie să aib</w:t>
      </w:r>
      <w:r w:rsidR="009255A8">
        <w:rPr>
          <w:rFonts w:asciiTheme="minorHAnsi" w:hAnsiTheme="minorHAnsi" w:cstheme="minorHAnsi"/>
        </w:rPr>
        <w:t>ă</w:t>
      </w:r>
      <w:r>
        <w:rPr>
          <w:rFonts w:asciiTheme="minorHAnsi" w:hAnsiTheme="minorHAnsi" w:cstheme="minorHAnsi"/>
        </w:rPr>
        <w:t xml:space="preserve"> în vedere următoarele măsuri minime obligatorii:</w:t>
      </w:r>
      <w:r w:rsidRPr="00FC2F5E">
        <w:t xml:space="preserve"> </w:t>
      </w:r>
      <w:r>
        <w:rPr>
          <w:rFonts w:asciiTheme="minorHAnsi" w:hAnsiTheme="minorHAnsi" w:cstheme="minorHAnsi"/>
        </w:rPr>
        <w:t>s</w:t>
      </w:r>
      <w:r w:rsidRPr="00FC2F5E">
        <w:rPr>
          <w:rFonts w:asciiTheme="minorHAnsi" w:hAnsiTheme="minorHAnsi" w:cstheme="minorHAnsi"/>
        </w:rPr>
        <w:t>e vor specifica măsuri adecvate (pentru riscurile identificate) în conformitate cu rezultatele studiului de Imunizare la schimbări climatice (Pilonul II Adaptarea la schimbările climatice).</w:t>
      </w:r>
      <w:r>
        <w:rPr>
          <w:rFonts w:asciiTheme="minorHAnsi" w:hAnsiTheme="minorHAnsi" w:cstheme="minorHAnsi"/>
        </w:rPr>
        <w:t xml:space="preserve"> </w:t>
      </w:r>
      <w:r w:rsidRPr="00FC2F5E">
        <w:rPr>
          <w:rFonts w:asciiTheme="minorHAnsi" w:hAnsiTheme="minorHAnsi" w:cstheme="minorHAnsi"/>
        </w:rPr>
        <w:t xml:space="preserve">Hazardurile climatice care vor fi luate </w:t>
      </w:r>
      <w:r w:rsidRPr="00FC2F5E">
        <w:rPr>
          <w:rFonts w:cs="Calibri"/>
        </w:rPr>
        <w:t>î</w:t>
      </w:r>
      <w:r w:rsidRPr="00FC2F5E">
        <w:rPr>
          <w:rFonts w:asciiTheme="minorHAnsi" w:hAnsiTheme="minorHAnsi" w:cstheme="minorHAnsi"/>
        </w:rPr>
        <w:t>n calcul: temperaturi extreme / valuri de c</w:t>
      </w:r>
      <w:r w:rsidRPr="00FC2F5E">
        <w:rPr>
          <w:rFonts w:cs="Calibri"/>
        </w:rPr>
        <w:t>ă</w:t>
      </w:r>
      <w:r w:rsidRPr="00FC2F5E">
        <w:rPr>
          <w:rFonts w:asciiTheme="minorHAnsi" w:hAnsiTheme="minorHAnsi" w:cstheme="minorHAnsi"/>
        </w:rPr>
        <w:t>ldur</w:t>
      </w:r>
      <w:r w:rsidRPr="00FC2F5E">
        <w:rPr>
          <w:rFonts w:cs="Calibri"/>
        </w:rPr>
        <w:t>ă</w:t>
      </w:r>
      <w:r w:rsidRPr="00FC2F5E">
        <w:rPr>
          <w:rFonts w:asciiTheme="minorHAnsi" w:hAnsiTheme="minorHAnsi" w:cstheme="minorHAnsi"/>
        </w:rPr>
        <w:t xml:space="preserve"> (materiale adecvate pentru izolarea termic</w:t>
      </w:r>
      <w:r w:rsidRPr="00FC2F5E">
        <w:rPr>
          <w:rFonts w:cs="Calibri"/>
        </w:rPr>
        <w:t>ă</w:t>
      </w:r>
      <w:r w:rsidRPr="00FC2F5E">
        <w:rPr>
          <w:rFonts w:asciiTheme="minorHAnsi" w:hAnsiTheme="minorHAnsi" w:cstheme="minorHAnsi"/>
        </w:rPr>
        <w:t xml:space="preserve">, vopseluri </w:t>
      </w:r>
      <w:r w:rsidRPr="00FC2F5E">
        <w:rPr>
          <w:rFonts w:cs="Calibri"/>
        </w:rPr>
        <w:t>ș</w:t>
      </w:r>
      <w:r w:rsidRPr="00FC2F5E">
        <w:rPr>
          <w:rFonts w:asciiTheme="minorHAnsi" w:hAnsiTheme="minorHAnsi" w:cstheme="minorHAnsi"/>
        </w:rPr>
        <w:t>i culoare pere</w:t>
      </w:r>
      <w:r w:rsidRPr="00FC2F5E">
        <w:rPr>
          <w:rFonts w:cs="Calibri"/>
        </w:rPr>
        <w:t>ț</w:t>
      </w:r>
      <w:r w:rsidRPr="00FC2F5E">
        <w:rPr>
          <w:rFonts w:asciiTheme="minorHAnsi" w:hAnsiTheme="minorHAnsi" w:cstheme="minorHAnsi"/>
        </w:rPr>
        <w:t xml:space="preserve">i </w:t>
      </w:r>
      <w:r w:rsidRPr="00FC2F5E">
        <w:rPr>
          <w:rFonts w:cs="Calibri"/>
        </w:rPr>
        <w:t>ș</w:t>
      </w:r>
      <w:r w:rsidRPr="00FC2F5E">
        <w:rPr>
          <w:rFonts w:asciiTheme="minorHAnsi" w:hAnsiTheme="minorHAnsi" w:cstheme="minorHAnsi"/>
        </w:rPr>
        <w:t>i acoperi</w:t>
      </w:r>
      <w:r w:rsidRPr="00FC2F5E">
        <w:rPr>
          <w:rFonts w:cs="Calibri"/>
        </w:rPr>
        <w:t>ș</w:t>
      </w:r>
      <w:r w:rsidRPr="00FC2F5E">
        <w:rPr>
          <w:rFonts w:asciiTheme="minorHAnsi" w:hAnsiTheme="minorHAnsi" w:cstheme="minorHAnsi"/>
        </w:rPr>
        <w:t>, solu</w:t>
      </w:r>
      <w:r w:rsidRPr="00FC2F5E">
        <w:rPr>
          <w:rFonts w:cs="Calibri"/>
        </w:rPr>
        <w:t>ț</w:t>
      </w:r>
      <w:r w:rsidRPr="00FC2F5E">
        <w:rPr>
          <w:rFonts w:asciiTheme="minorHAnsi" w:hAnsiTheme="minorHAnsi" w:cstheme="minorHAnsi"/>
        </w:rPr>
        <w:t>ii verzi etc.); precipita</w:t>
      </w:r>
      <w:r w:rsidRPr="00FC2F5E">
        <w:rPr>
          <w:rFonts w:cs="Calibri"/>
        </w:rPr>
        <w:t>ț</w:t>
      </w:r>
      <w:r w:rsidRPr="00FC2F5E">
        <w:rPr>
          <w:rFonts w:asciiTheme="minorHAnsi" w:hAnsiTheme="minorHAnsi" w:cstheme="minorHAnsi"/>
        </w:rPr>
        <w:t>ii extreme (dimensionarea sistemelor de canalizare, a sistemelor de colectare şi scurgere a apelor pluviale); inundații pluviale, fluviale (impermeabilizare, utilizare materiale hidrofuge elastice etc.); furtuni; vânt în rafale (orientare aerodinamică optimă, materiale rezistente etc.).</w:t>
      </w:r>
    </w:p>
    <w:p w14:paraId="5332F838" w14:textId="518DD779" w:rsidR="00FC2F5E" w:rsidRDefault="00FC2F5E" w:rsidP="00FC2F5E">
      <w:pPr>
        <w:rPr>
          <w:rFonts w:asciiTheme="minorHAnsi" w:hAnsiTheme="minorHAnsi" w:cstheme="minorHAnsi"/>
        </w:rPr>
      </w:pPr>
      <w:r w:rsidRPr="00EE4EE5">
        <w:rPr>
          <w:rFonts w:asciiTheme="minorHAnsi" w:hAnsiTheme="minorHAnsi" w:cstheme="minorHAnsi"/>
          <w:b/>
          <w:bCs/>
        </w:rPr>
        <w:t xml:space="preserve">Pentru obiectivul de mediu </w:t>
      </w:r>
      <w:r w:rsidRPr="00FC2F5E">
        <w:rPr>
          <w:rFonts w:asciiTheme="minorHAnsi" w:hAnsiTheme="minorHAnsi" w:cstheme="minorHAnsi"/>
          <w:b/>
          <w:bCs/>
        </w:rPr>
        <w:t xml:space="preserve">tranziția către o economie circulară </w:t>
      </w:r>
      <w:r>
        <w:rPr>
          <w:rFonts w:asciiTheme="minorHAnsi" w:hAnsiTheme="minorHAnsi" w:cstheme="minorHAnsi"/>
        </w:rPr>
        <w:t>solicitantul trebuie să aib</w:t>
      </w:r>
      <w:r w:rsidR="009255A8">
        <w:rPr>
          <w:rFonts w:asciiTheme="minorHAnsi" w:hAnsiTheme="minorHAnsi" w:cstheme="minorHAnsi"/>
        </w:rPr>
        <w:t>ă</w:t>
      </w:r>
      <w:r>
        <w:rPr>
          <w:rFonts w:asciiTheme="minorHAnsi" w:hAnsiTheme="minorHAnsi" w:cstheme="minorHAnsi"/>
        </w:rPr>
        <w:t xml:space="preserve"> în vedere următoarele măsuri minime obligatorii:</w:t>
      </w:r>
      <w:r w:rsidRPr="00FC2F5E">
        <w:t xml:space="preserve"> </w:t>
      </w:r>
      <w:r w:rsidRPr="00FC2F5E">
        <w:rPr>
          <w:rFonts w:asciiTheme="minorHAnsi" w:hAnsiTheme="minorHAnsi" w:cstheme="minorHAnsi"/>
        </w:rPr>
        <w:t>Deşeurile generate în urma proiectelor de investiţii, în toate etapele acestuia, vor fi depozitate temporar doar pe suprafeţe special amenajate în acest sens;</w:t>
      </w:r>
      <w:r>
        <w:rPr>
          <w:rFonts w:asciiTheme="minorHAnsi" w:hAnsiTheme="minorHAnsi" w:cstheme="minorHAnsi"/>
        </w:rPr>
        <w:t xml:space="preserve"> c</w:t>
      </w:r>
      <w:r w:rsidRPr="00FC2F5E">
        <w:rPr>
          <w:rFonts w:asciiTheme="minorHAnsi" w:hAnsiTheme="minorHAnsi" w:cstheme="minorHAnsi"/>
        </w:rPr>
        <w:t xml:space="preserve">olectarea </w:t>
      </w:r>
      <w:r w:rsidRPr="00FC2F5E">
        <w:rPr>
          <w:rFonts w:cs="Calibri"/>
        </w:rPr>
        <w:t>ș</w:t>
      </w:r>
      <w:r w:rsidRPr="00FC2F5E">
        <w:rPr>
          <w:rFonts w:asciiTheme="minorHAnsi" w:hAnsiTheme="minorHAnsi" w:cstheme="minorHAnsi"/>
        </w:rPr>
        <w:t>i sortarea selectiv</w:t>
      </w:r>
      <w:r w:rsidRPr="00FC2F5E">
        <w:rPr>
          <w:rFonts w:cs="Calibri"/>
        </w:rPr>
        <w:t>ă</w:t>
      </w:r>
      <w:r w:rsidRPr="00FC2F5E">
        <w:rPr>
          <w:rFonts w:asciiTheme="minorHAnsi" w:hAnsiTheme="minorHAnsi" w:cstheme="minorHAnsi"/>
        </w:rPr>
        <w:t xml:space="preserve"> a de</w:t>
      </w:r>
      <w:r w:rsidRPr="00FC2F5E">
        <w:rPr>
          <w:rFonts w:cs="Calibri"/>
        </w:rPr>
        <w:t>ș</w:t>
      </w:r>
      <w:r w:rsidRPr="00FC2F5E">
        <w:rPr>
          <w:rFonts w:asciiTheme="minorHAnsi" w:hAnsiTheme="minorHAnsi" w:cstheme="minorHAnsi"/>
        </w:rPr>
        <w:t xml:space="preserve">eurilor </w:t>
      </w:r>
      <w:r w:rsidRPr="00FC2F5E">
        <w:rPr>
          <w:rFonts w:cs="Calibri"/>
        </w:rPr>
        <w:t>î</w:t>
      </w:r>
      <w:r w:rsidRPr="00FC2F5E">
        <w:rPr>
          <w:rFonts w:asciiTheme="minorHAnsi" w:hAnsiTheme="minorHAnsi" w:cstheme="minorHAnsi"/>
        </w:rPr>
        <w:t>n timpul procesului de modernizare (containere separate pentru diferite tipuri de de</w:t>
      </w:r>
      <w:r w:rsidRPr="00FC2F5E">
        <w:rPr>
          <w:rFonts w:cs="Calibri"/>
        </w:rPr>
        <w:t>ș</w:t>
      </w:r>
      <w:r w:rsidRPr="00FC2F5E">
        <w:rPr>
          <w:rFonts w:asciiTheme="minorHAnsi" w:hAnsiTheme="minorHAnsi" w:cstheme="minorHAnsi"/>
        </w:rPr>
        <w:t>euri, precum metal, sticl</w:t>
      </w:r>
      <w:r w:rsidRPr="00FC2F5E">
        <w:rPr>
          <w:rFonts w:cs="Calibri"/>
        </w:rPr>
        <w:t>ă</w:t>
      </w:r>
      <w:r w:rsidRPr="00FC2F5E">
        <w:rPr>
          <w:rFonts w:asciiTheme="minorHAnsi" w:hAnsiTheme="minorHAnsi" w:cstheme="minorHAnsi"/>
        </w:rPr>
        <w:t xml:space="preserve"> sau lemn);</w:t>
      </w:r>
      <w:r w:rsidRPr="00FC2F5E">
        <w:t xml:space="preserve"> </w:t>
      </w:r>
      <w:r>
        <w:rPr>
          <w:rFonts w:asciiTheme="minorHAnsi" w:hAnsiTheme="minorHAnsi" w:cstheme="minorHAnsi"/>
        </w:rPr>
        <w:t>d</w:t>
      </w:r>
      <w:r w:rsidRPr="00FC2F5E">
        <w:rPr>
          <w:rFonts w:asciiTheme="minorHAnsi" w:hAnsiTheme="minorHAnsi" w:cstheme="minorHAnsi"/>
        </w:rPr>
        <w:t>ocumente justificative privind trasabilitatea deşeurilor (contracte pentru predarea lor către entități abilitate conform legii să gestioneze diferite tipuri de deşeuri, inclusiv deșeuri de echipamente electrice și electronice); 70% din de</w:t>
      </w:r>
      <w:r w:rsidRPr="00FC2F5E">
        <w:rPr>
          <w:rFonts w:cs="Calibri"/>
        </w:rPr>
        <w:t>ș</w:t>
      </w:r>
      <w:r w:rsidRPr="00FC2F5E">
        <w:rPr>
          <w:rFonts w:asciiTheme="minorHAnsi" w:hAnsiTheme="minorHAnsi" w:cstheme="minorHAnsi"/>
        </w:rPr>
        <w:t xml:space="preserve">eurile nepericuloase generate pe </w:t>
      </w:r>
      <w:r w:rsidRPr="00FC2F5E">
        <w:rPr>
          <w:rFonts w:cs="Calibri"/>
        </w:rPr>
        <w:t>ș</w:t>
      </w:r>
      <w:r w:rsidRPr="00FC2F5E">
        <w:rPr>
          <w:rFonts w:asciiTheme="minorHAnsi" w:hAnsiTheme="minorHAnsi" w:cstheme="minorHAnsi"/>
        </w:rPr>
        <w:t>antier din construc</w:t>
      </w:r>
      <w:r w:rsidRPr="00FC2F5E">
        <w:rPr>
          <w:rFonts w:cs="Calibri"/>
        </w:rPr>
        <w:t>ț</w:t>
      </w:r>
      <w:r w:rsidRPr="00FC2F5E">
        <w:rPr>
          <w:rFonts w:asciiTheme="minorHAnsi" w:hAnsiTheme="minorHAnsi" w:cstheme="minorHAnsi"/>
        </w:rPr>
        <w:t xml:space="preserve">ii </w:t>
      </w:r>
      <w:r w:rsidRPr="00FC2F5E">
        <w:rPr>
          <w:rFonts w:cs="Calibri"/>
        </w:rPr>
        <w:t>ș</w:t>
      </w:r>
      <w:r w:rsidRPr="00FC2F5E">
        <w:rPr>
          <w:rFonts w:asciiTheme="minorHAnsi" w:hAnsiTheme="minorHAnsi" w:cstheme="minorHAnsi"/>
        </w:rPr>
        <w:t>i demol</w:t>
      </w:r>
      <w:r w:rsidRPr="00FC2F5E">
        <w:rPr>
          <w:rFonts w:cs="Calibri"/>
        </w:rPr>
        <w:t>ă</w:t>
      </w:r>
      <w:r w:rsidRPr="00FC2F5E">
        <w:rPr>
          <w:rFonts w:asciiTheme="minorHAnsi" w:hAnsiTheme="minorHAnsi" w:cstheme="minorHAnsi"/>
        </w:rPr>
        <w:t>ri (cu excep</w:t>
      </w:r>
      <w:r w:rsidRPr="00FC2F5E">
        <w:rPr>
          <w:rFonts w:cs="Calibri"/>
        </w:rPr>
        <w:t>ț</w:t>
      </w:r>
      <w:r w:rsidRPr="00FC2F5E">
        <w:rPr>
          <w:rFonts w:asciiTheme="minorHAnsi" w:hAnsiTheme="minorHAnsi" w:cstheme="minorHAnsi"/>
        </w:rPr>
        <w:t xml:space="preserve">ia materialelor naturale definite în categoria 17 05 04 - pământ și pietriș, altele decât cele vizate la rubrica 17 05 03 din lista europeană a deșeurilor stabilită prin Decizia 2000/532/CE a Comisiei, transpusă în HG nr. 856/2002, cu modificările și completările ulterioare) vor fi pregătite </w:t>
      </w:r>
      <w:r w:rsidRPr="00FC2F5E">
        <w:rPr>
          <w:rFonts w:asciiTheme="minorHAnsi" w:hAnsiTheme="minorHAnsi" w:cstheme="minorHAnsi"/>
        </w:rPr>
        <w:lastRenderedPageBreak/>
        <w:t>pentru reutilizare, reciclare și alte operațiuni de valorificare materială, inclusiv operațiuni de umplere care utilizează deșeuri pentru a înlocui alte materiale (dacă este cazul);</w:t>
      </w:r>
      <w:r>
        <w:rPr>
          <w:rFonts w:asciiTheme="minorHAnsi" w:hAnsiTheme="minorHAnsi" w:cstheme="minorHAnsi"/>
        </w:rPr>
        <w:t xml:space="preserve"> e</w:t>
      </w:r>
      <w:r w:rsidRPr="00FC2F5E">
        <w:rPr>
          <w:rFonts w:asciiTheme="minorHAnsi" w:hAnsiTheme="minorHAnsi" w:cstheme="minorHAnsi"/>
        </w:rPr>
        <w:t>chipamentele achizi</w:t>
      </w:r>
      <w:r w:rsidRPr="00FC2F5E">
        <w:rPr>
          <w:rFonts w:cs="Calibri"/>
        </w:rPr>
        <w:t>ț</w:t>
      </w:r>
      <w:r w:rsidRPr="00FC2F5E">
        <w:rPr>
          <w:rFonts w:asciiTheme="minorHAnsi" w:hAnsiTheme="minorHAnsi" w:cstheme="minorHAnsi"/>
        </w:rPr>
        <w:t>ionate (dac</w:t>
      </w:r>
      <w:r w:rsidRPr="00FC2F5E">
        <w:rPr>
          <w:rFonts w:cs="Calibri"/>
        </w:rPr>
        <w:t>ă</w:t>
      </w:r>
      <w:r w:rsidRPr="00FC2F5E">
        <w:rPr>
          <w:rFonts w:asciiTheme="minorHAnsi" w:hAnsiTheme="minorHAnsi" w:cstheme="minorHAnsi"/>
        </w:rPr>
        <w:t xml:space="preserve"> este cazul) respectă prevederile legale în vigoare, inclusiv standardele europene cu privire la producerea acestora (cele legate de mediu) și cerințele în materie de proiectare ecologică aplicabile produselor cu impact energetic în conformitate cu Directiva 2009/125/CE.</w:t>
      </w:r>
    </w:p>
    <w:p w14:paraId="69878081" w14:textId="39E6A957" w:rsidR="00FC2F5E" w:rsidRDefault="00FC2F5E" w:rsidP="00FC2F5E">
      <w:pPr>
        <w:rPr>
          <w:rFonts w:asciiTheme="minorHAnsi" w:hAnsiTheme="minorHAnsi" w:cstheme="minorHAnsi"/>
        </w:rPr>
      </w:pPr>
      <w:r w:rsidRPr="00EE4EE5">
        <w:rPr>
          <w:rFonts w:asciiTheme="minorHAnsi" w:hAnsiTheme="minorHAnsi" w:cstheme="minorHAnsi"/>
          <w:b/>
          <w:bCs/>
        </w:rPr>
        <w:t xml:space="preserve">Pentru obiectivul de mediu </w:t>
      </w:r>
      <w:r w:rsidRPr="00FC2F5E">
        <w:rPr>
          <w:rFonts w:asciiTheme="minorHAnsi" w:hAnsiTheme="minorHAnsi" w:cstheme="minorHAnsi"/>
          <w:b/>
          <w:bCs/>
        </w:rPr>
        <w:t xml:space="preserve">prevenirea și controlul poluării </w:t>
      </w:r>
      <w:r>
        <w:rPr>
          <w:rFonts w:asciiTheme="minorHAnsi" w:hAnsiTheme="minorHAnsi" w:cstheme="minorHAnsi"/>
        </w:rPr>
        <w:t xml:space="preserve">solicitantul trebuie să </w:t>
      </w:r>
      <w:r w:rsidR="009255A8">
        <w:rPr>
          <w:rFonts w:asciiTheme="minorHAnsi" w:hAnsiTheme="minorHAnsi" w:cstheme="minorHAnsi"/>
        </w:rPr>
        <w:t>aibă</w:t>
      </w:r>
      <w:r>
        <w:rPr>
          <w:rFonts w:asciiTheme="minorHAnsi" w:hAnsiTheme="minorHAnsi" w:cstheme="minorHAnsi"/>
        </w:rPr>
        <w:t xml:space="preserve"> în vedere următoarele măsuri minime obligatorii:</w:t>
      </w:r>
      <w:r w:rsidRPr="00FC2F5E">
        <w:t xml:space="preserve"> </w:t>
      </w:r>
      <w:r>
        <w:t>m</w:t>
      </w:r>
      <w:r w:rsidRPr="00FC2F5E">
        <w:rPr>
          <w:rFonts w:asciiTheme="minorHAnsi" w:hAnsiTheme="minorHAnsi" w:cstheme="minorHAnsi"/>
        </w:rPr>
        <w:t>ăsuri de reducere a zgomotului, a prafului și a emisiilor poluante în timpul lucrărilor dacă se constată depășirea valorilor maxime admise pentru pulberi în suspensie, zgomot, noxe (protecţia zonelor critice cu bariere de zgomot, umezirea suprafețelor de lucru în caz de vânt puternic, utilizarea de utilaje cu nivel redus de emisii, verificarea periodică a utilajelor și echipamentelor utilizate);</w:t>
      </w:r>
      <w:r>
        <w:rPr>
          <w:rFonts w:asciiTheme="minorHAnsi" w:hAnsiTheme="minorHAnsi" w:cstheme="minorHAnsi"/>
        </w:rPr>
        <w:t xml:space="preserve"> u</w:t>
      </w:r>
      <w:r w:rsidRPr="00FC2F5E">
        <w:rPr>
          <w:rFonts w:asciiTheme="minorHAnsi" w:hAnsiTheme="minorHAnsi" w:cstheme="minorHAnsi"/>
        </w:rPr>
        <w:t>tilizarea de materiale adecvate: materialele nu con</w:t>
      </w:r>
      <w:r w:rsidRPr="00FC2F5E">
        <w:rPr>
          <w:rFonts w:cs="Calibri"/>
        </w:rPr>
        <w:t>ț</w:t>
      </w:r>
      <w:r w:rsidRPr="00FC2F5E">
        <w:rPr>
          <w:rFonts w:asciiTheme="minorHAnsi" w:hAnsiTheme="minorHAnsi" w:cstheme="minorHAnsi"/>
        </w:rPr>
        <w:t>in azbest, formaldehidă, radon etc. și nu sunt incluse în lista substanțelor supuse autorizării prevăzute în anexa XIV la Regulamentul (CE) nr. 1907/2006;</w:t>
      </w:r>
      <w:r w:rsidRPr="00FC2F5E">
        <w:t xml:space="preserve"> </w:t>
      </w:r>
      <w:r>
        <w:t xml:space="preserve"> m</w:t>
      </w:r>
      <w:r w:rsidRPr="00FC2F5E">
        <w:rPr>
          <w:rFonts w:asciiTheme="minorHAnsi" w:hAnsiTheme="minorHAnsi" w:cstheme="minorHAnsi"/>
        </w:rPr>
        <w:t>ăsuri pentru limitarea suprafețelor de teren ocupate temporar (pe durata construcției): planificarea prealabilă a șantierului, planificarea riguroasă a timpului, monitorizarea atentă a șantierului etc.;</w:t>
      </w:r>
      <w:r>
        <w:rPr>
          <w:rFonts w:asciiTheme="minorHAnsi" w:hAnsiTheme="minorHAnsi" w:cstheme="minorHAnsi"/>
        </w:rPr>
        <w:t xml:space="preserve"> c</w:t>
      </w:r>
      <w:r w:rsidRPr="00FC2F5E">
        <w:rPr>
          <w:rFonts w:asciiTheme="minorHAnsi" w:hAnsiTheme="minorHAnsi" w:cstheme="minorHAnsi"/>
        </w:rPr>
        <w:t>olectarea apelor uzate de la organiz</w:t>
      </w:r>
      <w:r w:rsidRPr="00FC2F5E">
        <w:rPr>
          <w:rFonts w:cs="Calibri"/>
        </w:rPr>
        <w:t>ă</w:t>
      </w:r>
      <w:r w:rsidRPr="00FC2F5E">
        <w:rPr>
          <w:rFonts w:asciiTheme="minorHAnsi" w:hAnsiTheme="minorHAnsi" w:cstheme="minorHAnsi"/>
        </w:rPr>
        <w:t xml:space="preserve">rile de </w:t>
      </w:r>
      <w:r w:rsidRPr="00FC2F5E">
        <w:rPr>
          <w:rFonts w:cs="Calibri"/>
        </w:rPr>
        <w:t>ș</w:t>
      </w:r>
      <w:r w:rsidRPr="00FC2F5E">
        <w:rPr>
          <w:rFonts w:asciiTheme="minorHAnsi" w:hAnsiTheme="minorHAnsi" w:cstheme="minorHAnsi"/>
        </w:rPr>
        <w:t xml:space="preserve">antier </w:t>
      </w:r>
      <w:r w:rsidRPr="00FC2F5E">
        <w:rPr>
          <w:rFonts w:cs="Calibri"/>
        </w:rPr>
        <w:t>î</w:t>
      </w:r>
      <w:r w:rsidRPr="00FC2F5E">
        <w:rPr>
          <w:rFonts w:asciiTheme="minorHAnsi" w:hAnsiTheme="minorHAnsi" w:cstheme="minorHAnsi"/>
        </w:rPr>
        <w:t xml:space="preserve">n bazine vidanjabile sau evacuarea acestora </w:t>
      </w:r>
      <w:r w:rsidRPr="00FC2F5E">
        <w:rPr>
          <w:rFonts w:cs="Calibri"/>
        </w:rPr>
        <w:t>î</w:t>
      </w:r>
      <w:r w:rsidRPr="00FC2F5E">
        <w:rPr>
          <w:rFonts w:asciiTheme="minorHAnsi" w:hAnsiTheme="minorHAnsi" w:cstheme="minorHAnsi"/>
        </w:rPr>
        <w:t>n re</w:t>
      </w:r>
      <w:r w:rsidRPr="00FC2F5E">
        <w:rPr>
          <w:rFonts w:cs="Calibri"/>
        </w:rPr>
        <w:t>ț</w:t>
      </w:r>
      <w:r w:rsidRPr="00FC2F5E">
        <w:rPr>
          <w:rFonts w:asciiTheme="minorHAnsi" w:hAnsiTheme="minorHAnsi" w:cstheme="minorHAnsi"/>
        </w:rPr>
        <w:t>eaua de canalizare;</w:t>
      </w:r>
      <w:r>
        <w:rPr>
          <w:rFonts w:asciiTheme="minorHAnsi" w:hAnsiTheme="minorHAnsi" w:cstheme="minorHAnsi"/>
        </w:rPr>
        <w:t xml:space="preserve"> r</w:t>
      </w:r>
      <w:r w:rsidRPr="00FC2F5E">
        <w:rPr>
          <w:rFonts w:asciiTheme="minorHAnsi" w:hAnsiTheme="minorHAnsi" w:cstheme="minorHAnsi"/>
        </w:rPr>
        <w:t>efacerea amplasamentelor afectate de lucrări și organizări de șantier imediat după finalizarea lucrărilor de construcție.</w:t>
      </w:r>
    </w:p>
    <w:p w14:paraId="7D311CA9" w14:textId="214843E9" w:rsidR="00FC2F5E" w:rsidRDefault="00FC2F5E" w:rsidP="00C418FB">
      <w:pPr>
        <w:rPr>
          <w:rFonts w:asciiTheme="minorHAnsi" w:eastAsia="Calibri" w:hAnsiTheme="minorHAnsi" w:cstheme="minorHAnsi"/>
          <w:lang w:val="en-US"/>
        </w:rPr>
      </w:pPr>
      <w:r w:rsidRPr="00EE4EE5">
        <w:rPr>
          <w:rFonts w:asciiTheme="minorHAnsi" w:hAnsiTheme="minorHAnsi" w:cstheme="minorHAnsi"/>
          <w:b/>
          <w:bCs/>
        </w:rPr>
        <w:t xml:space="preserve">Pentru obiectivul de mediu </w:t>
      </w:r>
      <w:r w:rsidR="00C418FB" w:rsidRPr="00C418FB">
        <w:rPr>
          <w:rFonts w:asciiTheme="minorHAnsi" w:hAnsiTheme="minorHAnsi" w:cstheme="minorHAnsi"/>
          <w:b/>
          <w:bCs/>
        </w:rPr>
        <w:t xml:space="preserve">protecția și refacerea biodiversității și a ecosistemelor </w:t>
      </w:r>
      <w:r>
        <w:rPr>
          <w:rFonts w:asciiTheme="minorHAnsi" w:hAnsiTheme="minorHAnsi" w:cstheme="minorHAnsi"/>
        </w:rPr>
        <w:t xml:space="preserve">solicitantul trebuie să </w:t>
      </w:r>
      <w:r w:rsidR="009255A8">
        <w:rPr>
          <w:rFonts w:asciiTheme="minorHAnsi" w:hAnsiTheme="minorHAnsi" w:cstheme="minorHAnsi"/>
        </w:rPr>
        <w:t>aibă</w:t>
      </w:r>
      <w:r>
        <w:rPr>
          <w:rFonts w:asciiTheme="minorHAnsi" w:hAnsiTheme="minorHAnsi" w:cstheme="minorHAnsi"/>
        </w:rPr>
        <w:t xml:space="preserve"> în vedere următoarele măsuri minime obligatorii:</w:t>
      </w:r>
      <w:r w:rsidR="00C418FB" w:rsidRPr="00C418FB">
        <w:t xml:space="preserve"> </w:t>
      </w:r>
      <w:r w:rsidR="00C418FB" w:rsidRPr="00C418FB">
        <w:rPr>
          <w:rFonts w:asciiTheme="minorHAnsi" w:hAnsiTheme="minorHAnsi" w:cstheme="minorHAnsi"/>
        </w:rPr>
        <w:t>Măsuri minime obligatorii sisteme de iluminare artificială (minim o măsură) – conform SEA:</w:t>
      </w:r>
      <w:r w:rsidR="00C418FB">
        <w:rPr>
          <w:rFonts w:asciiTheme="minorHAnsi" w:hAnsiTheme="minorHAnsi" w:cstheme="minorHAnsi"/>
        </w:rPr>
        <w:t xml:space="preserve"> r</w:t>
      </w:r>
      <w:r w:rsidR="00C418FB" w:rsidRPr="00C418FB">
        <w:rPr>
          <w:rFonts w:asciiTheme="minorHAnsi" w:hAnsiTheme="minorHAnsi" w:cstheme="minorHAnsi"/>
        </w:rPr>
        <w:t>educerea supra-ilumin</w:t>
      </w:r>
      <w:r w:rsidR="00C418FB" w:rsidRPr="00C418FB">
        <w:rPr>
          <w:rFonts w:cs="Calibri"/>
        </w:rPr>
        <w:t>ă</w:t>
      </w:r>
      <w:r w:rsidR="00C418FB" w:rsidRPr="00C418FB">
        <w:rPr>
          <w:rFonts w:asciiTheme="minorHAnsi" w:hAnsiTheme="minorHAnsi" w:cstheme="minorHAnsi"/>
        </w:rPr>
        <w:t>rii (lumini prea puternice);</w:t>
      </w:r>
      <w:r w:rsidR="00C418FB">
        <w:rPr>
          <w:rFonts w:asciiTheme="minorHAnsi" w:hAnsiTheme="minorHAnsi" w:cstheme="minorHAnsi"/>
        </w:rPr>
        <w:t xml:space="preserve"> o</w:t>
      </w:r>
      <w:r w:rsidR="00C418FB" w:rsidRPr="00C418FB">
        <w:rPr>
          <w:rFonts w:asciiTheme="minorHAnsi" w:hAnsiTheme="minorHAnsi" w:cstheme="minorHAnsi"/>
        </w:rPr>
        <w:t xml:space="preserve">rientarea </w:t>
      </w:r>
      <w:r w:rsidR="00C418FB" w:rsidRPr="00C418FB">
        <w:rPr>
          <w:rFonts w:cs="Calibri"/>
        </w:rPr>
        <w:t>ş</w:t>
      </w:r>
      <w:r w:rsidR="00C418FB" w:rsidRPr="00C418FB">
        <w:rPr>
          <w:rFonts w:asciiTheme="minorHAnsi" w:hAnsiTheme="minorHAnsi" w:cstheme="minorHAnsi"/>
        </w:rPr>
        <w:t>i ecranarea surselor de lumină (menținerea luminii în limita proprietăţii sau a zonei desemnate pentru iluminare);</w:t>
      </w:r>
      <w:r w:rsidR="00C418FB">
        <w:rPr>
          <w:rFonts w:asciiTheme="minorHAnsi" w:hAnsiTheme="minorHAnsi" w:cstheme="minorHAnsi"/>
        </w:rPr>
        <w:t xml:space="preserve"> e</w:t>
      </w:r>
      <w:r w:rsidR="00C418FB" w:rsidRPr="00C418FB">
        <w:rPr>
          <w:rFonts w:asciiTheme="minorHAnsi" w:hAnsiTheme="minorHAnsi" w:cstheme="minorHAnsi"/>
        </w:rPr>
        <w:t>vitarea grup</w:t>
      </w:r>
      <w:r w:rsidR="00C418FB" w:rsidRPr="00C418FB">
        <w:rPr>
          <w:rFonts w:cs="Calibri"/>
        </w:rPr>
        <w:t>ă</w:t>
      </w:r>
      <w:r w:rsidR="00C418FB" w:rsidRPr="00C418FB">
        <w:rPr>
          <w:rFonts w:asciiTheme="minorHAnsi" w:hAnsiTheme="minorHAnsi" w:cstheme="minorHAnsi"/>
        </w:rPr>
        <w:t xml:space="preserve">rii excesive a luminii (iluminarea doar a zonelor </w:t>
      </w:r>
      <w:r w:rsidR="00C418FB" w:rsidRPr="00C418FB">
        <w:rPr>
          <w:rFonts w:cs="Calibri"/>
        </w:rPr>
        <w:t>î</w:t>
      </w:r>
      <w:r w:rsidR="00C418FB" w:rsidRPr="00C418FB">
        <w:rPr>
          <w:rFonts w:asciiTheme="minorHAnsi" w:hAnsiTheme="minorHAnsi" w:cstheme="minorHAnsi"/>
        </w:rPr>
        <w:t>n care este cu adev</w:t>
      </w:r>
      <w:r w:rsidR="00C418FB" w:rsidRPr="00C418FB">
        <w:rPr>
          <w:rFonts w:cs="Calibri"/>
        </w:rPr>
        <w:t>ă</w:t>
      </w:r>
      <w:r w:rsidR="00C418FB" w:rsidRPr="00C418FB">
        <w:rPr>
          <w:rFonts w:asciiTheme="minorHAnsi" w:hAnsiTheme="minorHAnsi" w:cstheme="minorHAnsi"/>
        </w:rPr>
        <w:t>rat necesar);</w:t>
      </w:r>
      <w:r w:rsidR="00C418FB">
        <w:rPr>
          <w:rFonts w:asciiTheme="minorHAnsi" w:hAnsiTheme="minorHAnsi" w:cstheme="minorHAnsi"/>
        </w:rPr>
        <w:t xml:space="preserve"> r</w:t>
      </w:r>
      <w:r w:rsidR="00C418FB" w:rsidRPr="00C418FB">
        <w:rPr>
          <w:rFonts w:asciiTheme="minorHAnsi" w:hAnsiTheme="minorHAnsi" w:cstheme="minorHAnsi"/>
        </w:rPr>
        <w:t>educerea duratei de iluminare (utilizarea temporizatoarelor, a senzorilor de mişcare, iluminare adaptivă care estompează sau sting luminile când nu mai sunt necesare etc);</w:t>
      </w:r>
      <w:r w:rsidR="00C418FB">
        <w:rPr>
          <w:rFonts w:asciiTheme="minorHAnsi" w:hAnsiTheme="minorHAnsi" w:cstheme="minorHAnsi"/>
        </w:rPr>
        <w:t xml:space="preserve"> p</w:t>
      </w:r>
      <w:r w:rsidR="00C418FB" w:rsidRPr="00C418FB">
        <w:rPr>
          <w:rFonts w:asciiTheme="minorHAnsi" w:hAnsiTheme="minorHAnsi" w:cstheme="minorHAnsi"/>
        </w:rPr>
        <w:t>revederea de surse de iluminat cu lumin</w:t>
      </w:r>
      <w:r w:rsidR="00C418FB" w:rsidRPr="00C418FB">
        <w:rPr>
          <w:rFonts w:cs="Calibri"/>
        </w:rPr>
        <w:t>ă</w:t>
      </w:r>
      <w:r w:rsidR="00C418FB" w:rsidRPr="00C418FB">
        <w:rPr>
          <w:rFonts w:asciiTheme="minorHAnsi" w:hAnsiTheme="minorHAnsi" w:cstheme="minorHAnsi"/>
        </w:rPr>
        <w:t xml:space="preserve"> cald</w:t>
      </w:r>
      <w:r w:rsidR="00C418FB" w:rsidRPr="00C418FB">
        <w:rPr>
          <w:rFonts w:cs="Calibri"/>
        </w:rPr>
        <w:t>ă</w:t>
      </w:r>
      <w:r w:rsidR="00C418FB" w:rsidRPr="00C418FB">
        <w:rPr>
          <w:rFonts w:asciiTheme="minorHAnsi" w:hAnsiTheme="minorHAnsi" w:cstheme="minorHAnsi"/>
        </w:rPr>
        <w:t>, f</w:t>
      </w:r>
      <w:r w:rsidR="00C418FB" w:rsidRPr="00C418FB">
        <w:rPr>
          <w:rFonts w:cs="Calibri"/>
        </w:rPr>
        <w:t>ă</w:t>
      </w:r>
      <w:r w:rsidR="00C418FB" w:rsidRPr="00C418FB">
        <w:rPr>
          <w:rFonts w:asciiTheme="minorHAnsi" w:hAnsiTheme="minorHAnsi" w:cstheme="minorHAnsi"/>
        </w:rPr>
        <w:t>r</w:t>
      </w:r>
      <w:r w:rsidR="00C418FB" w:rsidRPr="00C418FB">
        <w:rPr>
          <w:rFonts w:cs="Calibri"/>
        </w:rPr>
        <w:t>ă</w:t>
      </w:r>
      <w:r w:rsidR="00C418FB" w:rsidRPr="00C418FB">
        <w:rPr>
          <w:rFonts w:asciiTheme="minorHAnsi" w:hAnsiTheme="minorHAnsi" w:cstheme="minorHAnsi"/>
        </w:rPr>
        <w:t xml:space="preserve"> culoarea albastr</w:t>
      </w:r>
      <w:r w:rsidR="00C418FB" w:rsidRPr="00C418FB">
        <w:rPr>
          <w:rFonts w:cs="Calibri"/>
        </w:rPr>
        <w:t>ă</w:t>
      </w:r>
      <w:r w:rsidR="00C418FB" w:rsidRPr="00C418FB">
        <w:rPr>
          <w:rFonts w:asciiTheme="minorHAnsi" w:hAnsiTheme="minorHAnsi" w:cstheme="minorHAnsi"/>
        </w:rPr>
        <w:t xml:space="preserve"> (temperatura culorii s</w:t>
      </w:r>
      <w:r w:rsidR="00C418FB" w:rsidRPr="00C418FB">
        <w:rPr>
          <w:rFonts w:cs="Calibri"/>
        </w:rPr>
        <w:t>ă</w:t>
      </w:r>
      <w:r w:rsidR="00C418FB" w:rsidRPr="00C418FB">
        <w:rPr>
          <w:rFonts w:asciiTheme="minorHAnsi" w:hAnsiTheme="minorHAnsi" w:cstheme="minorHAnsi"/>
        </w:rPr>
        <w:t xml:space="preserve"> nu dep</w:t>
      </w:r>
      <w:r w:rsidR="00C418FB" w:rsidRPr="00C418FB">
        <w:rPr>
          <w:rFonts w:cs="Calibri"/>
        </w:rPr>
        <w:t>ăș</w:t>
      </w:r>
      <w:r w:rsidR="00C418FB" w:rsidRPr="00C418FB">
        <w:rPr>
          <w:rFonts w:asciiTheme="minorHAnsi" w:hAnsiTheme="minorHAnsi" w:cstheme="minorHAnsi"/>
        </w:rPr>
        <w:t>easc</w:t>
      </w:r>
      <w:r w:rsidR="00C418FB" w:rsidRPr="00C418FB">
        <w:rPr>
          <w:rFonts w:cs="Calibri"/>
        </w:rPr>
        <w:t>ă</w:t>
      </w:r>
      <w:r w:rsidR="00C418FB" w:rsidRPr="00C418FB">
        <w:rPr>
          <w:rFonts w:asciiTheme="minorHAnsi" w:hAnsiTheme="minorHAnsi" w:cstheme="minorHAnsi"/>
        </w:rPr>
        <w:t xml:space="preserve"> 3000 Kelvin), pentru protecţia faunei sălbatice.</w:t>
      </w:r>
    </w:p>
    <w:p w14:paraId="2B5867AD" w14:textId="6ABD8AEA" w:rsidR="00260948" w:rsidRPr="00260948" w:rsidRDefault="00260948" w:rsidP="00260948">
      <w:pPr>
        <w:rPr>
          <w:rFonts w:asciiTheme="minorHAnsi" w:eastAsia="Calibri" w:hAnsiTheme="minorHAnsi" w:cstheme="minorHAnsi"/>
          <w:lang w:val="en-US"/>
        </w:rPr>
      </w:pPr>
      <w:r w:rsidRPr="00260948">
        <w:rPr>
          <w:rFonts w:asciiTheme="minorHAnsi" w:eastAsia="Calibri" w:hAnsiTheme="minorHAnsi" w:cstheme="minorHAnsi"/>
          <w:lang w:val="en-US"/>
        </w:rPr>
        <w:t>Imunizarea la schimbările climatice este un proces care integrează măsurile de atenuare a schimbărilor climatice și de adaptare la acestea în dezvoltarea proiectelor de infrastructură, prin prevenirea vulnerabilității infrastructurii la potențialele efecte pe termen lung ale schimbărilor climatice, asigurându-se în același timp respectarea principiului „eficiența energetică înainte de toate” și faptul că nivelul emisiilor de gaze cu efect de seră generate de proiect este compatibil cu obiectivul privind neutralitatea climatică stabilit pentru 2050.</w:t>
      </w:r>
    </w:p>
    <w:p w14:paraId="798E1596" w14:textId="77777777" w:rsidR="00260948" w:rsidRPr="00260948" w:rsidRDefault="00260948" w:rsidP="00260948">
      <w:pPr>
        <w:rPr>
          <w:rFonts w:asciiTheme="minorHAnsi" w:eastAsia="Calibri" w:hAnsiTheme="minorHAnsi" w:cstheme="minorHAnsi"/>
          <w:lang w:val="en-US"/>
        </w:rPr>
      </w:pPr>
      <w:r w:rsidRPr="00260948">
        <w:rPr>
          <w:rFonts w:asciiTheme="minorHAnsi" w:eastAsia="Calibri" w:hAnsiTheme="minorHAnsi" w:cstheme="minorHAnsi"/>
          <w:lang w:val="en-US"/>
        </w:rPr>
        <w:t xml:space="preserve">Investițiile în infrastructură care au o durată de viață preconizată de cel puțin cinci ani trebuie să demonstreze imunizarea față de schimbările climatice în conformitate cu cerințele din Comunicarea Comisiei Europene privind Orientările tehnice referitoare la imunizarea infrastructurii la schimbările climatice în perioada 2021-2027 publicate la 16 septembrie 2021 (2021/C 373/01). </w:t>
      </w:r>
    </w:p>
    <w:p w14:paraId="5ADF0F1B" w14:textId="77777777" w:rsidR="00260948" w:rsidRPr="00260948" w:rsidRDefault="00260948" w:rsidP="00260948">
      <w:pPr>
        <w:rPr>
          <w:rFonts w:asciiTheme="minorHAnsi" w:eastAsia="Calibri" w:hAnsiTheme="minorHAnsi" w:cstheme="minorHAnsi"/>
          <w:lang w:val="en-US"/>
        </w:rPr>
      </w:pPr>
      <w:r w:rsidRPr="00260948">
        <w:rPr>
          <w:rFonts w:asciiTheme="minorHAnsi" w:eastAsia="Calibri" w:hAnsiTheme="minorHAnsi" w:cstheme="minorHAnsi"/>
          <w:lang w:val="en-US"/>
        </w:rPr>
        <w:lastRenderedPageBreak/>
        <w:t>Imunizarea la schimbările climatice este un proces care integrează măsurile de atenuare a schimbărilor climatice și măsurile de adaptare la schimbările climatice în dezvoltarea proiectelor de infrastructură.</w:t>
      </w:r>
    </w:p>
    <w:p w14:paraId="3A536323" w14:textId="77777777" w:rsidR="00260948" w:rsidRPr="00260948" w:rsidRDefault="00260948" w:rsidP="00260948">
      <w:pPr>
        <w:rPr>
          <w:rFonts w:asciiTheme="minorHAnsi" w:eastAsia="Calibri" w:hAnsiTheme="minorHAnsi" w:cstheme="minorHAnsi"/>
          <w:lang w:val="en-US"/>
        </w:rPr>
      </w:pPr>
      <w:r w:rsidRPr="00260948">
        <w:rPr>
          <w:rFonts w:asciiTheme="minorHAnsi" w:eastAsia="Calibri" w:hAnsiTheme="minorHAnsi" w:cstheme="minorHAnsi"/>
          <w:lang w:val="en-US"/>
        </w:rPr>
        <w:t>Aceasta presupune:</w:t>
      </w:r>
    </w:p>
    <w:p w14:paraId="2C0F17DF" w14:textId="691D7C7C" w:rsidR="00260948" w:rsidRPr="0055725E" w:rsidRDefault="00260948" w:rsidP="0068366C">
      <w:pPr>
        <w:pStyle w:val="ListParagraph"/>
        <w:numPr>
          <w:ilvl w:val="2"/>
          <w:numId w:val="25"/>
        </w:numPr>
        <w:rPr>
          <w:rFonts w:asciiTheme="minorHAnsi" w:eastAsia="Calibri" w:hAnsiTheme="minorHAnsi" w:cstheme="minorHAnsi"/>
          <w:lang w:val="en-US"/>
        </w:rPr>
      </w:pPr>
      <w:r w:rsidRPr="0055725E">
        <w:rPr>
          <w:rFonts w:asciiTheme="minorHAnsi" w:eastAsia="Calibri" w:hAnsiTheme="minorHAnsi" w:cstheme="minorHAnsi"/>
          <w:lang w:val="en-US"/>
        </w:rPr>
        <w:t>În etapa analizei de opțiuni - integrarea în analiza şi decizia asupra opțiunii preferate (pe lângă considerentele tehnice, economice, de mediu, etc.) şi considerentele legate de impactul opțiunilor din punctul de vedere al atenuării şi vulnerabilității faţă de schimbările climatice;</w:t>
      </w:r>
    </w:p>
    <w:p w14:paraId="5A139DE7" w14:textId="1148E4AC" w:rsidR="00260948" w:rsidRPr="0055725E" w:rsidRDefault="00260948" w:rsidP="0068366C">
      <w:pPr>
        <w:pStyle w:val="ListParagraph"/>
        <w:numPr>
          <w:ilvl w:val="2"/>
          <w:numId w:val="25"/>
        </w:numPr>
        <w:rPr>
          <w:rFonts w:asciiTheme="minorHAnsi" w:eastAsia="Calibri" w:hAnsiTheme="minorHAnsi" w:cstheme="minorHAnsi"/>
          <w:lang w:val="en-US"/>
        </w:rPr>
      </w:pPr>
      <w:r w:rsidRPr="0055725E">
        <w:rPr>
          <w:rFonts w:asciiTheme="minorHAnsi" w:eastAsia="Calibri" w:hAnsiTheme="minorHAnsi" w:cstheme="minorHAnsi"/>
          <w:lang w:val="en-US"/>
        </w:rPr>
        <w:t>În etapa detalierii/proiectării opțiunii preferate – integrarea masurilor adecvate pentru atenuarea si adaptarea (în măsura în care este necesară) la schimbările climatice.</w:t>
      </w:r>
    </w:p>
    <w:p w14:paraId="3CCADB9C" w14:textId="0B6851E8" w:rsidR="00AB4187" w:rsidRDefault="00260948" w:rsidP="00260948">
      <w:pPr>
        <w:rPr>
          <w:rFonts w:asciiTheme="minorHAnsi" w:eastAsia="Calibri" w:hAnsiTheme="minorHAnsi" w:cstheme="minorHAnsi"/>
          <w:lang w:val="en-US"/>
        </w:rPr>
      </w:pPr>
      <w:bookmarkStart w:id="73" w:name="_Hlk136248733"/>
      <w:r w:rsidRPr="00260948">
        <w:rPr>
          <w:rFonts w:asciiTheme="minorHAnsi" w:eastAsia="Calibri" w:hAnsiTheme="minorHAnsi" w:cstheme="minorHAnsi"/>
          <w:lang w:val="en-US"/>
        </w:rPr>
        <w:t>Documentația tehnico - economică, în toate etapele de elaborare, trebuie să aibă integrate toate aspectele privind imunizarea la schimbările climatice.</w:t>
      </w:r>
    </w:p>
    <w:p w14:paraId="3C1AF085" w14:textId="3BF5594B" w:rsidR="00DD3328" w:rsidRDefault="00DD3328" w:rsidP="00755E9E">
      <w:pPr>
        <w:pStyle w:val="Heading1"/>
      </w:pPr>
      <w:bookmarkStart w:id="74" w:name="_Toc141785651"/>
      <w:r>
        <w:t xml:space="preserve">5.2.2 </w:t>
      </w:r>
      <w:bookmarkStart w:id="75" w:name="_Hlk141504699"/>
      <w:r>
        <w:t>Activități eligibile</w:t>
      </w:r>
      <w:bookmarkEnd w:id="74"/>
      <w:bookmarkEnd w:id="75"/>
    </w:p>
    <w:p w14:paraId="16DE985C" w14:textId="653012DE" w:rsidR="00C96E0E" w:rsidRDefault="00C96E0E" w:rsidP="0048071C">
      <w:pPr>
        <w:rPr>
          <w:rFonts w:asciiTheme="minorHAnsi" w:eastAsia="Calibri" w:hAnsiTheme="minorHAnsi" w:cstheme="minorHAnsi"/>
          <w:lang w:val="en-US"/>
        </w:rPr>
      </w:pPr>
      <w:r>
        <w:rPr>
          <w:rFonts w:asciiTheme="minorHAnsi" w:eastAsia="Calibri" w:hAnsiTheme="minorHAnsi" w:cstheme="minorHAnsi"/>
          <w:lang w:val="en-US"/>
        </w:rPr>
        <w:t>Activitati eligibile:</w:t>
      </w:r>
    </w:p>
    <w:p w14:paraId="46095654" w14:textId="7C7DCF71" w:rsidR="0048071C" w:rsidRPr="00202A69" w:rsidRDefault="0048071C" w:rsidP="0068366C">
      <w:pPr>
        <w:pStyle w:val="ListParagraph"/>
        <w:numPr>
          <w:ilvl w:val="0"/>
          <w:numId w:val="46"/>
        </w:numPr>
        <w:rPr>
          <w:rFonts w:asciiTheme="minorHAnsi" w:eastAsia="Calibri" w:hAnsiTheme="minorHAnsi" w:cstheme="minorHAnsi"/>
          <w:lang w:val="en-US"/>
        </w:rPr>
      </w:pPr>
      <w:r w:rsidRPr="00202A69">
        <w:rPr>
          <w:rFonts w:asciiTheme="minorHAnsi" w:eastAsia="Calibri" w:hAnsiTheme="minorHAnsi" w:cstheme="minorHAnsi"/>
          <w:lang w:val="en-US"/>
        </w:rPr>
        <w:t>construcția de noi unități de infrastructuri educaționale pentru învățământul primar și secundar</w:t>
      </w:r>
      <w:r w:rsidR="00630947" w:rsidRPr="00202A69">
        <w:rPr>
          <w:rFonts w:asciiTheme="minorHAnsi" w:eastAsia="Calibri" w:hAnsiTheme="minorHAnsi" w:cstheme="minorHAnsi"/>
          <w:lang w:val="en-US"/>
        </w:rPr>
        <w:t>;</w:t>
      </w:r>
    </w:p>
    <w:p w14:paraId="6F419CE5" w14:textId="018C2362" w:rsidR="0048071C" w:rsidRPr="00202A69" w:rsidRDefault="00630947" w:rsidP="0068366C">
      <w:pPr>
        <w:pStyle w:val="ListParagraph"/>
        <w:numPr>
          <w:ilvl w:val="0"/>
          <w:numId w:val="46"/>
        </w:numPr>
        <w:rPr>
          <w:rFonts w:asciiTheme="minorHAnsi" w:eastAsia="Calibri" w:hAnsiTheme="minorHAnsi" w:cstheme="minorHAnsi"/>
          <w:lang w:val="en-US"/>
        </w:rPr>
      </w:pPr>
      <w:r w:rsidRPr="00202A69">
        <w:rPr>
          <w:rFonts w:asciiTheme="minorHAnsi" w:eastAsia="Calibri" w:hAnsiTheme="minorHAnsi" w:cstheme="minorHAnsi"/>
          <w:lang w:val="en-US"/>
        </w:rPr>
        <w:t>modernizarea</w:t>
      </w:r>
      <w:r w:rsidR="0048071C" w:rsidRPr="00202A69">
        <w:rPr>
          <w:rFonts w:asciiTheme="minorHAnsi" w:eastAsia="Calibri" w:hAnsiTheme="minorHAnsi" w:cstheme="minorHAnsi"/>
          <w:lang w:val="en-US"/>
        </w:rPr>
        <w:t xml:space="preserve"> și</w:t>
      </w:r>
      <w:r w:rsidRPr="00202A69">
        <w:rPr>
          <w:rFonts w:asciiTheme="minorHAnsi" w:eastAsia="Calibri" w:hAnsiTheme="minorHAnsi" w:cstheme="minorHAnsi"/>
          <w:lang w:val="en-US"/>
        </w:rPr>
        <w:t xml:space="preserve">/sau </w:t>
      </w:r>
      <w:r w:rsidR="0048071C" w:rsidRPr="00202A69">
        <w:rPr>
          <w:rFonts w:asciiTheme="minorHAnsi" w:eastAsia="Calibri" w:hAnsiTheme="minorHAnsi" w:cstheme="minorHAnsi"/>
          <w:lang w:val="en-US"/>
        </w:rPr>
        <w:t>extinderea unităților existente aferente infrastructurilor educaționale pentru învățământul primar și secundar</w:t>
      </w:r>
      <w:r w:rsidRPr="00202A69">
        <w:rPr>
          <w:rFonts w:asciiTheme="minorHAnsi" w:eastAsia="Calibri" w:hAnsiTheme="minorHAnsi" w:cstheme="minorHAnsi"/>
          <w:lang w:val="en-US"/>
        </w:rPr>
        <w:t>;</w:t>
      </w:r>
    </w:p>
    <w:p w14:paraId="432CE8DD" w14:textId="5C53FFF2" w:rsidR="0048071C" w:rsidRPr="00202A69" w:rsidRDefault="0048071C" w:rsidP="0068366C">
      <w:pPr>
        <w:pStyle w:val="ListParagraph"/>
        <w:numPr>
          <w:ilvl w:val="0"/>
          <w:numId w:val="46"/>
        </w:numPr>
        <w:rPr>
          <w:rFonts w:asciiTheme="minorHAnsi" w:eastAsia="Calibri" w:hAnsiTheme="minorHAnsi" w:cstheme="minorHAnsi"/>
          <w:lang w:val="en-US"/>
        </w:rPr>
      </w:pPr>
      <w:r w:rsidRPr="00202A69">
        <w:rPr>
          <w:rFonts w:asciiTheme="minorHAnsi" w:eastAsia="Calibri" w:hAnsiTheme="minorHAnsi" w:cstheme="minorHAnsi"/>
          <w:lang w:val="en-US"/>
        </w:rPr>
        <w:t>modernizarea unităților existente (inclusiv accesibilizarea) de infrastructuri educaționale pentru învățământul primar și secundar</w:t>
      </w:r>
      <w:r w:rsidR="00630947" w:rsidRPr="00202A69">
        <w:rPr>
          <w:rFonts w:asciiTheme="minorHAnsi" w:eastAsia="Calibri" w:hAnsiTheme="minorHAnsi" w:cstheme="minorHAnsi"/>
          <w:lang w:val="en-US"/>
        </w:rPr>
        <w:t>;</w:t>
      </w:r>
    </w:p>
    <w:p w14:paraId="2CEE40E0" w14:textId="7836077E" w:rsidR="0048071C" w:rsidRPr="00202A69" w:rsidRDefault="0048071C" w:rsidP="0068366C">
      <w:pPr>
        <w:pStyle w:val="ListParagraph"/>
        <w:numPr>
          <w:ilvl w:val="0"/>
          <w:numId w:val="46"/>
        </w:numPr>
        <w:rPr>
          <w:rFonts w:asciiTheme="minorHAnsi" w:eastAsia="Calibri" w:hAnsiTheme="minorHAnsi" w:cstheme="minorHAnsi"/>
          <w:lang w:val="en-US"/>
        </w:rPr>
      </w:pPr>
      <w:r w:rsidRPr="00202A69">
        <w:rPr>
          <w:rFonts w:asciiTheme="minorHAnsi" w:eastAsia="Calibri" w:hAnsiTheme="minorHAnsi" w:cstheme="minorHAnsi"/>
          <w:lang w:val="en-US"/>
        </w:rPr>
        <w:t>dotarea unităților de învățământ primar și secundar (inclusiv hardware și software, precum și dotări specifice pentru persoanele cu cerințe educaționale speciale - CES)</w:t>
      </w:r>
      <w:r w:rsidR="0055725E">
        <w:rPr>
          <w:rFonts w:asciiTheme="minorHAnsi" w:eastAsia="Calibri" w:hAnsiTheme="minorHAnsi" w:cstheme="minorHAnsi"/>
          <w:lang w:val="en-US"/>
        </w:rPr>
        <w:t>;</w:t>
      </w:r>
      <w:r w:rsidRPr="00202A69">
        <w:rPr>
          <w:rFonts w:asciiTheme="minorHAnsi" w:eastAsia="Calibri" w:hAnsiTheme="minorHAnsi" w:cstheme="minorHAnsi"/>
          <w:lang w:val="en-US"/>
        </w:rPr>
        <w:t xml:space="preserve"> </w:t>
      </w:r>
    </w:p>
    <w:p w14:paraId="2CD1E2F9" w14:textId="0D5C660D" w:rsidR="002B6118" w:rsidRPr="00202A69" w:rsidRDefault="0048071C" w:rsidP="0068366C">
      <w:pPr>
        <w:pStyle w:val="ListParagraph"/>
        <w:numPr>
          <w:ilvl w:val="0"/>
          <w:numId w:val="46"/>
        </w:numPr>
        <w:rPr>
          <w:rFonts w:asciiTheme="minorHAnsi" w:eastAsia="Calibri" w:hAnsiTheme="minorHAnsi" w:cstheme="minorHAnsi"/>
          <w:lang w:val="en-US"/>
        </w:rPr>
      </w:pPr>
      <w:r w:rsidRPr="00202A69">
        <w:rPr>
          <w:rFonts w:asciiTheme="minorHAnsi" w:eastAsia="Calibri" w:hAnsiTheme="minorHAnsi" w:cstheme="minorHAnsi"/>
          <w:lang w:val="en-US"/>
        </w:rPr>
        <w:t>achiziționarea de microbuze electrice pentru transportul elevilor ca parte componenta a unui proiect de tip investiție în infrastructură</w:t>
      </w:r>
      <w:r w:rsidR="00FC3C12" w:rsidRPr="00202A69">
        <w:rPr>
          <w:rFonts w:asciiTheme="minorHAnsi" w:eastAsia="Calibri" w:hAnsiTheme="minorHAnsi" w:cstheme="minorHAnsi"/>
          <w:lang w:val="en-US"/>
        </w:rPr>
        <w:t xml:space="preserve"> (</w:t>
      </w:r>
      <w:r w:rsidR="00AE1851" w:rsidRPr="00202A69">
        <w:rPr>
          <w:rFonts w:asciiTheme="minorHAnsi" w:eastAsia="Calibri" w:hAnsiTheme="minorHAnsi" w:cstheme="minorHAnsi"/>
          <w:lang w:val="en-US"/>
        </w:rPr>
        <w:t>Achiziția de microbuze electrice pentru transportul elevilor va deservi doar circumscripția școlară reprezentată de totalitatea străzilor arondate unității de învățământ respective</w:t>
      </w:r>
      <w:r w:rsidR="00FB68B1" w:rsidRPr="00202A69">
        <w:rPr>
          <w:rFonts w:asciiTheme="minorHAnsi" w:eastAsia="Calibri" w:hAnsiTheme="minorHAnsi" w:cstheme="minorHAnsi"/>
          <w:lang w:val="en-US"/>
        </w:rPr>
        <w:t xml:space="preserve">, </w:t>
      </w:r>
      <w:r w:rsidR="00AE1851" w:rsidRPr="00202A69">
        <w:rPr>
          <w:rFonts w:asciiTheme="minorHAnsi" w:eastAsia="Calibri" w:hAnsiTheme="minorHAnsi" w:cstheme="minorHAnsi"/>
          <w:lang w:val="en-US"/>
        </w:rPr>
        <w:t>obiect al investiției</w:t>
      </w:r>
      <w:r w:rsidR="00FB68B1" w:rsidRPr="00202A69">
        <w:rPr>
          <w:rFonts w:asciiTheme="minorHAnsi" w:eastAsia="Calibri" w:hAnsiTheme="minorHAnsi" w:cstheme="minorHAnsi"/>
          <w:lang w:val="en-US"/>
        </w:rPr>
        <w:t>,</w:t>
      </w:r>
      <w:r w:rsidR="00AE1851" w:rsidRPr="00202A69">
        <w:rPr>
          <w:rFonts w:asciiTheme="minorHAnsi" w:eastAsia="Calibri" w:hAnsiTheme="minorHAnsi" w:cstheme="minorHAnsi"/>
          <w:lang w:val="en-US"/>
        </w:rPr>
        <w:t xml:space="preserve"> de către inspectoratul școlar</w:t>
      </w:r>
      <w:r w:rsidR="00FC3C12" w:rsidRPr="00202A69">
        <w:rPr>
          <w:rFonts w:asciiTheme="minorHAnsi" w:eastAsia="Calibri" w:hAnsiTheme="minorHAnsi" w:cstheme="minorHAnsi"/>
          <w:lang w:val="en-US"/>
        </w:rPr>
        <w:t>)</w:t>
      </w:r>
      <w:r w:rsidR="00FB68B1" w:rsidRPr="00202A69">
        <w:rPr>
          <w:rFonts w:asciiTheme="minorHAnsi" w:eastAsia="Calibri" w:hAnsiTheme="minorHAnsi" w:cstheme="minorHAnsi"/>
          <w:lang w:val="en-US"/>
        </w:rPr>
        <w:t>;</w:t>
      </w:r>
    </w:p>
    <w:p w14:paraId="11FF2E68" w14:textId="2CC3A849" w:rsidR="00DD3328" w:rsidRPr="00202A69" w:rsidRDefault="0098750F" w:rsidP="0068366C">
      <w:pPr>
        <w:pStyle w:val="ListParagraph"/>
        <w:numPr>
          <w:ilvl w:val="0"/>
          <w:numId w:val="46"/>
        </w:numPr>
        <w:rPr>
          <w:rFonts w:asciiTheme="minorHAnsi" w:eastAsia="Calibri" w:hAnsiTheme="minorHAnsi" w:cstheme="minorHAnsi"/>
          <w:lang w:val="en-US"/>
        </w:rPr>
      </w:pPr>
      <w:r w:rsidRPr="00202A69">
        <w:rPr>
          <w:rFonts w:asciiTheme="minorHAnsi" w:eastAsia="Calibri" w:hAnsiTheme="minorHAnsi" w:cstheme="minorHAnsi"/>
          <w:lang w:val="en-US"/>
        </w:rPr>
        <w:t>activități de cooperare interregional</w:t>
      </w:r>
      <w:r w:rsidR="00FB68B1" w:rsidRPr="00202A69">
        <w:rPr>
          <w:rFonts w:asciiTheme="minorHAnsi" w:eastAsia="Calibri" w:hAnsiTheme="minorHAnsi" w:cstheme="minorHAnsi"/>
          <w:lang w:val="en-US"/>
        </w:rPr>
        <w:t>ă;</w:t>
      </w:r>
    </w:p>
    <w:p w14:paraId="0740E72A" w14:textId="786AC85A" w:rsidR="002B6118" w:rsidRDefault="002B6118" w:rsidP="0068366C">
      <w:pPr>
        <w:pStyle w:val="ListParagraph"/>
        <w:numPr>
          <w:ilvl w:val="0"/>
          <w:numId w:val="46"/>
        </w:numPr>
        <w:rPr>
          <w:rFonts w:asciiTheme="minorHAnsi" w:eastAsia="Calibri" w:hAnsiTheme="minorHAnsi" w:cstheme="minorHAnsi"/>
          <w:lang w:val="en-US"/>
        </w:rPr>
      </w:pPr>
      <w:r w:rsidRPr="00202A69">
        <w:rPr>
          <w:rFonts w:asciiTheme="minorHAnsi" w:eastAsia="Calibri" w:hAnsiTheme="minorHAnsi" w:cstheme="minorHAnsi"/>
          <w:lang w:val="en-US"/>
        </w:rPr>
        <w:t>activități de tip FSE+ care adresează desegregarea și incluziunea.</w:t>
      </w:r>
    </w:p>
    <w:p w14:paraId="64BFC456" w14:textId="1B573CB9" w:rsidR="0098750F" w:rsidRPr="0055725E" w:rsidRDefault="00C96E0E" w:rsidP="0068366C">
      <w:pPr>
        <w:pStyle w:val="ListParagraph"/>
        <w:numPr>
          <w:ilvl w:val="0"/>
          <w:numId w:val="46"/>
        </w:numPr>
        <w:rPr>
          <w:rFonts w:asciiTheme="minorHAnsi" w:eastAsia="Calibri" w:hAnsiTheme="minorHAnsi" w:cstheme="minorHAnsi"/>
          <w:lang w:val="en-US"/>
        </w:rPr>
      </w:pPr>
      <w:r w:rsidRPr="00891E20">
        <w:rPr>
          <w:rFonts w:asciiTheme="minorHAnsi" w:eastAsia="Calibri" w:hAnsiTheme="minorHAnsi" w:cstheme="minorHAnsi"/>
          <w:lang w:val="en-US"/>
        </w:rPr>
        <w:t>activități de comunicare și vizibilitate a proiectului</w:t>
      </w:r>
    </w:p>
    <w:p w14:paraId="0FCB799D" w14:textId="523F50F7" w:rsidR="00DD3328" w:rsidRPr="00DD3328" w:rsidRDefault="00DD3328" w:rsidP="00DD3328">
      <w:pPr>
        <w:rPr>
          <w:rFonts w:asciiTheme="minorHAnsi" w:eastAsia="Calibri" w:hAnsiTheme="minorHAnsi" w:cstheme="minorHAnsi"/>
          <w:lang w:val="en-US"/>
        </w:rPr>
      </w:pPr>
      <w:r w:rsidRPr="00DD3328">
        <w:rPr>
          <w:rFonts w:asciiTheme="minorHAnsi" w:eastAsia="Calibri" w:hAnsiTheme="minorHAnsi" w:cstheme="minorHAnsi"/>
          <w:lang w:val="en-US"/>
        </w:rPr>
        <w:lastRenderedPageBreak/>
        <w:t>Dacă în unitatea de învățământ există deja zone sau servicii segregate solicitantul va explica care sunt activitățile din proiect care duc la desegregare și cum anume aceste măsuri vor produce desegregarea. Se va ține cont de planul de desegregare, acolo unde acestea există.</w:t>
      </w:r>
    </w:p>
    <w:p w14:paraId="10D71C23" w14:textId="07167EB6" w:rsidR="003E3149" w:rsidRDefault="00DD3328" w:rsidP="00DD3328">
      <w:pPr>
        <w:rPr>
          <w:rFonts w:asciiTheme="minorHAnsi" w:eastAsia="Calibri" w:hAnsiTheme="minorHAnsi" w:cstheme="minorHAnsi"/>
          <w:lang w:val="en-US"/>
        </w:rPr>
      </w:pPr>
      <w:r w:rsidRPr="00DD3328">
        <w:rPr>
          <w:rFonts w:asciiTheme="minorHAnsi" w:eastAsia="Calibri" w:hAnsiTheme="minorHAnsi" w:cstheme="minorHAnsi"/>
          <w:lang w:val="en-US"/>
        </w:rPr>
        <w:t xml:space="preserve">Scopul activităților de tip FSE+ trebuie să fie acela de </w:t>
      </w:r>
      <w:proofErr w:type="gramStart"/>
      <w:r w:rsidRPr="00DD3328">
        <w:rPr>
          <w:rFonts w:asciiTheme="minorHAnsi" w:eastAsia="Calibri" w:hAnsiTheme="minorHAnsi" w:cstheme="minorHAnsi"/>
          <w:lang w:val="en-US"/>
        </w:rPr>
        <w:t>a</w:t>
      </w:r>
      <w:proofErr w:type="gramEnd"/>
      <w:r w:rsidRPr="00DD3328">
        <w:rPr>
          <w:rFonts w:asciiTheme="minorHAnsi" w:eastAsia="Calibri" w:hAnsiTheme="minorHAnsi" w:cstheme="minorHAnsi"/>
          <w:lang w:val="en-US"/>
        </w:rPr>
        <w:t xml:space="preserve"> elimina disparitățile de la nivel</w:t>
      </w:r>
      <w:r w:rsidR="003E3149">
        <w:rPr>
          <w:rFonts w:asciiTheme="minorHAnsi" w:eastAsia="Calibri" w:hAnsiTheme="minorHAnsi" w:cstheme="minorHAnsi"/>
          <w:lang w:val="en-US"/>
        </w:rPr>
        <w:t>ul unității de învățământ</w:t>
      </w:r>
      <w:r w:rsidRPr="00DD3328">
        <w:rPr>
          <w:rFonts w:asciiTheme="minorHAnsi" w:eastAsia="Calibri" w:hAnsiTheme="minorHAnsi" w:cstheme="minorHAnsi"/>
          <w:lang w:val="en-US"/>
        </w:rPr>
        <w:t xml:space="preserve"> între comunitatea segregată și comunitatea majoritară și să îmbunătățească accesul la infrastructură și la servicii de educație calitative</w:t>
      </w:r>
      <w:r w:rsidR="003E3149">
        <w:rPr>
          <w:rFonts w:asciiTheme="minorHAnsi" w:eastAsia="Calibri" w:hAnsiTheme="minorHAnsi" w:cstheme="minorHAnsi"/>
          <w:lang w:val="en-US"/>
        </w:rPr>
        <w:t>.</w:t>
      </w:r>
    </w:p>
    <w:p w14:paraId="6CC7A80E" w14:textId="0E7538AD" w:rsidR="00186E1D" w:rsidRDefault="00823B4E" w:rsidP="00DD3328">
      <w:pPr>
        <w:rPr>
          <w:rFonts w:asciiTheme="minorHAnsi" w:eastAsia="Calibri" w:hAnsiTheme="minorHAnsi" w:cstheme="minorHAnsi"/>
          <w:lang w:val="en-US"/>
        </w:rPr>
      </w:pPr>
      <w:r w:rsidRPr="006B515C">
        <w:rPr>
          <w:rFonts w:asciiTheme="minorHAnsi" w:eastAsia="Calibri" w:hAnsiTheme="minorHAnsi" w:cstheme="minorHAnsi"/>
          <w:lang w:val="en-US"/>
        </w:rPr>
        <w:t xml:space="preserve">În condițiile în care în cadrul unității de învățământ primar și secundar se organizează Programul </w:t>
      </w:r>
      <w:r w:rsidR="0055725E">
        <w:rPr>
          <w:rFonts w:asciiTheme="minorHAnsi" w:eastAsia="Calibri" w:hAnsiTheme="minorHAnsi" w:cstheme="minorHAnsi"/>
          <w:lang w:val="en-US"/>
        </w:rPr>
        <w:t>„</w:t>
      </w:r>
      <w:r w:rsidR="00912C22" w:rsidRPr="006B515C">
        <w:rPr>
          <w:rFonts w:asciiTheme="minorHAnsi" w:eastAsia="Calibri" w:hAnsiTheme="minorHAnsi" w:cstheme="minorHAnsi"/>
          <w:lang w:val="en-US"/>
        </w:rPr>
        <w:t>Școală după Școală</w:t>
      </w:r>
      <w:r w:rsidR="0055725E">
        <w:rPr>
          <w:rFonts w:asciiTheme="minorHAnsi" w:eastAsia="Calibri" w:hAnsiTheme="minorHAnsi" w:cstheme="minorHAnsi"/>
          <w:lang w:val="en-US"/>
        </w:rPr>
        <w:t xml:space="preserve">” </w:t>
      </w:r>
      <w:r w:rsidR="00912C22" w:rsidRPr="006B515C">
        <w:rPr>
          <w:rFonts w:asciiTheme="minorHAnsi" w:eastAsia="Calibri" w:hAnsiTheme="minorHAnsi" w:cstheme="minorHAnsi"/>
          <w:lang w:val="en-US"/>
        </w:rPr>
        <w:t>(</w:t>
      </w:r>
      <w:r w:rsidRPr="006B515C">
        <w:rPr>
          <w:rFonts w:asciiTheme="minorHAnsi" w:eastAsia="Calibri" w:hAnsiTheme="minorHAnsi" w:cstheme="minorHAnsi"/>
          <w:lang w:val="en-US"/>
        </w:rPr>
        <w:t>SDS</w:t>
      </w:r>
      <w:r w:rsidR="00912C22" w:rsidRPr="006B515C">
        <w:rPr>
          <w:rFonts w:asciiTheme="minorHAnsi" w:eastAsia="Calibri" w:hAnsiTheme="minorHAnsi" w:cstheme="minorHAnsi"/>
          <w:lang w:val="en-US"/>
        </w:rPr>
        <w:t>)</w:t>
      </w:r>
      <w:r w:rsidR="00630947">
        <w:rPr>
          <w:rFonts w:asciiTheme="minorHAnsi" w:eastAsia="Calibri" w:hAnsiTheme="minorHAnsi" w:cstheme="minorHAnsi"/>
          <w:lang w:val="en-US"/>
        </w:rPr>
        <w:t xml:space="preserve"> </w:t>
      </w:r>
      <w:r w:rsidR="0055725E">
        <w:rPr>
          <w:rFonts w:asciiTheme="minorHAnsi" w:eastAsia="Calibri" w:hAnsiTheme="minorHAnsi" w:cstheme="minorHAnsi"/>
          <w:lang w:val="en-US"/>
        </w:rPr>
        <w:t>ș</w:t>
      </w:r>
      <w:r w:rsidR="00630947">
        <w:rPr>
          <w:rFonts w:asciiTheme="minorHAnsi" w:eastAsia="Calibri" w:hAnsiTheme="minorHAnsi" w:cstheme="minorHAnsi"/>
          <w:lang w:val="en-US"/>
        </w:rPr>
        <w:t xml:space="preserve">i/sau </w:t>
      </w:r>
      <w:r w:rsidR="0055725E">
        <w:rPr>
          <w:rFonts w:cs="Calibri"/>
          <w:color w:val="444444"/>
          <w:sz w:val="26"/>
          <w:szCs w:val="26"/>
          <w:shd w:val="clear" w:color="auto" w:fill="FFFFFF"/>
        </w:rPr>
        <w:t>„</w:t>
      </w:r>
      <w:r w:rsidR="00673322">
        <w:rPr>
          <w:rFonts w:cs="Calibri"/>
          <w:color w:val="444444"/>
          <w:sz w:val="26"/>
          <w:szCs w:val="26"/>
          <w:shd w:val="clear" w:color="auto" w:fill="FFFFFF"/>
        </w:rPr>
        <w:t>A doua șansă</w:t>
      </w:r>
      <w:r w:rsidR="0055725E">
        <w:rPr>
          <w:rFonts w:cs="Calibri"/>
          <w:color w:val="444444"/>
          <w:sz w:val="26"/>
          <w:szCs w:val="26"/>
          <w:shd w:val="clear" w:color="auto" w:fill="FFFFFF"/>
        </w:rPr>
        <w:t xml:space="preserve">” </w:t>
      </w:r>
      <w:r w:rsidRPr="006B515C">
        <w:rPr>
          <w:rFonts w:asciiTheme="minorHAnsi" w:eastAsia="Calibri" w:hAnsiTheme="minorHAnsi" w:cstheme="minorHAnsi"/>
          <w:lang w:val="en-US"/>
        </w:rPr>
        <w:t>m</w:t>
      </w:r>
      <w:r w:rsidR="00FB68B1" w:rsidRPr="006B515C">
        <w:rPr>
          <w:rFonts w:asciiTheme="minorHAnsi" w:eastAsia="Calibri" w:hAnsiTheme="minorHAnsi" w:cstheme="minorHAnsi"/>
          <w:lang w:val="en-US"/>
        </w:rPr>
        <w:t>enționăm că sunt eligibile investițiile care cuprind activități de construire, modernizare, extindere, dotare spații pentru</w:t>
      </w:r>
      <w:r w:rsidR="00630947">
        <w:rPr>
          <w:rFonts w:asciiTheme="minorHAnsi" w:eastAsia="Calibri" w:hAnsiTheme="minorHAnsi" w:cstheme="minorHAnsi"/>
          <w:lang w:val="en-US"/>
        </w:rPr>
        <w:t xml:space="preserve"> aceste programe</w:t>
      </w:r>
      <w:r w:rsidRPr="006B515C">
        <w:rPr>
          <w:rFonts w:asciiTheme="minorHAnsi" w:eastAsia="Calibri" w:hAnsiTheme="minorHAnsi" w:cstheme="minorHAnsi"/>
          <w:lang w:val="en-US"/>
        </w:rPr>
        <w:t xml:space="preserve">. </w:t>
      </w:r>
    </w:p>
    <w:p w14:paraId="420BFA59" w14:textId="55B46623" w:rsidR="0055725E" w:rsidRPr="0055725E" w:rsidRDefault="0055725E" w:rsidP="00DD3328">
      <w:pPr>
        <w:rPr>
          <w:rFonts w:asciiTheme="minorHAnsi" w:eastAsia="Calibri" w:hAnsiTheme="minorHAnsi" w:cstheme="minorHAnsi"/>
          <w:b/>
          <w:lang w:val="en-US"/>
        </w:rPr>
      </w:pPr>
      <w:r w:rsidRPr="0055725E">
        <w:rPr>
          <w:rFonts w:asciiTheme="minorHAnsi" w:eastAsia="Calibri" w:hAnsiTheme="minorHAnsi" w:cstheme="minorHAnsi"/>
          <w:b/>
          <w:lang w:val="en-US"/>
        </w:rPr>
        <w:t>Notă:</w:t>
      </w:r>
    </w:p>
    <w:p w14:paraId="23BEFAC6" w14:textId="1EB7C789" w:rsidR="00D000EC" w:rsidRPr="0055725E" w:rsidRDefault="00C96E0E" w:rsidP="00DD3328">
      <w:pPr>
        <w:rPr>
          <w:rFonts w:asciiTheme="minorHAnsi" w:eastAsia="Calibri" w:hAnsiTheme="minorHAnsi" w:cstheme="minorHAnsi"/>
          <w:i/>
          <w:lang w:val="en-US"/>
        </w:rPr>
      </w:pPr>
      <w:r w:rsidRPr="0055725E">
        <w:rPr>
          <w:rFonts w:asciiTheme="minorHAnsi" w:eastAsia="Calibri" w:hAnsiTheme="minorHAnsi" w:cstheme="minorHAnsi"/>
          <w:i/>
          <w:lang w:val="en-US"/>
        </w:rPr>
        <w:t xml:space="preserve">Nu sunt eligibile proiectele care vizeaza </w:t>
      </w:r>
      <w:r w:rsidR="0055725E" w:rsidRPr="0055725E">
        <w:rPr>
          <w:rFonts w:asciiTheme="minorHAnsi" w:eastAsia="Calibri" w:hAnsiTheme="minorHAnsi" w:cstheme="minorHAnsi"/>
          <w:i/>
          <w:lang w:val="en-US"/>
        </w:rPr>
        <w:t xml:space="preserve">exclusive </w:t>
      </w:r>
      <w:r w:rsidRPr="0055725E">
        <w:rPr>
          <w:rFonts w:asciiTheme="minorHAnsi" w:eastAsia="Calibri" w:hAnsiTheme="minorHAnsi" w:cstheme="minorHAnsi"/>
          <w:i/>
          <w:lang w:val="en-US"/>
        </w:rPr>
        <w:t>activit</w:t>
      </w:r>
      <w:r w:rsidR="0055725E" w:rsidRPr="0055725E">
        <w:rPr>
          <w:rFonts w:asciiTheme="minorHAnsi" w:eastAsia="Calibri" w:hAnsiTheme="minorHAnsi" w:cstheme="minorHAnsi"/>
          <w:i/>
          <w:lang w:val="en-US"/>
        </w:rPr>
        <w:t>ăț</w:t>
      </w:r>
      <w:r w:rsidRPr="0055725E">
        <w:rPr>
          <w:rFonts w:asciiTheme="minorHAnsi" w:eastAsia="Calibri" w:hAnsiTheme="minorHAnsi" w:cstheme="minorHAnsi"/>
          <w:i/>
          <w:lang w:val="en-US"/>
        </w:rPr>
        <w:t xml:space="preserve">i conform </w:t>
      </w:r>
      <w:r w:rsidR="0055725E" w:rsidRPr="0055725E">
        <w:rPr>
          <w:rFonts w:asciiTheme="minorHAnsi" w:eastAsia="Calibri" w:hAnsiTheme="minorHAnsi" w:cstheme="minorHAnsi"/>
          <w:i/>
          <w:lang w:val="en-US"/>
        </w:rPr>
        <w:t>punctelor:</w:t>
      </w:r>
      <w:r w:rsidRPr="0055725E">
        <w:rPr>
          <w:rFonts w:asciiTheme="minorHAnsi" w:eastAsia="Calibri" w:hAnsiTheme="minorHAnsi" w:cstheme="minorHAnsi"/>
          <w:i/>
          <w:lang w:val="en-US"/>
        </w:rPr>
        <w:t xml:space="preserve"> 4, 5, 6 </w:t>
      </w:r>
      <w:r w:rsidR="0055725E" w:rsidRPr="0055725E">
        <w:rPr>
          <w:rFonts w:asciiTheme="minorHAnsi" w:eastAsia="Calibri" w:hAnsiTheme="minorHAnsi" w:cstheme="minorHAnsi"/>
          <w:i/>
          <w:lang w:val="en-US"/>
        </w:rPr>
        <w:t xml:space="preserve">și </w:t>
      </w:r>
      <w:r w:rsidRPr="0055725E">
        <w:rPr>
          <w:rFonts w:asciiTheme="minorHAnsi" w:eastAsia="Calibri" w:hAnsiTheme="minorHAnsi" w:cstheme="minorHAnsi"/>
          <w:i/>
          <w:lang w:val="en-US"/>
        </w:rPr>
        <w:t>7.</w:t>
      </w:r>
    </w:p>
    <w:p w14:paraId="3BFCF6B6" w14:textId="0B12D7DA" w:rsidR="00AB4187" w:rsidRDefault="00CA415F" w:rsidP="00755E9E">
      <w:pPr>
        <w:pStyle w:val="Heading1"/>
      </w:pPr>
      <w:bookmarkStart w:id="76" w:name="_Toc141785652"/>
      <w:bookmarkEnd w:id="73"/>
      <w:r w:rsidRPr="00CA415F">
        <w:t>5.2.3.</w:t>
      </w:r>
      <w:r w:rsidRPr="00CA415F">
        <w:tab/>
        <w:t>Activitatea de bază</w:t>
      </w:r>
      <w:bookmarkEnd w:id="76"/>
      <w:r w:rsidRPr="00CA415F">
        <w:t xml:space="preserve">  </w:t>
      </w:r>
    </w:p>
    <w:p w14:paraId="643FDCDE" w14:textId="762014A3" w:rsidR="0029093B" w:rsidRDefault="0029093B" w:rsidP="00DD3328">
      <w:bookmarkStart w:id="77" w:name="_Hlk141504774"/>
      <w:r>
        <w:t xml:space="preserve">În condițiile în care proiectul conține doar una din </w:t>
      </w:r>
      <w:r w:rsidR="00C96E0E">
        <w:t xml:space="preserve">activitățile </w:t>
      </w:r>
      <w:r>
        <w:t xml:space="preserve">descrise la secțiunea 5.2.2 </w:t>
      </w:r>
      <w:r w:rsidR="00C96E0E">
        <w:t xml:space="preserve">pct 1, pct 2, respectiv pct 3 </w:t>
      </w:r>
      <w:r>
        <w:t xml:space="preserve">aceasta va fi considerată activitatea de bază. </w:t>
      </w:r>
    </w:p>
    <w:p w14:paraId="2DC25A1C" w14:textId="428735DA" w:rsidR="00DD3328" w:rsidRDefault="0029093B" w:rsidP="00DD3328">
      <w:r>
        <w:t xml:space="preserve">În condițiile în care proiectul conține mai multe activități va fi considerată activitate de bază </w:t>
      </w:r>
      <w:r w:rsidR="00E9475A">
        <w:t>aceea</w:t>
      </w:r>
      <w:r>
        <w:t xml:space="preserve"> pentru care </w:t>
      </w:r>
      <w:r w:rsidRPr="0029093B">
        <w:t>bugetul estimat alocat reprezintă minimum 50% din bugetul eligibil al proiectului</w:t>
      </w:r>
      <w:r>
        <w:t>.</w:t>
      </w:r>
    </w:p>
    <w:p w14:paraId="5829B673" w14:textId="04BF353E" w:rsidR="00FF27F3" w:rsidRPr="00DD3328" w:rsidRDefault="00FF27F3" w:rsidP="00DD3328">
      <w:r>
        <w:t>Toate cheltuielile eligibile menționate mai jos sunt condiționate de executarea activităților de bază din domeniul infrastructurii de construcții și instalații și de echipare funcțională.</w:t>
      </w:r>
    </w:p>
    <w:p w14:paraId="72ADF175" w14:textId="133E97E4" w:rsidR="002D23BE" w:rsidRPr="00306725" w:rsidRDefault="002D23BE" w:rsidP="00755E9E">
      <w:pPr>
        <w:pStyle w:val="Heading1"/>
      </w:pPr>
      <w:bookmarkStart w:id="78" w:name="_Toc141785653"/>
      <w:bookmarkEnd w:id="77"/>
      <w:r w:rsidRPr="002D23BE">
        <w:t>5.2.4.</w:t>
      </w:r>
      <w:r w:rsidRPr="002D23BE">
        <w:tab/>
        <w:t>Activități neeligibile</w:t>
      </w:r>
      <w:bookmarkEnd w:id="78"/>
      <w:r w:rsidRPr="002D23BE">
        <w:t xml:space="preserve">  </w:t>
      </w:r>
    </w:p>
    <w:p w14:paraId="6FB4E432" w14:textId="77777777" w:rsidR="002D23BE" w:rsidRPr="002D23BE" w:rsidRDefault="002D23BE" w:rsidP="002D23BE">
      <w:pPr>
        <w:rPr>
          <w:rFonts w:asciiTheme="minorHAnsi" w:hAnsiTheme="minorHAnsi" w:cstheme="minorHAnsi"/>
        </w:rPr>
      </w:pPr>
      <w:r w:rsidRPr="002D23BE">
        <w:rPr>
          <w:rFonts w:asciiTheme="minorHAnsi" w:hAnsiTheme="minorHAnsi" w:cstheme="minorHAnsi"/>
        </w:rPr>
        <w:t>Nu sunt eligibile proiectele care:</w:t>
      </w:r>
    </w:p>
    <w:p w14:paraId="274EE3D6" w14:textId="77777777" w:rsidR="00786B2A" w:rsidRPr="00B54C9A" w:rsidRDefault="00786B2A" w:rsidP="0068366C">
      <w:pPr>
        <w:pStyle w:val="ListParagraph"/>
        <w:numPr>
          <w:ilvl w:val="0"/>
          <w:numId w:val="38"/>
        </w:numPr>
        <w:spacing w:after="0" w:line="259" w:lineRule="auto"/>
        <w:contextualSpacing/>
        <w:rPr>
          <w:i/>
          <w:szCs w:val="24"/>
        </w:rPr>
      </w:pPr>
      <w:r w:rsidRPr="00B54C9A">
        <w:rPr>
          <w:i/>
          <w:szCs w:val="24"/>
        </w:rPr>
        <w:t xml:space="preserve">Cuprind exclusiv </w:t>
      </w:r>
      <w:r w:rsidRPr="00D53604">
        <w:rPr>
          <w:i/>
          <w:szCs w:val="24"/>
        </w:rPr>
        <w:t>lucrări</w:t>
      </w:r>
      <w:r w:rsidRPr="00B54C9A">
        <w:rPr>
          <w:i/>
          <w:szCs w:val="24"/>
        </w:rPr>
        <w:t xml:space="preserve"> de repara</w:t>
      </w:r>
      <w:r w:rsidRPr="00D53604">
        <w:rPr>
          <w:i/>
          <w:szCs w:val="24"/>
        </w:rPr>
        <w:t>ț</w:t>
      </w:r>
      <w:r w:rsidRPr="00B54C9A">
        <w:rPr>
          <w:i/>
          <w:szCs w:val="24"/>
        </w:rPr>
        <w:t xml:space="preserve">ii curente sau din categoria celor care, potrivit Legii nr. 50/1991 privind autorizarea </w:t>
      </w:r>
      <w:r w:rsidRPr="00D53604">
        <w:rPr>
          <w:i/>
          <w:szCs w:val="24"/>
        </w:rPr>
        <w:t>construcțiilor</w:t>
      </w:r>
      <w:r w:rsidRPr="00B54C9A">
        <w:rPr>
          <w:i/>
          <w:szCs w:val="24"/>
        </w:rPr>
        <w:t xml:space="preserve"> cu </w:t>
      </w:r>
      <w:r w:rsidRPr="00D53604">
        <w:rPr>
          <w:i/>
          <w:szCs w:val="24"/>
        </w:rPr>
        <w:t>completările</w:t>
      </w:r>
      <w:r w:rsidRPr="00B54C9A">
        <w:rPr>
          <w:i/>
          <w:szCs w:val="24"/>
        </w:rPr>
        <w:t xml:space="preserve"> </w:t>
      </w:r>
      <w:r>
        <w:rPr>
          <w:i/>
          <w:szCs w:val="24"/>
        </w:rPr>
        <w:t>ș</w:t>
      </w:r>
      <w:r w:rsidRPr="00B54C9A">
        <w:rPr>
          <w:i/>
          <w:szCs w:val="24"/>
        </w:rPr>
        <w:t xml:space="preserve">i </w:t>
      </w:r>
      <w:r w:rsidRPr="00D53604">
        <w:rPr>
          <w:i/>
          <w:szCs w:val="24"/>
        </w:rPr>
        <w:t>modificările</w:t>
      </w:r>
      <w:r w:rsidRPr="00B54C9A">
        <w:rPr>
          <w:i/>
          <w:szCs w:val="24"/>
        </w:rPr>
        <w:t xml:space="preserve"> ulterioare, nu se supun </w:t>
      </w:r>
      <w:r w:rsidRPr="00D53604">
        <w:rPr>
          <w:i/>
          <w:szCs w:val="24"/>
        </w:rPr>
        <w:t>autorizării</w:t>
      </w:r>
      <w:r w:rsidRPr="00B54C9A">
        <w:rPr>
          <w:i/>
          <w:szCs w:val="24"/>
        </w:rPr>
        <w:t>;</w:t>
      </w:r>
    </w:p>
    <w:p w14:paraId="18875C71" w14:textId="77777777" w:rsidR="00786B2A" w:rsidRPr="00B54C9A" w:rsidRDefault="00786B2A" w:rsidP="0068366C">
      <w:pPr>
        <w:pStyle w:val="ListParagraph"/>
        <w:numPr>
          <w:ilvl w:val="0"/>
          <w:numId w:val="38"/>
        </w:numPr>
        <w:spacing w:after="0" w:line="259" w:lineRule="auto"/>
        <w:contextualSpacing/>
        <w:rPr>
          <w:i/>
          <w:szCs w:val="24"/>
        </w:rPr>
      </w:pPr>
      <w:r w:rsidRPr="00B54C9A">
        <w:rPr>
          <w:i/>
          <w:szCs w:val="24"/>
        </w:rPr>
        <w:t xml:space="preserve">Cuprind exclusiv lucrări de reabilitare in vederea eficienței energetice (pentru acestea exista </w:t>
      </w:r>
      <w:r w:rsidRPr="00D53604">
        <w:rPr>
          <w:i/>
          <w:szCs w:val="24"/>
        </w:rPr>
        <w:t>finanțare</w:t>
      </w:r>
      <w:r w:rsidRPr="00B54C9A">
        <w:rPr>
          <w:i/>
          <w:szCs w:val="24"/>
        </w:rPr>
        <w:t xml:space="preserve"> </w:t>
      </w:r>
      <w:r>
        <w:rPr>
          <w:i/>
          <w:szCs w:val="24"/>
        </w:rPr>
        <w:t>î</w:t>
      </w:r>
      <w:r w:rsidRPr="00B54C9A">
        <w:rPr>
          <w:i/>
          <w:szCs w:val="24"/>
        </w:rPr>
        <w:t xml:space="preserve">n cadrul </w:t>
      </w:r>
      <w:r w:rsidRPr="00D53604">
        <w:rPr>
          <w:i/>
          <w:szCs w:val="24"/>
        </w:rPr>
        <w:t>priorității</w:t>
      </w:r>
      <w:r w:rsidRPr="00B54C9A">
        <w:rPr>
          <w:i/>
          <w:szCs w:val="24"/>
        </w:rPr>
        <w:t xml:space="preserve"> 3 a PR);</w:t>
      </w:r>
    </w:p>
    <w:p w14:paraId="1BF20A68" w14:textId="77777777" w:rsidR="00786B2A" w:rsidRPr="00B54C9A" w:rsidRDefault="00786B2A" w:rsidP="0068366C">
      <w:pPr>
        <w:pStyle w:val="ListParagraph"/>
        <w:numPr>
          <w:ilvl w:val="0"/>
          <w:numId w:val="39"/>
        </w:numPr>
        <w:spacing w:after="0" w:line="259" w:lineRule="auto"/>
        <w:contextualSpacing/>
        <w:rPr>
          <w:i/>
          <w:szCs w:val="24"/>
        </w:rPr>
      </w:pPr>
      <w:r w:rsidRPr="00B54C9A">
        <w:rPr>
          <w:i/>
          <w:szCs w:val="24"/>
        </w:rPr>
        <w:t xml:space="preserve">Cuprind exclusiv lucrări de reabilitare </w:t>
      </w:r>
      <w:r w:rsidRPr="00B54C9A">
        <w:rPr>
          <w:rFonts w:cs="Calibri"/>
          <w:i/>
        </w:rPr>
        <w:t xml:space="preserve">pentru aducerea </w:t>
      </w:r>
      <w:r w:rsidRPr="00D53604">
        <w:rPr>
          <w:rFonts w:cs="Calibri"/>
          <w:i/>
        </w:rPr>
        <w:t>construcțiilor</w:t>
      </w:r>
      <w:r w:rsidRPr="00B54C9A">
        <w:rPr>
          <w:rFonts w:cs="Calibri"/>
          <w:i/>
        </w:rPr>
        <w:t xml:space="preserve">/ </w:t>
      </w:r>
      <w:r w:rsidRPr="00D53604">
        <w:rPr>
          <w:rFonts w:cs="Calibri"/>
          <w:i/>
        </w:rPr>
        <w:t>clădirilor</w:t>
      </w:r>
      <w:r w:rsidRPr="00B54C9A">
        <w:rPr>
          <w:rFonts w:cs="Calibri"/>
          <w:i/>
        </w:rPr>
        <w:t xml:space="preserve"> la nivelul acceptabil de reglementările tehnice în vigoare, din punct de vedere </w:t>
      </w:r>
      <w:r w:rsidRPr="00D53604">
        <w:rPr>
          <w:rFonts w:cs="Calibri"/>
          <w:i/>
        </w:rPr>
        <w:t>funcțional</w:t>
      </w:r>
      <w:r w:rsidRPr="00B54C9A">
        <w:rPr>
          <w:rFonts w:cs="Calibri"/>
          <w:i/>
        </w:rPr>
        <w:t>, pentru categoria lor de încadrare.</w:t>
      </w:r>
    </w:p>
    <w:p w14:paraId="2F8609D4" w14:textId="3CB878D3" w:rsidR="00786B2A" w:rsidRDefault="00786B2A" w:rsidP="0068366C">
      <w:pPr>
        <w:pStyle w:val="ListParagraph"/>
        <w:numPr>
          <w:ilvl w:val="0"/>
          <w:numId w:val="39"/>
        </w:numPr>
        <w:spacing w:after="0" w:line="259" w:lineRule="auto"/>
        <w:contextualSpacing/>
        <w:rPr>
          <w:i/>
          <w:szCs w:val="24"/>
        </w:rPr>
      </w:pPr>
      <w:r w:rsidRPr="00B54C9A">
        <w:rPr>
          <w:i/>
          <w:szCs w:val="24"/>
        </w:rPr>
        <w:t xml:space="preserve">Cuprind exclusiv </w:t>
      </w:r>
      <w:r w:rsidRPr="00D53604">
        <w:rPr>
          <w:i/>
          <w:szCs w:val="24"/>
        </w:rPr>
        <w:t>activități</w:t>
      </w:r>
      <w:r w:rsidRPr="00B54C9A">
        <w:rPr>
          <w:i/>
          <w:szCs w:val="24"/>
        </w:rPr>
        <w:t xml:space="preserve"> de dotare pentru </w:t>
      </w:r>
      <w:r w:rsidRPr="00D53604">
        <w:rPr>
          <w:i/>
          <w:szCs w:val="24"/>
        </w:rPr>
        <w:t>unități</w:t>
      </w:r>
      <w:r w:rsidRPr="00B54C9A">
        <w:rPr>
          <w:i/>
          <w:szCs w:val="24"/>
        </w:rPr>
        <w:t xml:space="preserve"> de </w:t>
      </w:r>
      <w:r w:rsidRPr="00D53604">
        <w:rPr>
          <w:i/>
          <w:szCs w:val="24"/>
        </w:rPr>
        <w:t>învățământ</w:t>
      </w:r>
      <w:r w:rsidRPr="00B54C9A">
        <w:rPr>
          <w:i/>
          <w:szCs w:val="24"/>
        </w:rPr>
        <w:t>.</w:t>
      </w:r>
    </w:p>
    <w:p w14:paraId="0C00143E" w14:textId="44C69E59" w:rsidR="006B515C" w:rsidRPr="00B54C9A" w:rsidRDefault="006B515C" w:rsidP="0068366C">
      <w:pPr>
        <w:pStyle w:val="ListParagraph"/>
        <w:numPr>
          <w:ilvl w:val="0"/>
          <w:numId w:val="39"/>
        </w:numPr>
        <w:spacing w:after="0" w:line="259" w:lineRule="auto"/>
        <w:contextualSpacing/>
        <w:rPr>
          <w:i/>
          <w:szCs w:val="24"/>
        </w:rPr>
      </w:pPr>
      <w:r>
        <w:rPr>
          <w:i/>
          <w:szCs w:val="24"/>
        </w:rPr>
        <w:t xml:space="preserve">Cuprind exclusiv </w:t>
      </w:r>
      <w:r w:rsidR="0058416F">
        <w:rPr>
          <w:i/>
          <w:szCs w:val="24"/>
        </w:rPr>
        <w:t xml:space="preserve">achiziție de microbuze </w:t>
      </w:r>
      <w:r w:rsidR="00205C9D">
        <w:rPr>
          <w:i/>
          <w:szCs w:val="24"/>
        </w:rPr>
        <w:t>pentru transportul elevilor</w:t>
      </w:r>
      <w:r w:rsidR="0058416F">
        <w:rPr>
          <w:i/>
          <w:szCs w:val="24"/>
        </w:rPr>
        <w:t>;</w:t>
      </w:r>
    </w:p>
    <w:p w14:paraId="4433DFE2" w14:textId="524DAD31" w:rsidR="00786B2A" w:rsidRPr="00B54C9A" w:rsidRDefault="00786B2A" w:rsidP="0068366C">
      <w:pPr>
        <w:pStyle w:val="ListParagraph"/>
        <w:numPr>
          <w:ilvl w:val="0"/>
          <w:numId w:val="39"/>
        </w:numPr>
        <w:spacing w:after="160" w:line="259" w:lineRule="auto"/>
        <w:contextualSpacing/>
        <w:jc w:val="left"/>
        <w:rPr>
          <w:i/>
          <w:szCs w:val="24"/>
          <w:lang w:val="en-US"/>
        </w:rPr>
      </w:pPr>
      <w:r w:rsidRPr="00B54C9A">
        <w:rPr>
          <w:i/>
          <w:szCs w:val="24"/>
          <w:lang w:val="en-US"/>
        </w:rPr>
        <w:t>Cuprind exclusiv activități de tip FSE+;</w:t>
      </w:r>
    </w:p>
    <w:p w14:paraId="1520C116" w14:textId="77777777" w:rsidR="00786B2A" w:rsidRPr="0055725E" w:rsidRDefault="00786B2A" w:rsidP="0068366C">
      <w:pPr>
        <w:pStyle w:val="ListParagraph"/>
        <w:numPr>
          <w:ilvl w:val="0"/>
          <w:numId w:val="39"/>
        </w:numPr>
        <w:spacing w:after="0" w:line="259" w:lineRule="auto"/>
        <w:contextualSpacing/>
        <w:rPr>
          <w:i/>
          <w:szCs w:val="24"/>
          <w:lang w:val="en-US"/>
        </w:rPr>
      </w:pPr>
      <w:r w:rsidRPr="00B54C9A">
        <w:rPr>
          <w:i/>
          <w:szCs w:val="24"/>
          <w:lang w:val="en-US"/>
        </w:rPr>
        <w:t xml:space="preserve">Vizează unități de învățământ preuniversitar special (cu excepția învățământului special </w:t>
      </w:r>
      <w:r w:rsidRPr="0055725E">
        <w:rPr>
          <w:i/>
          <w:szCs w:val="24"/>
          <w:lang w:val="en-US"/>
        </w:rPr>
        <w:t>integrat, respectiv organizate în cadrul învățământului de masă);</w:t>
      </w:r>
    </w:p>
    <w:p w14:paraId="249C369F" w14:textId="7E9EC2E8" w:rsidR="00786B2A" w:rsidRPr="0055725E" w:rsidRDefault="00786B2A" w:rsidP="0068366C">
      <w:pPr>
        <w:pStyle w:val="ListParagraph"/>
        <w:numPr>
          <w:ilvl w:val="0"/>
          <w:numId w:val="39"/>
        </w:numPr>
        <w:spacing w:after="0" w:line="259" w:lineRule="auto"/>
        <w:contextualSpacing/>
        <w:rPr>
          <w:i/>
          <w:szCs w:val="24"/>
          <w:lang w:val="en-US"/>
        </w:rPr>
      </w:pPr>
      <w:r w:rsidRPr="0055725E">
        <w:rPr>
          <w:i/>
          <w:szCs w:val="24"/>
          <w:lang w:val="en-US"/>
        </w:rPr>
        <w:lastRenderedPageBreak/>
        <w:t xml:space="preserve">Cuprind doar lucrări de extindere cu un corp nou fără să prevadă intervenții la clădirile existente dacă acestea nu au fost modernizate. </w:t>
      </w:r>
    </w:p>
    <w:p w14:paraId="35A2900A" w14:textId="4CA4013C" w:rsidR="0029016F" w:rsidRDefault="00AE0217" w:rsidP="00755E9E">
      <w:pPr>
        <w:pStyle w:val="Heading1"/>
      </w:pPr>
      <w:bookmarkStart w:id="79" w:name="_Toc141785654"/>
      <w:r w:rsidRPr="00306725">
        <w:t>5.</w:t>
      </w:r>
      <w:r w:rsidR="002D23BE">
        <w:t>3</w:t>
      </w:r>
      <w:r w:rsidR="0029016F" w:rsidRPr="00306725">
        <w:t>.</w:t>
      </w:r>
      <w:r w:rsidR="0029016F" w:rsidRPr="00306725">
        <w:tab/>
        <w:t>Eligibilitatea cheltuielilor</w:t>
      </w:r>
      <w:bookmarkEnd w:id="79"/>
    </w:p>
    <w:p w14:paraId="4AD03CBA" w14:textId="634FA96C" w:rsidR="002D23BE" w:rsidRDefault="002D23BE" w:rsidP="002D23BE">
      <w:pPr>
        <w:spacing w:before="0" w:after="160" w:line="259" w:lineRule="auto"/>
        <w:rPr>
          <w:rFonts w:asciiTheme="minorHAnsi" w:eastAsiaTheme="minorHAnsi" w:hAnsiTheme="minorHAnsi" w:cstheme="minorHAnsi"/>
        </w:rPr>
      </w:pPr>
      <w:r w:rsidRPr="00C41F27">
        <w:rPr>
          <w:rFonts w:asciiTheme="minorHAnsi" w:eastAsiaTheme="minorHAnsi" w:hAnsiTheme="minorHAnsi" w:cstheme="minorHAnsi"/>
        </w:rPr>
        <w:t>Încadrarea cheltuielilor pe Categorii și subcategorii de cheltuieli aplicabile în cadrul acest</w:t>
      </w:r>
      <w:r w:rsidR="0074169A">
        <w:rPr>
          <w:rFonts w:asciiTheme="minorHAnsi" w:eastAsiaTheme="minorHAnsi" w:hAnsiTheme="minorHAnsi" w:cstheme="minorHAnsi"/>
        </w:rPr>
        <w:t>ui</w:t>
      </w:r>
      <w:r w:rsidRPr="00C41F27">
        <w:rPr>
          <w:rFonts w:asciiTheme="minorHAnsi" w:eastAsiaTheme="minorHAnsi" w:hAnsiTheme="minorHAnsi" w:cstheme="minorHAnsi"/>
        </w:rPr>
        <w:t xml:space="preserve"> ape</w:t>
      </w:r>
      <w:r w:rsidR="0074169A">
        <w:rPr>
          <w:rFonts w:asciiTheme="minorHAnsi" w:eastAsiaTheme="minorHAnsi" w:hAnsiTheme="minorHAnsi" w:cstheme="minorHAnsi"/>
        </w:rPr>
        <w:t>l</w:t>
      </w:r>
      <w:r w:rsidRPr="00C41F27">
        <w:rPr>
          <w:rFonts w:asciiTheme="minorHAnsi" w:eastAsiaTheme="minorHAnsi" w:hAnsiTheme="minorHAnsi" w:cstheme="minorHAnsi"/>
        </w:rPr>
        <w:t xml:space="preserve"> de proiecte </w:t>
      </w:r>
      <w:r w:rsidR="0074169A">
        <w:rPr>
          <w:rFonts w:asciiTheme="minorHAnsi" w:eastAsiaTheme="minorHAnsi" w:hAnsiTheme="minorHAnsi" w:cstheme="minorHAnsi"/>
        </w:rPr>
        <w:t xml:space="preserve">se va realiza </w:t>
      </w:r>
      <w:r w:rsidRPr="00C41F27">
        <w:rPr>
          <w:rFonts w:asciiTheme="minorHAnsi" w:eastAsiaTheme="minorHAnsi" w:hAnsiTheme="minorHAnsi" w:cstheme="minorHAnsi"/>
        </w:rPr>
        <w:t xml:space="preserve">conform nomenclatorului MySMIS </w:t>
      </w:r>
      <w:r w:rsidR="0074169A">
        <w:rPr>
          <w:rFonts w:asciiTheme="minorHAnsi" w:eastAsiaTheme="minorHAnsi" w:hAnsiTheme="minorHAnsi" w:cstheme="minorHAnsi"/>
        </w:rPr>
        <w:t xml:space="preserve">- </w:t>
      </w:r>
      <w:r w:rsidRPr="00C41F27">
        <w:rPr>
          <w:rFonts w:asciiTheme="minorHAnsi" w:eastAsiaTheme="minorHAnsi" w:hAnsiTheme="minorHAnsi" w:cstheme="minorHAnsi"/>
        </w:rPr>
        <w:t xml:space="preserve">ANEXA privind corespondența între acestea și Capitolele/ subcapitolele din Devizul general al obiectivului de investiție.  </w:t>
      </w:r>
    </w:p>
    <w:p w14:paraId="6A7392D5" w14:textId="08BFDE97" w:rsidR="00477AF9" w:rsidRDefault="00477AF9" w:rsidP="00477AF9">
      <w:pPr>
        <w:rPr>
          <w:color w:val="000000"/>
        </w:rPr>
      </w:pPr>
      <w:bookmarkStart w:id="80" w:name="_Hlk141785737"/>
      <w:r>
        <w:rPr>
          <w:color w:val="000000"/>
        </w:rPr>
        <w:t xml:space="preserve">Scopul </w:t>
      </w:r>
      <w:r>
        <w:rPr>
          <w:b/>
          <w:bCs/>
          <w:color w:val="000000"/>
        </w:rPr>
        <w:t>acțiunii 6.2</w:t>
      </w:r>
      <w:r>
        <w:rPr>
          <w:color w:val="000000"/>
        </w:rPr>
        <w:t xml:space="preserve"> este de a finanța obiective de investiție în infrastructura pentru învățământ școlar și liceal având ca rezultat o unitate de învățământ ce îndeplinește toate standardele de educație actuale și toate reglementările tehnice și cerințele fundamentale de calitate în construcții pentru infrastructura realizată.</w:t>
      </w:r>
    </w:p>
    <w:bookmarkEnd w:id="80"/>
    <w:p w14:paraId="022383A8" w14:textId="77777777" w:rsidR="00477AF9" w:rsidRPr="00306725" w:rsidRDefault="00477AF9" w:rsidP="002D23BE">
      <w:pPr>
        <w:spacing w:before="0" w:after="160" w:line="259" w:lineRule="auto"/>
        <w:rPr>
          <w:rFonts w:asciiTheme="minorHAnsi" w:hAnsiTheme="minorHAnsi" w:cstheme="minorHAnsi"/>
          <w:b/>
          <w:bCs/>
        </w:rPr>
      </w:pPr>
    </w:p>
    <w:p w14:paraId="403BA3FA" w14:textId="40886C00" w:rsidR="0029016F" w:rsidRPr="00306725" w:rsidRDefault="00AE0217" w:rsidP="00755E9E">
      <w:pPr>
        <w:pStyle w:val="Heading1"/>
      </w:pPr>
      <w:bookmarkStart w:id="81" w:name="_Toc141785655"/>
      <w:r w:rsidRPr="00306725">
        <w:t>5.</w:t>
      </w:r>
      <w:r w:rsidR="002D23BE">
        <w:t>3</w:t>
      </w:r>
      <w:r w:rsidRPr="00306725">
        <w:t>.1 Baza legala pentru stabilitrea eligibilitatii cheltuielilor</w:t>
      </w:r>
      <w:bookmarkEnd w:id="81"/>
    </w:p>
    <w:p w14:paraId="4AB5F051" w14:textId="6C6CF96C" w:rsidR="0029016F" w:rsidRPr="00306725" w:rsidRDefault="0029016F" w:rsidP="00306725">
      <w:pPr>
        <w:spacing w:after="0"/>
        <w:rPr>
          <w:rFonts w:asciiTheme="minorHAnsi" w:hAnsiTheme="minorHAnsi" w:cstheme="minorHAnsi"/>
        </w:rPr>
      </w:pPr>
      <w:r w:rsidRPr="00306725">
        <w:rPr>
          <w:rFonts w:asciiTheme="minorHAnsi" w:hAnsiTheme="minorHAnsi" w:cstheme="minorHAnsi"/>
        </w:rPr>
        <w:t xml:space="preserve">Baza legală pentru stabilirea eligibilității cheltuielilor este data de prevederile HOTĂRÂRII nr. 873 din 6 iulie 2022 pentru stabilirea cadrului legal privind eligibilitatea cheltuielilor efectuate de beneficiari în cadrul operațiunilor finanțate în perioada de programare 2021-2027 prin Fondul </w:t>
      </w:r>
      <w:r w:rsidR="000B5B65">
        <w:rPr>
          <w:rFonts w:asciiTheme="minorHAnsi" w:hAnsiTheme="minorHAnsi" w:cstheme="minorHAnsi"/>
        </w:rPr>
        <w:t>E</w:t>
      </w:r>
      <w:r w:rsidRPr="00306725">
        <w:rPr>
          <w:rFonts w:asciiTheme="minorHAnsi" w:hAnsiTheme="minorHAnsi" w:cstheme="minorHAnsi"/>
        </w:rPr>
        <w:t xml:space="preserve">uropean de </w:t>
      </w:r>
      <w:r w:rsidR="000B5B65">
        <w:rPr>
          <w:rFonts w:asciiTheme="minorHAnsi" w:hAnsiTheme="minorHAnsi" w:cstheme="minorHAnsi"/>
        </w:rPr>
        <w:t>D</w:t>
      </w:r>
      <w:r w:rsidRPr="00306725">
        <w:rPr>
          <w:rFonts w:asciiTheme="minorHAnsi" w:hAnsiTheme="minorHAnsi" w:cstheme="minorHAnsi"/>
        </w:rPr>
        <w:t xml:space="preserve">ezvoltare </w:t>
      </w:r>
      <w:r w:rsidR="000B5B65">
        <w:rPr>
          <w:rFonts w:asciiTheme="minorHAnsi" w:hAnsiTheme="minorHAnsi" w:cstheme="minorHAnsi"/>
        </w:rPr>
        <w:t>R</w:t>
      </w:r>
      <w:r w:rsidRPr="00306725">
        <w:rPr>
          <w:rFonts w:asciiTheme="minorHAnsi" w:hAnsiTheme="minorHAnsi" w:cstheme="minorHAnsi"/>
        </w:rPr>
        <w:t xml:space="preserve">egională, Fondul </w:t>
      </w:r>
      <w:r w:rsidR="000B5B65">
        <w:rPr>
          <w:rFonts w:asciiTheme="minorHAnsi" w:hAnsiTheme="minorHAnsi" w:cstheme="minorHAnsi"/>
        </w:rPr>
        <w:t>E</w:t>
      </w:r>
      <w:r w:rsidRPr="00306725">
        <w:rPr>
          <w:rFonts w:asciiTheme="minorHAnsi" w:hAnsiTheme="minorHAnsi" w:cstheme="minorHAnsi"/>
        </w:rPr>
        <w:t xml:space="preserve">ocial </w:t>
      </w:r>
      <w:r w:rsidR="000B5B65">
        <w:rPr>
          <w:rFonts w:asciiTheme="minorHAnsi" w:hAnsiTheme="minorHAnsi" w:cstheme="minorHAnsi"/>
        </w:rPr>
        <w:t>E</w:t>
      </w:r>
      <w:r w:rsidRPr="00306725">
        <w:rPr>
          <w:rFonts w:asciiTheme="minorHAnsi" w:hAnsiTheme="minorHAnsi" w:cstheme="minorHAnsi"/>
        </w:rPr>
        <w:t xml:space="preserve">uropean Plus, Fondul de </w:t>
      </w:r>
      <w:r w:rsidR="000B5B65">
        <w:rPr>
          <w:rFonts w:asciiTheme="minorHAnsi" w:hAnsiTheme="minorHAnsi" w:cstheme="minorHAnsi"/>
        </w:rPr>
        <w:t>C</w:t>
      </w:r>
      <w:r w:rsidRPr="00306725">
        <w:rPr>
          <w:rFonts w:asciiTheme="minorHAnsi" w:hAnsiTheme="minorHAnsi" w:cstheme="minorHAnsi"/>
        </w:rPr>
        <w:t xml:space="preserve">oeziune și Fondul pentru o </w:t>
      </w:r>
      <w:r w:rsidR="000B5B65">
        <w:rPr>
          <w:rFonts w:asciiTheme="minorHAnsi" w:hAnsiTheme="minorHAnsi" w:cstheme="minorHAnsi"/>
        </w:rPr>
        <w:t>T</w:t>
      </w:r>
      <w:r w:rsidRPr="00306725">
        <w:rPr>
          <w:rFonts w:asciiTheme="minorHAnsi" w:hAnsiTheme="minorHAnsi" w:cstheme="minorHAnsi"/>
        </w:rPr>
        <w:t xml:space="preserve">ranziție </w:t>
      </w:r>
      <w:r w:rsidR="000B5B65">
        <w:rPr>
          <w:rFonts w:asciiTheme="minorHAnsi" w:hAnsiTheme="minorHAnsi" w:cstheme="minorHAnsi"/>
        </w:rPr>
        <w:t>J</w:t>
      </w:r>
      <w:r w:rsidRPr="00306725">
        <w:rPr>
          <w:rFonts w:asciiTheme="minorHAnsi" w:hAnsiTheme="minorHAnsi" w:cstheme="minorHAnsi"/>
        </w:rPr>
        <w:t>ustă.</w:t>
      </w:r>
    </w:p>
    <w:p w14:paraId="34D64EF6" w14:textId="7347C41A" w:rsidR="0029016F" w:rsidRPr="00306725" w:rsidRDefault="0055725E" w:rsidP="00306725">
      <w:pPr>
        <w:spacing w:after="0"/>
        <w:rPr>
          <w:rFonts w:asciiTheme="minorHAnsi" w:hAnsiTheme="minorHAnsi" w:cstheme="minorHAnsi"/>
        </w:rPr>
      </w:pPr>
      <w:r>
        <w:rPr>
          <w:rFonts w:asciiTheme="minorHAnsi" w:hAnsiTheme="minorHAnsi" w:cstheme="minorHAnsi"/>
        </w:rPr>
        <w:t>Î</w:t>
      </w:r>
      <w:r w:rsidR="0029016F" w:rsidRPr="00306725">
        <w:rPr>
          <w:rFonts w:asciiTheme="minorHAnsi" w:hAnsiTheme="minorHAnsi" w:cstheme="minorHAnsi"/>
        </w:rPr>
        <w:t>n conformitate cu Hot</w:t>
      </w:r>
      <w:r>
        <w:rPr>
          <w:rFonts w:asciiTheme="minorHAnsi" w:hAnsiTheme="minorHAnsi" w:cstheme="minorHAnsi"/>
        </w:rPr>
        <w:t>ă</w:t>
      </w:r>
      <w:r w:rsidR="0029016F" w:rsidRPr="00306725">
        <w:rPr>
          <w:rFonts w:asciiTheme="minorHAnsi" w:hAnsiTheme="minorHAnsi" w:cstheme="minorHAnsi"/>
        </w:rPr>
        <w:t>r</w:t>
      </w:r>
      <w:r>
        <w:rPr>
          <w:rFonts w:asciiTheme="minorHAnsi" w:hAnsiTheme="minorHAnsi" w:cstheme="minorHAnsi"/>
        </w:rPr>
        <w:t>â</w:t>
      </w:r>
      <w:r w:rsidR="0029016F" w:rsidRPr="00306725">
        <w:rPr>
          <w:rFonts w:asciiTheme="minorHAnsi" w:hAnsiTheme="minorHAnsi" w:cstheme="minorHAnsi"/>
        </w:rPr>
        <w:t xml:space="preserve">rea 873/2022 </w:t>
      </w:r>
      <w:r>
        <w:rPr>
          <w:rFonts w:asciiTheme="minorHAnsi" w:hAnsiTheme="minorHAnsi" w:cstheme="minorHAnsi"/>
        </w:rPr>
        <w:t>„</w:t>
      </w:r>
      <w:r w:rsidR="0029016F" w:rsidRPr="00306725">
        <w:rPr>
          <w:rFonts w:asciiTheme="minorHAnsi" w:hAnsiTheme="minorHAnsi" w:cstheme="minorHAnsi"/>
        </w:rPr>
        <w:t>(1) Pentru a fi eligibilă, o cheltuială trebuie să îndeplinească cumulativ următoarele condiții cu caracter general:</w:t>
      </w:r>
    </w:p>
    <w:p w14:paraId="1CA000C5" w14:textId="68F411CC" w:rsidR="0029016F" w:rsidRPr="0055725E" w:rsidRDefault="0029016F" w:rsidP="0068366C">
      <w:pPr>
        <w:pStyle w:val="ListParagraph"/>
        <w:numPr>
          <w:ilvl w:val="0"/>
          <w:numId w:val="53"/>
        </w:numPr>
        <w:spacing w:after="0"/>
        <w:rPr>
          <w:rFonts w:asciiTheme="minorHAnsi" w:hAnsiTheme="minorHAnsi" w:cstheme="minorHAnsi"/>
        </w:rPr>
      </w:pPr>
      <w:r w:rsidRPr="0055725E">
        <w:rPr>
          <w:rFonts w:asciiTheme="minorHAnsi" w:hAnsiTheme="minorHAnsi" w:cstheme="minorHAnsi"/>
        </w:rPr>
        <w:t>să respecte prevederile art. 63 și, după caz, ale art. 20 alin. (1) lit. b) și c)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p w14:paraId="414A5165" w14:textId="7A400E16" w:rsidR="0029016F" w:rsidRPr="0055725E" w:rsidRDefault="0029016F" w:rsidP="0068366C">
      <w:pPr>
        <w:pStyle w:val="ListParagraph"/>
        <w:numPr>
          <w:ilvl w:val="0"/>
          <w:numId w:val="53"/>
        </w:numPr>
        <w:spacing w:after="0"/>
        <w:rPr>
          <w:rFonts w:asciiTheme="minorHAnsi" w:hAnsiTheme="minorHAnsi" w:cstheme="minorHAnsi"/>
        </w:rPr>
      </w:pPr>
      <w:r w:rsidRPr="0055725E">
        <w:rPr>
          <w:rFonts w:asciiTheme="minorHAnsi" w:hAnsiTheme="minorHAnsi" w:cstheme="minorHAnsi"/>
        </w:rPr>
        <w:t>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 cu excepția cheltuielilor prevăzute la art. 3, precum și formelor de sprijin prevăzute la art. 5;</w:t>
      </w:r>
    </w:p>
    <w:p w14:paraId="5B2162A3" w14:textId="1D3FF53A" w:rsidR="0029016F" w:rsidRPr="0055725E" w:rsidRDefault="0029016F" w:rsidP="0068366C">
      <w:pPr>
        <w:pStyle w:val="ListParagraph"/>
        <w:numPr>
          <w:ilvl w:val="0"/>
          <w:numId w:val="53"/>
        </w:numPr>
        <w:spacing w:after="0"/>
        <w:rPr>
          <w:rFonts w:asciiTheme="minorHAnsi" w:hAnsiTheme="minorHAnsi" w:cstheme="minorHAnsi"/>
        </w:rPr>
      </w:pPr>
      <w:r w:rsidRPr="0055725E">
        <w:rPr>
          <w:rFonts w:asciiTheme="minorHAnsi" w:hAnsiTheme="minorHAnsi" w:cstheme="minorHAnsi"/>
        </w:rPr>
        <w:t>să fie însoțită de documente justificative privind efectuarea plății și realitatea cheltuielii efectuate, pe baza cărora cheltuielile să poată fi verificate/controlate/auditate, cu excepția cheltuielilor prevăzute la art. 3 și 4, precum și a formelor de sprijin prevăzute la art. 5;</w:t>
      </w:r>
    </w:p>
    <w:p w14:paraId="2AD1E3FA" w14:textId="620192F2" w:rsidR="0029016F" w:rsidRPr="0055725E" w:rsidRDefault="0029016F" w:rsidP="0068366C">
      <w:pPr>
        <w:pStyle w:val="ListParagraph"/>
        <w:numPr>
          <w:ilvl w:val="0"/>
          <w:numId w:val="53"/>
        </w:numPr>
        <w:spacing w:after="0"/>
        <w:rPr>
          <w:rFonts w:asciiTheme="minorHAnsi" w:hAnsiTheme="minorHAnsi" w:cstheme="minorHAnsi"/>
        </w:rPr>
      </w:pPr>
      <w:r w:rsidRPr="0055725E">
        <w:rPr>
          <w:rFonts w:asciiTheme="minorHAnsi" w:hAnsiTheme="minorHAnsi" w:cstheme="minorHAnsi"/>
        </w:rPr>
        <w:t>să fie în conformitate cu prevederile programului;</w:t>
      </w:r>
    </w:p>
    <w:p w14:paraId="5123C2B7" w14:textId="28A07B29" w:rsidR="0029016F" w:rsidRPr="0055725E" w:rsidRDefault="0029016F" w:rsidP="0068366C">
      <w:pPr>
        <w:pStyle w:val="ListParagraph"/>
        <w:numPr>
          <w:ilvl w:val="0"/>
          <w:numId w:val="53"/>
        </w:numPr>
        <w:spacing w:after="0"/>
        <w:rPr>
          <w:rFonts w:asciiTheme="minorHAnsi" w:hAnsiTheme="minorHAnsi" w:cstheme="minorHAnsi"/>
        </w:rPr>
      </w:pPr>
      <w:r w:rsidRPr="0055725E">
        <w:rPr>
          <w:rFonts w:asciiTheme="minorHAnsi" w:hAnsiTheme="minorHAnsi" w:cstheme="minorHAnsi"/>
        </w:rPr>
        <w:lastRenderedPageBreak/>
        <w:t>să fie în conformitate cu prevederile contractului/deciziei de finanțare;</w:t>
      </w:r>
    </w:p>
    <w:p w14:paraId="63F1B89A" w14:textId="5046681A" w:rsidR="0029016F" w:rsidRPr="0055725E" w:rsidRDefault="0029016F" w:rsidP="0068366C">
      <w:pPr>
        <w:pStyle w:val="ListParagraph"/>
        <w:numPr>
          <w:ilvl w:val="0"/>
          <w:numId w:val="53"/>
        </w:numPr>
        <w:spacing w:after="0"/>
        <w:rPr>
          <w:rFonts w:asciiTheme="minorHAnsi" w:hAnsiTheme="minorHAnsi" w:cstheme="minorHAnsi"/>
        </w:rPr>
      </w:pPr>
      <w:r w:rsidRPr="0055725E">
        <w:rPr>
          <w:rFonts w:asciiTheme="minorHAnsi" w:hAnsiTheme="minorHAnsi" w:cstheme="minorHAnsi"/>
        </w:rPr>
        <w:t>să fie rezonabilă și necesară realizării operațiunii;</w:t>
      </w:r>
    </w:p>
    <w:p w14:paraId="4B43C8C8" w14:textId="504C7DF9" w:rsidR="0029016F" w:rsidRPr="0055725E" w:rsidRDefault="0029016F" w:rsidP="0068366C">
      <w:pPr>
        <w:pStyle w:val="ListParagraph"/>
        <w:numPr>
          <w:ilvl w:val="0"/>
          <w:numId w:val="53"/>
        </w:numPr>
        <w:spacing w:after="0"/>
        <w:rPr>
          <w:rFonts w:asciiTheme="minorHAnsi" w:hAnsiTheme="minorHAnsi" w:cstheme="minorHAnsi"/>
        </w:rPr>
      </w:pPr>
      <w:r w:rsidRPr="0055725E">
        <w:rPr>
          <w:rFonts w:asciiTheme="minorHAnsi" w:hAnsiTheme="minorHAnsi" w:cstheme="minorHAnsi"/>
        </w:rPr>
        <w:t>să respecte prevederile legislației Uniunii Europene și legislației naționale aplicabile;</w:t>
      </w:r>
    </w:p>
    <w:p w14:paraId="359CA8A4" w14:textId="725625C1" w:rsidR="0029016F" w:rsidRPr="0055725E" w:rsidRDefault="0029016F" w:rsidP="0068366C">
      <w:pPr>
        <w:pStyle w:val="ListParagraph"/>
        <w:numPr>
          <w:ilvl w:val="0"/>
          <w:numId w:val="53"/>
        </w:numPr>
        <w:spacing w:after="0"/>
        <w:rPr>
          <w:rFonts w:asciiTheme="minorHAnsi" w:hAnsiTheme="minorHAnsi" w:cstheme="minorHAnsi"/>
        </w:rPr>
      </w:pPr>
      <w:r w:rsidRPr="0055725E">
        <w:rPr>
          <w:rFonts w:asciiTheme="minorHAnsi" w:hAnsiTheme="minorHAnsi" w:cstheme="minorHAnsi"/>
        </w:rPr>
        <w:t>să fie înregistrată în contabilitatea beneficiarului, cu respectarea prevederilor art. 74 alin. (1) lit. a) pct. (i) din Regulamentul (UE) 2021/1.060, cu excepția formelor de sprijin prevăzute la art. 5.”</w:t>
      </w:r>
    </w:p>
    <w:p w14:paraId="6926C4E4" w14:textId="72B25060" w:rsidR="0029016F" w:rsidRPr="00306725" w:rsidRDefault="00AE0217" w:rsidP="00755E9E">
      <w:pPr>
        <w:pStyle w:val="Heading1"/>
      </w:pPr>
      <w:bookmarkStart w:id="82" w:name="_Toc141785656"/>
      <w:r w:rsidRPr="00306725">
        <w:t xml:space="preserve">5.4.2. </w:t>
      </w:r>
      <w:r w:rsidR="0065696A" w:rsidRPr="0065696A">
        <w:t>Categorii și plafoane de cheltuieli eligibile</w:t>
      </w:r>
      <w:bookmarkEnd w:id="82"/>
    </w:p>
    <w:p w14:paraId="3B8C0596" w14:textId="77777777" w:rsidR="00FF27F3" w:rsidRDefault="00FF27F3" w:rsidP="00FF27F3">
      <w:pPr>
        <w:rPr>
          <w:color w:val="000000"/>
        </w:rPr>
      </w:pPr>
      <w:r>
        <w:rPr>
          <w:color w:val="000000"/>
        </w:rPr>
        <w:t xml:space="preserve">Scopul </w:t>
      </w:r>
      <w:r>
        <w:rPr>
          <w:b/>
          <w:bCs/>
          <w:color w:val="000000"/>
        </w:rPr>
        <w:t>acțiunii 6.2</w:t>
      </w:r>
      <w:r>
        <w:rPr>
          <w:color w:val="000000"/>
        </w:rPr>
        <w:t xml:space="preserve"> este de a finanța obiective de investiție în infrastructura pentru învățământ școlar și liceal având ca rezultat o unitate de învățământ ce îndeplinește toate standardele de educație actuale și toate reglementările tehnice și cerințele fundamentale de calitate în construcții pentru infrastructura realizată.</w:t>
      </w:r>
    </w:p>
    <w:p w14:paraId="3F40A8FA" w14:textId="1207E076" w:rsidR="00AE0217" w:rsidRPr="00306725" w:rsidRDefault="00FF27F3" w:rsidP="00306725">
      <w:pPr>
        <w:tabs>
          <w:tab w:val="left" w:pos="1080"/>
        </w:tabs>
        <w:spacing w:before="0" w:after="160" w:line="259" w:lineRule="auto"/>
        <w:rPr>
          <w:rFonts w:asciiTheme="minorHAnsi" w:eastAsia="Calibri" w:hAnsiTheme="minorHAnsi" w:cstheme="minorHAnsi"/>
          <w:lang w:val="en-US"/>
        </w:rPr>
      </w:pPr>
      <w:r w:rsidRPr="00FF27F3">
        <w:rPr>
          <w:rFonts w:asciiTheme="minorHAnsi" w:eastAsia="Calibri" w:hAnsiTheme="minorHAnsi" w:cstheme="minorHAnsi"/>
          <w:lang w:val="en-US"/>
        </w:rPr>
        <w:t>Toate cheltuielile eligibile menționate mai jos sunt condiționate de executarea activităților de bază din domeniul infrastructurii de construcții și instalații și de echipare funcțională.</w:t>
      </w:r>
    </w:p>
    <w:p w14:paraId="2E9F6121" w14:textId="77777777" w:rsidR="00AE0217" w:rsidRPr="00881028" w:rsidRDefault="00AE0217" w:rsidP="0055725E">
      <w:pPr>
        <w:pStyle w:val="Heading4"/>
      </w:pPr>
      <w:r w:rsidRPr="00881028">
        <w:t>Cap. 1 </w:t>
      </w:r>
      <w:r w:rsidRPr="0055725E">
        <w:t>Cheltuieli</w:t>
      </w:r>
      <w:r w:rsidRPr="00881028">
        <w:t xml:space="preserve"> pentru obţinerea şi amenajarea terenului</w:t>
      </w:r>
    </w:p>
    <w:p w14:paraId="335DEE74" w14:textId="77777777" w:rsidR="00AE0217" w:rsidRPr="00881028" w:rsidRDefault="00AE0217" w:rsidP="00306725">
      <w:pPr>
        <w:spacing w:before="0" w:after="0" w:line="259" w:lineRule="auto"/>
        <w:rPr>
          <w:rFonts w:asciiTheme="minorHAnsi" w:eastAsia="Calibri" w:hAnsiTheme="minorHAnsi" w:cstheme="minorHAnsi"/>
          <w:bCs/>
          <w:bdr w:val="none" w:sz="0" w:space="0" w:color="auto" w:frame="1"/>
          <w:shd w:val="clear" w:color="auto" w:fill="FFFFFF"/>
          <w:lang w:val="en-US" w:eastAsia="ro-RO"/>
        </w:rPr>
      </w:pPr>
      <w:r w:rsidRPr="00881028">
        <w:rPr>
          <w:rFonts w:asciiTheme="minorHAnsi" w:eastAsia="Calibri" w:hAnsiTheme="minorHAnsi" w:cstheme="minorHAnsi"/>
          <w:bCs/>
          <w:bdr w:val="none" w:sz="0" w:space="0" w:color="auto" w:frame="1"/>
          <w:shd w:val="clear" w:color="auto" w:fill="FFFFFF"/>
          <w:lang w:val="en-US" w:eastAsia="ro-RO"/>
        </w:rPr>
        <w:t>Aceste cheltuieli se estimeaza pentru intregul Obiectiv de investitie/ Proiect, cu considerarea situatiilor particulare ale fiecarei unitati de invatamnt si tip de interventie.</w:t>
      </w:r>
    </w:p>
    <w:p w14:paraId="3591AC36" w14:textId="35CAC6FA" w:rsidR="00AE0217" w:rsidRPr="00881028" w:rsidRDefault="00AE0217" w:rsidP="00001717">
      <w:p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lang w:val="en-US"/>
        </w:rPr>
        <w:t xml:space="preserve">1.1. </w:t>
      </w:r>
      <w:r w:rsidRPr="00881028">
        <w:rPr>
          <w:rFonts w:asciiTheme="minorHAnsi" w:eastAsia="Calibri" w:hAnsiTheme="minorHAnsi" w:cstheme="minorHAnsi"/>
          <w:b/>
          <w:lang w:val="en-US"/>
        </w:rPr>
        <w:t>Cheltuieli pentru</w:t>
      </w:r>
      <w:r w:rsidRPr="00881028">
        <w:rPr>
          <w:rFonts w:asciiTheme="minorHAnsi" w:eastAsia="Calibri" w:hAnsiTheme="minorHAnsi" w:cstheme="minorHAnsi"/>
          <w:lang w:val="en-US"/>
        </w:rPr>
        <w:t xml:space="preserve"> </w:t>
      </w:r>
      <w:r w:rsidRPr="00881028">
        <w:rPr>
          <w:rFonts w:asciiTheme="minorHAnsi" w:eastAsia="Calibri" w:hAnsiTheme="minorHAnsi" w:cstheme="minorHAnsi"/>
          <w:b/>
          <w:lang w:val="en-US"/>
        </w:rPr>
        <w:t>Obţinerea terenului</w:t>
      </w:r>
      <w:r w:rsidRPr="00881028">
        <w:rPr>
          <w:rFonts w:asciiTheme="minorHAnsi" w:eastAsia="Calibri" w:hAnsiTheme="minorHAnsi" w:cstheme="minorHAnsi"/>
          <w:lang w:val="en-US"/>
        </w:rPr>
        <w:t xml:space="preserve"> – efectuate pentru: </w:t>
      </w:r>
      <w:r w:rsidRPr="00881028">
        <w:rPr>
          <w:rFonts w:asciiTheme="minorHAnsi" w:eastAsia="Calibri" w:hAnsiTheme="minorHAnsi" w:cstheme="minorHAnsi"/>
          <w:bdr w:val="none" w:sz="0" w:space="0" w:color="auto" w:frame="1"/>
          <w:shd w:val="clear" w:color="auto" w:fill="FFFFFF"/>
          <w:lang w:val="en-US"/>
        </w:rPr>
        <w:t xml:space="preserve">a) cumpărarea de terenuri; b) plata concesiunii (redevenţei) pe durata realizării lucrărilor; c) exproprieri şi despăgubiri; </w:t>
      </w:r>
      <w:proofErr w:type="gramStart"/>
      <w:r w:rsidR="00001717" w:rsidRPr="00001717">
        <w:rPr>
          <w:rFonts w:asciiTheme="minorHAnsi" w:eastAsia="Calibri" w:hAnsiTheme="minorHAnsi" w:cstheme="minorHAnsi"/>
          <w:bdr w:val="none" w:sz="0" w:space="0" w:color="auto" w:frame="1"/>
          <w:shd w:val="clear" w:color="auto" w:fill="FFFFFF"/>
          <w:lang w:val="en-US"/>
        </w:rPr>
        <w:t>d)schimbarea</w:t>
      </w:r>
      <w:proofErr w:type="gramEnd"/>
      <w:r w:rsidR="00001717" w:rsidRPr="00001717">
        <w:rPr>
          <w:rFonts w:asciiTheme="minorHAnsi" w:eastAsia="Calibri" w:hAnsiTheme="minorHAnsi" w:cstheme="minorHAnsi"/>
          <w:bdr w:val="none" w:sz="0" w:space="0" w:color="auto" w:frame="1"/>
          <w:shd w:val="clear" w:color="auto" w:fill="FFFFFF"/>
          <w:lang w:val="en-US"/>
        </w:rPr>
        <w:t xml:space="preserve"> regimului juridic al terenului; e)scoaterea temporară sau definitivă din circuitul agricol; f)cheltuieli de aceeași natură, prevăzute de lege, după caz</w:t>
      </w:r>
      <w:r w:rsidR="00F65824">
        <w:rPr>
          <w:rFonts w:asciiTheme="minorHAnsi" w:eastAsia="Calibri" w:hAnsiTheme="minorHAnsi" w:cstheme="minorHAnsi"/>
          <w:bdr w:val="none" w:sz="0" w:space="0" w:color="auto" w:frame="1"/>
          <w:shd w:val="clear" w:color="auto" w:fill="FFFFFF"/>
          <w:lang w:val="en-US"/>
        </w:rPr>
        <w:t>,</w:t>
      </w:r>
      <w:r w:rsidR="00692A4B">
        <w:rPr>
          <w:rFonts w:asciiTheme="minorHAnsi" w:eastAsia="Calibri" w:hAnsiTheme="minorHAnsi" w:cstheme="minorHAnsi"/>
          <w:bdr w:val="none" w:sz="0" w:space="0" w:color="auto" w:frame="1"/>
          <w:shd w:val="clear" w:color="auto" w:fill="FFFFFF"/>
          <w:lang w:val="en-US"/>
        </w:rPr>
        <w:t xml:space="preserve"> doar în condițiile prevăzute în </w:t>
      </w:r>
      <w:r w:rsidR="00692A4B" w:rsidRPr="00692A4B">
        <w:rPr>
          <w:rFonts w:asciiTheme="minorHAnsi" w:eastAsia="Calibri" w:hAnsiTheme="minorHAnsi" w:cstheme="minorHAnsi"/>
          <w:bdr w:val="none" w:sz="0" w:space="0" w:color="auto" w:frame="1"/>
          <w:shd w:val="clear" w:color="auto" w:fill="FFFFFF"/>
          <w:lang w:val="en-US"/>
        </w:rPr>
        <w:t>Hotararea 873/2022</w:t>
      </w:r>
      <w:r w:rsidR="00692A4B">
        <w:rPr>
          <w:rFonts w:asciiTheme="minorHAnsi" w:eastAsia="Calibri" w:hAnsiTheme="minorHAnsi" w:cstheme="minorHAnsi"/>
          <w:bdr w:val="none" w:sz="0" w:space="0" w:color="auto" w:frame="1"/>
          <w:shd w:val="clear" w:color="auto" w:fill="FFFFFF"/>
          <w:lang w:val="en-US"/>
        </w:rPr>
        <w:t>, articolul 6</w:t>
      </w:r>
      <w:r w:rsidR="007E24C8">
        <w:rPr>
          <w:rFonts w:asciiTheme="minorHAnsi" w:eastAsia="Calibri" w:hAnsiTheme="minorHAnsi" w:cstheme="minorHAnsi"/>
          <w:bdr w:val="none" w:sz="0" w:space="0" w:color="auto" w:frame="1"/>
          <w:shd w:val="clear" w:color="auto" w:fill="FFFFFF"/>
          <w:lang w:val="en-US"/>
        </w:rPr>
        <w:t>;</w:t>
      </w:r>
    </w:p>
    <w:p w14:paraId="308865D1" w14:textId="73484CC7" w:rsidR="00AE0217" w:rsidRPr="00881028" w:rsidRDefault="00AE0217" w:rsidP="007E24C8">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1.2. </w:t>
      </w:r>
      <w:r w:rsidRPr="00881028">
        <w:rPr>
          <w:rFonts w:asciiTheme="minorHAnsi" w:eastAsia="Calibri" w:hAnsiTheme="minorHAnsi" w:cstheme="minorHAnsi"/>
          <w:b/>
          <w:bdr w:val="none" w:sz="0" w:space="0" w:color="auto" w:frame="1"/>
          <w:shd w:val="clear" w:color="auto" w:fill="FFFFFF"/>
          <w:lang w:val="en-US" w:eastAsia="ro-RO"/>
        </w:rPr>
        <w:t>Cheltuielile privind Amenajarea terenului</w:t>
      </w:r>
      <w:r w:rsidRPr="00881028">
        <w:rPr>
          <w:rFonts w:asciiTheme="minorHAnsi" w:eastAsia="Calibri" w:hAnsiTheme="minorHAnsi" w:cstheme="minorHAnsi"/>
          <w:bdr w:val="none" w:sz="0" w:space="0" w:color="auto" w:frame="1"/>
          <w:shd w:val="clear" w:color="auto" w:fill="FFFFFF"/>
          <w:lang w:val="en-US" w:eastAsia="ro-RO"/>
        </w:rPr>
        <w:t xml:space="preserve"> - efectuate pentru pregătirea amplasamentului şi care constau în: a) demolări; b) demontări; c) dezafectări; d) defrişări; e) colectare, sortare şi transport la depozitele autorizate al deşeurilor rezultate;</w:t>
      </w:r>
      <w:r w:rsidR="007E24C8">
        <w:rPr>
          <w:rFonts w:asciiTheme="minorHAnsi" w:eastAsia="Calibri" w:hAnsiTheme="minorHAnsi" w:cstheme="minorHAnsi"/>
          <w:bdr w:val="none" w:sz="0" w:space="0" w:color="auto" w:frame="1"/>
          <w:shd w:val="clear" w:color="auto" w:fill="FFFFFF"/>
          <w:lang w:val="en-US" w:eastAsia="ro-RO"/>
        </w:rPr>
        <w:t xml:space="preserve"> </w:t>
      </w:r>
      <w:r w:rsidR="00F65824" w:rsidRPr="00F65824">
        <w:rPr>
          <w:rFonts w:asciiTheme="minorHAnsi" w:eastAsia="Calibri" w:hAnsiTheme="minorHAnsi" w:cstheme="minorHAnsi"/>
          <w:bdr w:val="none" w:sz="0" w:space="0" w:color="auto" w:frame="1"/>
          <w:shd w:val="clear" w:color="auto" w:fill="FFFFFF"/>
          <w:lang w:val="en-US" w:eastAsia="ro-RO"/>
        </w:rPr>
        <w:t xml:space="preserve">l) strămutări de monumente istorice; </w:t>
      </w:r>
      <w:r w:rsidRPr="00881028">
        <w:rPr>
          <w:rFonts w:asciiTheme="minorHAnsi" w:eastAsia="Calibri" w:hAnsiTheme="minorHAnsi" w:cstheme="minorHAnsi"/>
          <w:bdr w:val="none" w:sz="0" w:space="0" w:color="auto" w:frame="1"/>
          <w:shd w:val="clear" w:color="auto" w:fill="FFFFFF"/>
          <w:lang w:val="en-US" w:eastAsia="ro-RO"/>
        </w:rPr>
        <w:t xml:space="preserve">m) descărcări de sarcină arheologică sau, după caz, protejare în timpul execuţiei obiectivului de investiţii (în cazul executării unor lucrări pe amplasamente ce fac parte din Lista monumentelor istorice sau din Repertoriul arheologic naţional); n) lucrări pentru pregătirea amplasamentului, dupa caz: </w:t>
      </w:r>
    </w:p>
    <w:p w14:paraId="7BB6C05D" w14:textId="77777777" w:rsidR="00AE0217" w:rsidRPr="00881028" w:rsidRDefault="00AE0217" w:rsidP="0068366C">
      <w:pPr>
        <w:numPr>
          <w:ilvl w:val="0"/>
          <w:numId w:val="17"/>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Se pot include oricare din lucrari daca acestea sunt necesare si fundamentate prin documentatii tehnice/ juridice.</w:t>
      </w:r>
    </w:p>
    <w:p w14:paraId="2CFEADE4" w14:textId="68F6DB21"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1.3. </w:t>
      </w:r>
      <w:r w:rsidRPr="00881028">
        <w:rPr>
          <w:rFonts w:asciiTheme="minorHAnsi" w:eastAsia="Calibri" w:hAnsiTheme="minorHAnsi" w:cstheme="minorHAnsi"/>
          <w:b/>
          <w:bdr w:val="none" w:sz="0" w:space="0" w:color="auto" w:frame="1"/>
          <w:shd w:val="clear" w:color="auto" w:fill="FFFFFF"/>
          <w:lang w:val="en-US" w:eastAsia="ro-RO"/>
        </w:rPr>
        <w:t>Cheltuielile privind Amenajări pentru protecţia mediului şi aducerea terenului la starea iniţială</w:t>
      </w:r>
      <w:r w:rsidRPr="00881028">
        <w:rPr>
          <w:rFonts w:asciiTheme="minorHAnsi" w:eastAsia="Calibri" w:hAnsiTheme="minorHAnsi" w:cstheme="minorHAnsi"/>
          <w:bdr w:val="none" w:sz="0" w:space="0" w:color="auto" w:frame="1"/>
          <w:shd w:val="clear" w:color="auto" w:fill="FFFFFF"/>
          <w:lang w:val="en-US" w:eastAsia="ro-RO"/>
        </w:rPr>
        <w:t xml:space="preserve"> - efectuate pentru lucrări şi acţiuni de protecţia mediului, inclusiv pentru refacerea cadrului natural după terminarea lucrărilor, de exemplu: a) plantare de copaci; b) reamenajare spaţii verzi; </w:t>
      </w:r>
      <w:r w:rsidR="00F65824">
        <w:rPr>
          <w:rFonts w:asciiTheme="minorHAnsi" w:eastAsia="Calibri" w:hAnsiTheme="minorHAnsi" w:cstheme="minorHAnsi"/>
          <w:bdr w:val="none" w:sz="0" w:space="0" w:color="auto" w:frame="1"/>
          <w:shd w:val="clear" w:color="auto" w:fill="FFFFFF"/>
          <w:lang w:val="en-US" w:eastAsia="ro-RO"/>
        </w:rPr>
        <w:t>c</w:t>
      </w:r>
      <w:r w:rsidRPr="00881028">
        <w:rPr>
          <w:rFonts w:asciiTheme="minorHAnsi" w:eastAsia="Calibri" w:hAnsiTheme="minorHAnsi" w:cstheme="minorHAnsi"/>
          <w:bdr w:val="none" w:sz="0" w:space="0" w:color="auto" w:frame="1"/>
          <w:shd w:val="clear" w:color="auto" w:fill="FFFFFF"/>
          <w:lang w:val="en-US" w:eastAsia="ro-RO"/>
        </w:rPr>
        <w:t>) lucrări/acţiuni pentru protecţia mediului:</w:t>
      </w:r>
    </w:p>
    <w:p w14:paraId="4161D247" w14:textId="28E0A828" w:rsidR="00AE0217" w:rsidRPr="00881028" w:rsidRDefault="00AE0217" w:rsidP="0068366C">
      <w:pPr>
        <w:numPr>
          <w:ilvl w:val="0"/>
          <w:numId w:val="17"/>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 xml:space="preserve">Lucrarile de aducere a terenului la starea initiala din categoriile 1.3. a) si b) (si </w:t>
      </w:r>
      <w:r w:rsidR="00F65824">
        <w:rPr>
          <w:rFonts w:asciiTheme="minorHAnsi" w:eastAsia="Calibri" w:hAnsiTheme="minorHAnsi" w:cstheme="minorHAnsi"/>
          <w:bdr w:val="none" w:sz="0" w:space="0" w:color="auto" w:frame="1"/>
          <w:shd w:val="clear" w:color="auto" w:fill="FFFFFF"/>
          <w:lang w:val="en-US"/>
        </w:rPr>
        <w:t>c</w:t>
      </w:r>
      <w:r w:rsidRPr="00881028">
        <w:rPr>
          <w:rFonts w:asciiTheme="minorHAnsi" w:eastAsia="Calibri" w:hAnsiTheme="minorHAnsi" w:cstheme="minorHAnsi"/>
          <w:bdr w:val="none" w:sz="0" w:space="0" w:color="auto" w:frame="1"/>
          <w:shd w:val="clear" w:color="auto" w:fill="FFFFFF"/>
          <w:lang w:val="en-US"/>
        </w:rPr>
        <w:t>) numai daca este cazul), sunt obligatorii.</w:t>
      </w:r>
    </w:p>
    <w:p w14:paraId="60CCCE73"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eastAsia="ro-RO"/>
        </w:rPr>
        <w:lastRenderedPageBreak/>
        <w:t xml:space="preserve">1.4. </w:t>
      </w:r>
      <w:r w:rsidRPr="00881028">
        <w:rPr>
          <w:rFonts w:asciiTheme="minorHAnsi" w:eastAsia="Calibri" w:hAnsiTheme="minorHAnsi" w:cstheme="minorHAnsi"/>
          <w:b/>
          <w:bdr w:val="none" w:sz="0" w:space="0" w:color="auto" w:frame="1"/>
          <w:shd w:val="clear" w:color="auto" w:fill="FFFFFF"/>
          <w:lang w:val="en-US" w:eastAsia="ro-RO"/>
        </w:rPr>
        <w:t xml:space="preserve">Cheltuieli pentru relocarea/ protecţia utilităţilor </w:t>
      </w:r>
      <w:r w:rsidRPr="00881028">
        <w:rPr>
          <w:rFonts w:asciiTheme="minorHAnsi" w:eastAsia="Calibri" w:hAnsiTheme="minorHAnsi" w:cstheme="minorHAnsi"/>
          <w:bdr w:val="none" w:sz="0" w:space="0" w:color="auto" w:frame="1"/>
          <w:shd w:val="clear" w:color="auto" w:fill="FFFFFF"/>
          <w:lang w:val="en-US" w:eastAsia="ro-RO"/>
        </w:rPr>
        <w:t xml:space="preserve">– efectuate pentru: </w:t>
      </w:r>
      <w:r w:rsidRPr="00881028">
        <w:rPr>
          <w:rFonts w:asciiTheme="minorHAnsi" w:eastAsia="Calibri" w:hAnsiTheme="minorHAnsi" w:cstheme="minorHAnsi"/>
          <w:bdr w:val="none" w:sz="0" w:space="0" w:color="auto" w:frame="1"/>
          <w:shd w:val="clear" w:color="auto" w:fill="FFFFFF"/>
          <w:lang w:val="en-US"/>
        </w:rPr>
        <w:t>a) alimentare cu apă; b) canalizare; c) alimentare cu gaze naturale; d) agent termic; e) energie electrică; f) telecomunicaţii; i) alte utilităţi.</w:t>
      </w:r>
    </w:p>
    <w:p w14:paraId="2C18F7C2" w14:textId="4E6820A7" w:rsidR="00AE0217" w:rsidRPr="00881028" w:rsidRDefault="00AE0217" w:rsidP="0068366C">
      <w:pPr>
        <w:numPr>
          <w:ilvl w:val="0"/>
          <w:numId w:val="17"/>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Se pot include oricare din lucrari privind relocarea si/sau protectia utilităţilor existente pe amplasament si care sunt sau nu sunt functionale, in situatia in care acestea impiedica in mod evident realizarea Investitiei si, de</w:t>
      </w:r>
      <w:r w:rsidR="00F82E95">
        <w:rPr>
          <w:rFonts w:asciiTheme="minorHAnsi" w:eastAsia="Calibri" w:hAnsiTheme="minorHAnsi" w:cstheme="minorHAnsi"/>
          <w:bdr w:val="none" w:sz="0" w:space="0" w:color="auto" w:frame="1"/>
          <w:shd w:val="clear" w:color="auto" w:fill="FFFFFF"/>
          <w:lang w:val="en-US"/>
        </w:rPr>
        <w:t xml:space="preserve"> </w:t>
      </w:r>
      <w:r w:rsidRPr="00881028">
        <w:rPr>
          <w:rFonts w:asciiTheme="minorHAnsi" w:eastAsia="Calibri" w:hAnsiTheme="minorHAnsi" w:cstheme="minorHAnsi"/>
          <w:bdr w:val="none" w:sz="0" w:space="0" w:color="auto" w:frame="1"/>
          <w:shd w:val="clear" w:color="auto" w:fill="FFFFFF"/>
          <w:lang w:val="en-US"/>
        </w:rPr>
        <w:t>asemenea, operatorul infrastructurii de retele este de acord.</w:t>
      </w:r>
    </w:p>
    <w:p w14:paraId="54E5891E" w14:textId="3B283094" w:rsidR="00AE0217"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
          <w:bdr w:val="none" w:sz="0" w:space="0" w:color="auto" w:frame="1"/>
          <w:shd w:val="clear" w:color="auto" w:fill="FFFFFF"/>
          <w:lang w:val="en-US" w:eastAsia="ro-RO"/>
        </w:rPr>
        <w:t xml:space="preserve">Cheltuielile </w:t>
      </w:r>
      <w:r w:rsidRPr="00881028">
        <w:rPr>
          <w:rFonts w:asciiTheme="minorHAnsi" w:eastAsia="Calibri" w:hAnsiTheme="minorHAnsi" w:cstheme="minorHAnsi"/>
          <w:bdr w:val="none" w:sz="0" w:space="0" w:color="auto" w:frame="1"/>
          <w:shd w:val="clear" w:color="auto" w:fill="FFFFFF"/>
          <w:lang w:val="en-US" w:eastAsia="ro-RO"/>
        </w:rPr>
        <w:t xml:space="preserve">mentionate la subcapitolele 1.2÷1.4 </w:t>
      </w:r>
      <w:r w:rsidRPr="00881028">
        <w:rPr>
          <w:rFonts w:asciiTheme="minorHAnsi" w:eastAsia="Calibri" w:hAnsiTheme="minorHAnsi" w:cstheme="minorHAnsi"/>
          <w:b/>
          <w:bdr w:val="none" w:sz="0" w:space="0" w:color="auto" w:frame="1"/>
          <w:shd w:val="clear" w:color="auto" w:fill="FFFFFF"/>
          <w:lang w:val="en-US" w:eastAsia="ro-RO"/>
        </w:rPr>
        <w:t xml:space="preserve">sunt </w:t>
      </w:r>
      <w:r w:rsidRPr="00881028">
        <w:rPr>
          <w:rFonts w:asciiTheme="minorHAnsi" w:eastAsia="Calibri" w:hAnsiTheme="minorHAnsi" w:cstheme="minorHAnsi"/>
          <w:bdr w:val="none" w:sz="0" w:space="0" w:color="auto" w:frame="1"/>
          <w:shd w:val="clear" w:color="auto" w:fill="FFFFFF"/>
          <w:lang w:val="en-US" w:eastAsia="ro-RO"/>
        </w:rPr>
        <w:t>eligibile 100% numai in conditiile in care interventiile prin Proiect impun astfel de activitati si sunt fundamentate in cadrul Documentatiilor tehnice (DALI/ SF/ SF mixt).</w:t>
      </w:r>
    </w:p>
    <w:p w14:paraId="0FDC7F7A" w14:textId="77777777" w:rsidR="00D53C37" w:rsidRPr="00881028" w:rsidRDefault="00D53C3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p>
    <w:p w14:paraId="04CA3438" w14:textId="77777777" w:rsidR="00AE0217" w:rsidRPr="00881028" w:rsidRDefault="00AE0217" w:rsidP="0055725E">
      <w:pPr>
        <w:pStyle w:val="Heading4"/>
      </w:pPr>
      <w:r w:rsidRPr="00881028">
        <w:t>Cap. 2. Cheltuieli pentru asigurarea utilităţilor necesare obiectivului de investiţii</w:t>
      </w:r>
    </w:p>
    <w:p w14:paraId="5C420688" w14:textId="2CE21D6D"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Cheltuielile aferente lucrărilor pentru asigurarea cu utilităţile necesare funcţionării obiectivului de investiţie, care se execută pe amplasamentul delimitat din punct de vedere juridic ca aparţinând obiectivului de investiţie, precum şi cheltuielile aferente racordării la reţelele de utilităţi, – efectuate pentru:  a) alimentare cu apă; b) canalizare; c) alimentare cu gaze naturale; d) agent termic; e) energie electrică; f) telecomunicaţii; </w:t>
      </w:r>
      <w:r w:rsidR="003D14FC">
        <w:rPr>
          <w:rFonts w:asciiTheme="minorHAnsi" w:eastAsia="Calibri" w:hAnsiTheme="minorHAnsi" w:cstheme="minorHAnsi"/>
          <w:bdr w:val="none" w:sz="0" w:space="0" w:color="auto" w:frame="1"/>
          <w:shd w:val="clear" w:color="auto" w:fill="FFFFFF"/>
          <w:lang w:val="en-US" w:eastAsia="ro-RO"/>
        </w:rPr>
        <w:t>g</w:t>
      </w:r>
      <w:r w:rsidRPr="00881028">
        <w:rPr>
          <w:rFonts w:asciiTheme="minorHAnsi" w:eastAsia="Calibri" w:hAnsiTheme="minorHAnsi" w:cstheme="minorHAnsi"/>
          <w:bdr w:val="none" w:sz="0" w:space="0" w:color="auto" w:frame="1"/>
          <w:shd w:val="clear" w:color="auto" w:fill="FFFFFF"/>
          <w:lang w:val="en-US" w:eastAsia="ro-RO"/>
        </w:rPr>
        <w:t>) alte utilităţi:</w:t>
      </w:r>
    </w:p>
    <w:p w14:paraId="6C018677" w14:textId="10AF0C87" w:rsidR="00AE0217" w:rsidRPr="00881028" w:rsidRDefault="00AE0217" w:rsidP="0068366C">
      <w:pPr>
        <w:numPr>
          <w:ilvl w:val="0"/>
          <w:numId w:val="17"/>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 xml:space="preserve">Se includ </w:t>
      </w:r>
      <w:r w:rsidR="0055725E">
        <w:rPr>
          <w:rFonts w:asciiTheme="minorHAnsi" w:eastAsia="Calibri" w:hAnsiTheme="minorHAnsi" w:cstheme="minorHAnsi"/>
          <w:bdr w:val="none" w:sz="0" w:space="0" w:color="auto" w:frame="1"/>
          <w:shd w:val="clear" w:color="auto" w:fill="FFFFFF"/>
          <w:lang w:val="en-US"/>
        </w:rPr>
        <w:t>î</w:t>
      </w:r>
      <w:r w:rsidRPr="00881028">
        <w:rPr>
          <w:rFonts w:asciiTheme="minorHAnsi" w:eastAsia="Calibri" w:hAnsiTheme="minorHAnsi" w:cstheme="minorHAnsi"/>
          <w:bdr w:val="none" w:sz="0" w:space="0" w:color="auto" w:frame="1"/>
          <w:shd w:val="clear" w:color="auto" w:fill="FFFFFF"/>
          <w:lang w:val="en-US"/>
        </w:rPr>
        <w:t>n mod obligatoriu toate lucr</w:t>
      </w:r>
      <w:r w:rsidR="0055725E">
        <w:rPr>
          <w:rFonts w:asciiTheme="minorHAnsi" w:eastAsia="Calibri" w:hAnsiTheme="minorHAnsi" w:cstheme="minorHAnsi"/>
          <w:bdr w:val="none" w:sz="0" w:space="0" w:color="auto" w:frame="1"/>
          <w:shd w:val="clear" w:color="auto" w:fill="FFFFFF"/>
          <w:lang w:val="en-US"/>
        </w:rPr>
        <w:t>ă</w:t>
      </w:r>
      <w:r w:rsidRPr="00881028">
        <w:rPr>
          <w:rFonts w:asciiTheme="minorHAnsi" w:eastAsia="Calibri" w:hAnsiTheme="minorHAnsi" w:cstheme="minorHAnsi"/>
          <w:bdr w:val="none" w:sz="0" w:space="0" w:color="auto" w:frame="1"/>
          <w:shd w:val="clear" w:color="auto" w:fill="FFFFFF"/>
          <w:lang w:val="en-US"/>
        </w:rPr>
        <w:t>rile necesare func</w:t>
      </w:r>
      <w:r w:rsidR="0055725E">
        <w:rPr>
          <w:rFonts w:asciiTheme="minorHAnsi" w:eastAsia="Calibri" w:hAnsiTheme="minorHAnsi" w:cstheme="minorHAnsi"/>
          <w:bdr w:val="none" w:sz="0" w:space="0" w:color="auto" w:frame="1"/>
          <w:shd w:val="clear" w:color="auto" w:fill="FFFFFF"/>
          <w:lang w:val="en-US"/>
        </w:rPr>
        <w:t>ți</w:t>
      </w:r>
      <w:r w:rsidRPr="00881028">
        <w:rPr>
          <w:rFonts w:asciiTheme="minorHAnsi" w:eastAsia="Calibri" w:hAnsiTheme="minorHAnsi" w:cstheme="minorHAnsi"/>
          <w:bdr w:val="none" w:sz="0" w:space="0" w:color="auto" w:frame="1"/>
          <w:shd w:val="clear" w:color="auto" w:fill="FFFFFF"/>
          <w:lang w:val="en-US"/>
        </w:rPr>
        <w:t>on</w:t>
      </w:r>
      <w:r w:rsidR="0055725E">
        <w:rPr>
          <w:rFonts w:asciiTheme="minorHAnsi" w:eastAsia="Calibri" w:hAnsiTheme="minorHAnsi" w:cstheme="minorHAnsi"/>
          <w:bdr w:val="none" w:sz="0" w:space="0" w:color="auto" w:frame="1"/>
          <w:shd w:val="clear" w:color="auto" w:fill="FFFFFF"/>
          <w:lang w:val="en-US"/>
        </w:rPr>
        <w:t>ă</w:t>
      </w:r>
      <w:r w:rsidRPr="00881028">
        <w:rPr>
          <w:rFonts w:asciiTheme="minorHAnsi" w:eastAsia="Calibri" w:hAnsiTheme="minorHAnsi" w:cstheme="minorHAnsi"/>
          <w:bdr w:val="none" w:sz="0" w:space="0" w:color="auto" w:frame="1"/>
          <w:shd w:val="clear" w:color="auto" w:fill="FFFFFF"/>
          <w:lang w:val="en-US"/>
        </w:rPr>
        <w:t>rii unit</w:t>
      </w:r>
      <w:r w:rsidR="0055725E">
        <w:rPr>
          <w:rFonts w:asciiTheme="minorHAnsi" w:eastAsia="Calibri" w:hAnsiTheme="minorHAnsi" w:cstheme="minorHAnsi"/>
          <w:bdr w:val="none" w:sz="0" w:space="0" w:color="auto" w:frame="1"/>
          <w:shd w:val="clear" w:color="auto" w:fill="FFFFFF"/>
          <w:lang w:val="en-US"/>
        </w:rPr>
        <w:t>ăți</w:t>
      </w:r>
      <w:r w:rsidRPr="00881028">
        <w:rPr>
          <w:rFonts w:asciiTheme="minorHAnsi" w:eastAsia="Calibri" w:hAnsiTheme="minorHAnsi" w:cstheme="minorHAnsi"/>
          <w:bdr w:val="none" w:sz="0" w:space="0" w:color="auto" w:frame="1"/>
          <w:shd w:val="clear" w:color="auto" w:fill="FFFFFF"/>
          <w:lang w:val="en-US"/>
        </w:rPr>
        <w:t xml:space="preserve">i de </w:t>
      </w:r>
      <w:r w:rsidR="0055725E">
        <w:rPr>
          <w:rFonts w:asciiTheme="minorHAnsi" w:eastAsia="Calibri" w:hAnsiTheme="minorHAnsi" w:cstheme="minorHAnsi"/>
          <w:bdr w:val="none" w:sz="0" w:space="0" w:color="auto" w:frame="1"/>
          <w:shd w:val="clear" w:color="auto" w:fill="FFFFFF"/>
          <w:lang w:val="en-US"/>
        </w:rPr>
        <w:t>î</w:t>
      </w:r>
      <w:r w:rsidRPr="00881028">
        <w:rPr>
          <w:rFonts w:asciiTheme="minorHAnsi" w:eastAsia="Calibri" w:hAnsiTheme="minorHAnsi" w:cstheme="minorHAnsi"/>
          <w:bdr w:val="none" w:sz="0" w:space="0" w:color="auto" w:frame="1"/>
          <w:shd w:val="clear" w:color="auto" w:fill="FFFFFF"/>
          <w:lang w:val="en-US"/>
        </w:rPr>
        <w:t>nv</w:t>
      </w:r>
      <w:r w:rsidR="0055725E">
        <w:rPr>
          <w:rFonts w:asciiTheme="minorHAnsi" w:eastAsia="Calibri" w:hAnsiTheme="minorHAnsi" w:cstheme="minorHAnsi"/>
          <w:bdr w:val="none" w:sz="0" w:space="0" w:color="auto" w:frame="1"/>
          <w:shd w:val="clear" w:color="auto" w:fill="FFFFFF"/>
          <w:lang w:val="en-US"/>
        </w:rPr>
        <w:t>ăță</w:t>
      </w:r>
      <w:r w:rsidRPr="00881028">
        <w:rPr>
          <w:rFonts w:asciiTheme="minorHAnsi" w:eastAsia="Calibri" w:hAnsiTheme="minorHAnsi" w:cstheme="minorHAnsi"/>
          <w:bdr w:val="none" w:sz="0" w:space="0" w:color="auto" w:frame="1"/>
          <w:shd w:val="clear" w:color="auto" w:fill="FFFFFF"/>
          <w:lang w:val="en-US"/>
        </w:rPr>
        <w:t>m</w:t>
      </w:r>
      <w:r w:rsidR="0055725E">
        <w:rPr>
          <w:rFonts w:asciiTheme="minorHAnsi" w:eastAsia="Calibri" w:hAnsiTheme="minorHAnsi" w:cstheme="minorHAnsi"/>
          <w:bdr w:val="none" w:sz="0" w:space="0" w:color="auto" w:frame="1"/>
          <w:shd w:val="clear" w:color="auto" w:fill="FFFFFF"/>
          <w:lang w:val="en-US"/>
        </w:rPr>
        <w:t>â</w:t>
      </w:r>
      <w:r w:rsidRPr="00881028">
        <w:rPr>
          <w:rFonts w:asciiTheme="minorHAnsi" w:eastAsia="Calibri" w:hAnsiTheme="minorHAnsi" w:cstheme="minorHAnsi"/>
          <w:bdr w:val="none" w:sz="0" w:space="0" w:color="auto" w:frame="1"/>
          <w:shd w:val="clear" w:color="auto" w:fill="FFFFFF"/>
          <w:lang w:val="en-US"/>
        </w:rPr>
        <w:t>nt, la parametrii proiecta</w:t>
      </w:r>
      <w:r w:rsidR="0055725E">
        <w:rPr>
          <w:rFonts w:asciiTheme="minorHAnsi" w:eastAsia="Calibri" w:hAnsiTheme="minorHAnsi" w:cstheme="minorHAnsi"/>
          <w:bdr w:val="none" w:sz="0" w:space="0" w:color="auto" w:frame="1"/>
          <w:shd w:val="clear" w:color="auto" w:fill="FFFFFF"/>
          <w:lang w:val="en-US"/>
        </w:rPr>
        <w:t>ț</w:t>
      </w:r>
      <w:r w:rsidRPr="00881028">
        <w:rPr>
          <w:rFonts w:asciiTheme="minorHAnsi" w:eastAsia="Calibri" w:hAnsiTheme="minorHAnsi" w:cstheme="minorHAnsi"/>
          <w:bdr w:val="none" w:sz="0" w:space="0" w:color="auto" w:frame="1"/>
          <w:shd w:val="clear" w:color="auto" w:fill="FFFFFF"/>
          <w:lang w:val="en-US"/>
        </w:rPr>
        <w:t>i ai acestora, prin asigurarea utilit</w:t>
      </w:r>
      <w:r w:rsidR="0055725E">
        <w:rPr>
          <w:rFonts w:asciiTheme="minorHAnsi" w:eastAsia="Calibri" w:hAnsiTheme="minorHAnsi" w:cstheme="minorHAnsi"/>
          <w:bdr w:val="none" w:sz="0" w:space="0" w:color="auto" w:frame="1"/>
          <w:shd w:val="clear" w:color="auto" w:fill="FFFFFF"/>
          <w:lang w:val="en-US"/>
        </w:rPr>
        <w:t>ăț</w:t>
      </w:r>
      <w:r w:rsidRPr="00881028">
        <w:rPr>
          <w:rFonts w:asciiTheme="minorHAnsi" w:eastAsia="Calibri" w:hAnsiTheme="minorHAnsi" w:cstheme="minorHAnsi"/>
          <w:bdr w:val="none" w:sz="0" w:space="0" w:color="auto" w:frame="1"/>
          <w:shd w:val="clear" w:color="auto" w:fill="FFFFFF"/>
          <w:lang w:val="en-US"/>
        </w:rPr>
        <w:t>ilor, inclusiv pentru suplimentarea unor capacit</w:t>
      </w:r>
      <w:r w:rsidR="0055725E">
        <w:rPr>
          <w:rFonts w:asciiTheme="minorHAnsi" w:eastAsia="Calibri" w:hAnsiTheme="minorHAnsi" w:cstheme="minorHAnsi"/>
          <w:bdr w:val="none" w:sz="0" w:space="0" w:color="auto" w:frame="1"/>
          <w:shd w:val="clear" w:color="auto" w:fill="FFFFFF"/>
          <w:lang w:val="en-US"/>
        </w:rPr>
        <w:t>ăț</w:t>
      </w:r>
      <w:r w:rsidRPr="00881028">
        <w:rPr>
          <w:rFonts w:asciiTheme="minorHAnsi" w:eastAsia="Calibri" w:hAnsiTheme="minorHAnsi" w:cstheme="minorHAnsi"/>
          <w:bdr w:val="none" w:sz="0" w:space="0" w:color="auto" w:frame="1"/>
          <w:shd w:val="clear" w:color="auto" w:fill="FFFFFF"/>
          <w:lang w:val="en-US"/>
        </w:rPr>
        <w:t>i/ parametrii de consum ca urmare a dezvolt</w:t>
      </w:r>
      <w:r w:rsidR="0055725E">
        <w:rPr>
          <w:rFonts w:asciiTheme="minorHAnsi" w:eastAsia="Calibri" w:hAnsiTheme="minorHAnsi" w:cstheme="minorHAnsi"/>
          <w:bdr w:val="none" w:sz="0" w:space="0" w:color="auto" w:frame="1"/>
          <w:shd w:val="clear" w:color="auto" w:fill="FFFFFF"/>
          <w:lang w:val="en-US"/>
        </w:rPr>
        <w:t>ă</w:t>
      </w:r>
      <w:r w:rsidRPr="00881028">
        <w:rPr>
          <w:rFonts w:asciiTheme="minorHAnsi" w:eastAsia="Calibri" w:hAnsiTheme="minorHAnsi" w:cstheme="minorHAnsi"/>
          <w:bdr w:val="none" w:sz="0" w:space="0" w:color="auto" w:frame="1"/>
          <w:shd w:val="clear" w:color="auto" w:fill="FFFFFF"/>
          <w:lang w:val="en-US"/>
        </w:rPr>
        <w:t xml:space="preserve">rii fondului construit, </w:t>
      </w:r>
      <w:r w:rsidR="0055725E">
        <w:rPr>
          <w:rFonts w:asciiTheme="minorHAnsi" w:eastAsia="Calibri" w:hAnsiTheme="minorHAnsi" w:cstheme="minorHAnsi"/>
          <w:bdr w:val="none" w:sz="0" w:space="0" w:color="auto" w:frame="1"/>
          <w:shd w:val="clear" w:color="auto" w:fill="FFFFFF"/>
          <w:lang w:val="en-US"/>
        </w:rPr>
        <w:t>î</w:t>
      </w:r>
      <w:r w:rsidRPr="00881028">
        <w:rPr>
          <w:rFonts w:asciiTheme="minorHAnsi" w:eastAsia="Calibri" w:hAnsiTheme="minorHAnsi" w:cstheme="minorHAnsi"/>
          <w:bdr w:val="none" w:sz="0" w:space="0" w:color="auto" w:frame="1"/>
          <w:shd w:val="clear" w:color="auto" w:fill="FFFFFF"/>
          <w:lang w:val="en-US"/>
        </w:rPr>
        <w:t>n limitele amplasamentului</w:t>
      </w:r>
      <w:r w:rsidR="0055725E">
        <w:rPr>
          <w:rFonts w:asciiTheme="minorHAnsi" w:eastAsia="Calibri" w:hAnsiTheme="minorHAnsi" w:cstheme="minorHAnsi"/>
          <w:bdr w:val="none" w:sz="0" w:space="0" w:color="auto" w:frame="1"/>
          <w:shd w:val="clear" w:color="auto" w:fill="FFFFFF"/>
          <w:lang w:val="en-US"/>
        </w:rPr>
        <w:t>.</w:t>
      </w:r>
      <w:r w:rsidRPr="00881028">
        <w:rPr>
          <w:rFonts w:asciiTheme="minorHAnsi" w:eastAsia="Calibri" w:hAnsiTheme="minorHAnsi" w:cstheme="minorHAnsi"/>
          <w:bdr w:val="none" w:sz="0" w:space="0" w:color="auto" w:frame="1"/>
          <w:shd w:val="clear" w:color="auto" w:fill="FFFFFF"/>
          <w:lang w:val="en-US"/>
        </w:rPr>
        <w:t xml:space="preserve">  </w:t>
      </w:r>
    </w:p>
    <w:p w14:paraId="11907520" w14:textId="208437A7" w:rsidR="00AE0217"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Cheltuielile pentru Cap. 2 sunt considerate eligibile numai </w:t>
      </w:r>
      <w:r w:rsidR="0055725E">
        <w:rPr>
          <w:rFonts w:asciiTheme="minorHAnsi" w:eastAsia="Calibri" w:hAnsiTheme="minorHAnsi" w:cstheme="minorHAnsi"/>
          <w:bdr w:val="none" w:sz="0" w:space="0" w:color="auto" w:frame="1"/>
          <w:shd w:val="clear" w:color="auto" w:fill="FFFFFF"/>
          <w:lang w:val="en-US" w:eastAsia="ro-RO"/>
        </w:rPr>
        <w:t>î</w:t>
      </w:r>
      <w:r w:rsidRPr="00881028">
        <w:rPr>
          <w:rFonts w:asciiTheme="minorHAnsi" w:eastAsia="Calibri" w:hAnsiTheme="minorHAnsi" w:cstheme="minorHAnsi"/>
          <w:bdr w:val="none" w:sz="0" w:space="0" w:color="auto" w:frame="1"/>
          <w:shd w:val="clear" w:color="auto" w:fill="FFFFFF"/>
          <w:lang w:val="en-US" w:eastAsia="ro-RO"/>
        </w:rPr>
        <w:t>n condi</w:t>
      </w:r>
      <w:r w:rsidR="0055725E">
        <w:rPr>
          <w:rFonts w:asciiTheme="minorHAnsi" w:eastAsia="Calibri" w:hAnsiTheme="minorHAnsi" w:cstheme="minorHAnsi"/>
          <w:bdr w:val="none" w:sz="0" w:space="0" w:color="auto" w:frame="1"/>
          <w:shd w:val="clear" w:color="auto" w:fill="FFFFFF"/>
          <w:lang w:val="en-US" w:eastAsia="ro-RO"/>
        </w:rPr>
        <w:t>ț</w:t>
      </w:r>
      <w:r w:rsidRPr="00881028">
        <w:rPr>
          <w:rFonts w:asciiTheme="minorHAnsi" w:eastAsia="Calibri" w:hAnsiTheme="minorHAnsi" w:cstheme="minorHAnsi"/>
          <w:bdr w:val="none" w:sz="0" w:space="0" w:color="auto" w:frame="1"/>
          <w:shd w:val="clear" w:color="auto" w:fill="FFFFFF"/>
          <w:lang w:val="en-US" w:eastAsia="ro-RO"/>
        </w:rPr>
        <w:t xml:space="preserve">iile </w:t>
      </w:r>
      <w:r w:rsidR="0055725E">
        <w:rPr>
          <w:rFonts w:asciiTheme="minorHAnsi" w:eastAsia="Calibri" w:hAnsiTheme="minorHAnsi" w:cstheme="minorHAnsi"/>
          <w:bdr w:val="none" w:sz="0" w:space="0" w:color="auto" w:frame="1"/>
          <w:shd w:val="clear" w:color="auto" w:fill="FFFFFF"/>
          <w:lang w:val="en-US" w:eastAsia="ro-RO"/>
        </w:rPr>
        <w:t>î</w:t>
      </w:r>
      <w:r w:rsidRPr="00881028">
        <w:rPr>
          <w:rFonts w:asciiTheme="minorHAnsi" w:eastAsia="Calibri" w:hAnsiTheme="minorHAnsi" w:cstheme="minorHAnsi"/>
          <w:bdr w:val="none" w:sz="0" w:space="0" w:color="auto" w:frame="1"/>
          <w:shd w:val="clear" w:color="auto" w:fill="FFFFFF"/>
          <w:lang w:val="en-US" w:eastAsia="ro-RO"/>
        </w:rPr>
        <w:t>n care amplasamentul si interventiile impun astfel de activitati si se fundamenteaza in cadrul Documentatiilor tehnice (DALI/ SF/ SF mixt).</w:t>
      </w:r>
    </w:p>
    <w:p w14:paraId="75E17F67" w14:textId="66E185F5" w:rsidR="007E0354" w:rsidRDefault="007E0354"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p>
    <w:p w14:paraId="6DEA03B2" w14:textId="77777777" w:rsidR="00AE0217" w:rsidRPr="00881028" w:rsidRDefault="00AE0217" w:rsidP="0055725E">
      <w:pPr>
        <w:pStyle w:val="Heading4"/>
      </w:pPr>
      <w:r w:rsidRPr="00881028">
        <w:t>Cap. 3. Cheltuieli pentru proiectare şi asistenţă tehnică</w:t>
      </w:r>
    </w:p>
    <w:p w14:paraId="1E317A11" w14:textId="6B24AB80" w:rsidR="00D53C37" w:rsidRDefault="00D53C37" w:rsidP="00D53C37">
      <w:pPr>
        <w:spacing w:before="0" w:after="0" w:line="259" w:lineRule="auto"/>
        <w:rPr>
          <w:rFonts w:asciiTheme="minorHAnsi" w:eastAsia="Calibri" w:hAnsiTheme="minorHAnsi" w:cstheme="minorHAnsi"/>
          <w:b/>
          <w:bCs/>
          <w:bdr w:val="none" w:sz="0" w:space="0" w:color="auto" w:frame="1"/>
          <w:shd w:val="clear" w:color="auto" w:fill="FFFFFF"/>
          <w:lang w:val="en-US" w:eastAsia="ro-RO"/>
        </w:rPr>
      </w:pPr>
      <w:bookmarkStart w:id="83" w:name="_Hlk136249492"/>
      <w:r w:rsidRPr="00574F5F">
        <w:rPr>
          <w:rFonts w:asciiTheme="minorHAnsi" w:eastAsia="Calibri" w:hAnsiTheme="minorHAnsi" w:cstheme="minorHAnsi"/>
          <w:b/>
          <w:bCs/>
          <w:bdr w:val="none" w:sz="0" w:space="0" w:color="auto" w:frame="1"/>
          <w:shd w:val="clear" w:color="auto" w:fill="FFFFFF"/>
          <w:lang w:val="en-US" w:eastAsia="ro-RO"/>
        </w:rPr>
        <w:t xml:space="preserve">Cheltuielile aferente cap.3 sunt eligibile în limita a 7% din valoarea totală eligibilă </w:t>
      </w:r>
      <w:proofErr w:type="gramStart"/>
      <w:r w:rsidRPr="00574F5F">
        <w:rPr>
          <w:rFonts w:asciiTheme="minorHAnsi" w:eastAsia="Calibri" w:hAnsiTheme="minorHAnsi" w:cstheme="minorHAnsi"/>
          <w:b/>
          <w:bCs/>
          <w:bdr w:val="none" w:sz="0" w:space="0" w:color="auto" w:frame="1"/>
          <w:shd w:val="clear" w:color="auto" w:fill="FFFFFF"/>
          <w:lang w:val="en-US" w:eastAsia="ro-RO"/>
        </w:rPr>
        <w:t>a</w:t>
      </w:r>
      <w:proofErr w:type="gramEnd"/>
      <w:r w:rsidRPr="00574F5F">
        <w:rPr>
          <w:rFonts w:asciiTheme="minorHAnsi" w:eastAsia="Calibri" w:hAnsiTheme="minorHAnsi" w:cstheme="minorHAnsi"/>
          <w:b/>
          <w:bCs/>
          <w:bdr w:val="none" w:sz="0" w:space="0" w:color="auto" w:frame="1"/>
          <w:shd w:val="clear" w:color="auto" w:fill="FFFFFF"/>
          <w:lang w:val="en-US" w:eastAsia="ro-RO"/>
        </w:rPr>
        <w:t xml:space="preserve"> Investiției de bază (total cap. 4).</w:t>
      </w:r>
    </w:p>
    <w:p w14:paraId="78D438B8" w14:textId="77777777" w:rsidR="00D53C37" w:rsidRPr="00574F5F" w:rsidRDefault="00D53C37" w:rsidP="00D53C37">
      <w:pPr>
        <w:spacing w:before="0" w:after="0" w:line="259" w:lineRule="auto"/>
        <w:rPr>
          <w:rFonts w:asciiTheme="minorHAnsi" w:eastAsia="Calibri" w:hAnsiTheme="minorHAnsi" w:cstheme="minorHAnsi"/>
          <w:b/>
          <w:bCs/>
          <w:bdr w:val="none" w:sz="0" w:space="0" w:color="auto" w:frame="1"/>
          <w:shd w:val="clear" w:color="auto" w:fill="FFFFFF"/>
          <w:lang w:val="en-US" w:eastAsia="ro-RO"/>
        </w:rPr>
      </w:pPr>
    </w:p>
    <w:bookmarkEnd w:id="83"/>
    <w:p w14:paraId="459CB0E9"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3.1. </w:t>
      </w:r>
      <w:r w:rsidRPr="00881028">
        <w:rPr>
          <w:rFonts w:asciiTheme="minorHAnsi" w:eastAsia="Calibri" w:hAnsiTheme="minorHAnsi" w:cstheme="minorHAnsi"/>
          <w:b/>
          <w:bdr w:val="none" w:sz="0" w:space="0" w:color="auto" w:frame="1"/>
          <w:shd w:val="clear" w:color="auto" w:fill="FFFFFF"/>
          <w:lang w:val="en-US" w:eastAsia="ro-RO"/>
        </w:rPr>
        <w:t>Studii</w:t>
      </w:r>
      <w:r w:rsidRPr="00881028">
        <w:rPr>
          <w:rFonts w:asciiTheme="minorHAnsi" w:eastAsia="Calibri" w:hAnsiTheme="minorHAnsi" w:cstheme="minorHAnsi"/>
          <w:bdr w:val="none" w:sz="0" w:space="0" w:color="auto" w:frame="1"/>
          <w:shd w:val="clear" w:color="auto" w:fill="FFFFFF"/>
          <w:lang w:val="en-US" w:eastAsia="ro-RO"/>
        </w:rPr>
        <w:t xml:space="preserve"> - cheltuieli efectuate pentru:</w:t>
      </w:r>
    </w:p>
    <w:p w14:paraId="273BAE31"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3.1.1. studii de teren: studii geotehnice, geologice, hidrologice, topografice şi de stabilitate ale terenului pe care se amplasează obiectivul de investiţie si, dupa caz,</w:t>
      </w:r>
    </w:p>
    <w:p w14:paraId="37965595" w14:textId="03FA2AF3" w:rsidR="00AE0217" w:rsidRPr="00881028" w:rsidRDefault="00AE0217" w:rsidP="0068366C">
      <w:pPr>
        <w:numPr>
          <w:ilvl w:val="0"/>
          <w:numId w:val="17"/>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 xml:space="preserve">Aceste tipuri de cheltuieli </w:t>
      </w:r>
      <w:r w:rsidRPr="00881028">
        <w:rPr>
          <w:rFonts w:asciiTheme="minorHAnsi" w:eastAsia="Calibri" w:hAnsiTheme="minorHAnsi" w:cstheme="minorHAnsi"/>
          <w:b/>
          <w:bdr w:val="none" w:sz="0" w:space="0" w:color="auto" w:frame="1"/>
          <w:shd w:val="clear" w:color="auto" w:fill="FFFFFF"/>
          <w:lang w:val="en-US"/>
        </w:rPr>
        <w:t>sunt eligibile</w:t>
      </w:r>
      <w:r w:rsidRPr="00881028">
        <w:rPr>
          <w:rFonts w:asciiTheme="minorHAnsi" w:eastAsia="Calibri" w:hAnsiTheme="minorHAnsi" w:cstheme="minorHAnsi"/>
          <w:bdr w:val="none" w:sz="0" w:space="0" w:color="auto" w:frame="1"/>
          <w:shd w:val="clear" w:color="auto" w:fill="FFFFFF"/>
          <w:lang w:val="en-US"/>
        </w:rPr>
        <w:t xml:space="preserve"> numai in conditiile </w:t>
      </w:r>
      <w:r w:rsidR="0055725E">
        <w:rPr>
          <w:rFonts w:asciiTheme="minorHAnsi" w:eastAsia="Calibri" w:hAnsiTheme="minorHAnsi" w:cstheme="minorHAnsi"/>
          <w:bdr w:val="none" w:sz="0" w:space="0" w:color="auto" w:frame="1"/>
          <w:shd w:val="clear" w:color="auto" w:fill="FFFFFF"/>
          <w:lang w:val="en-US"/>
        </w:rPr>
        <w:t>î</w:t>
      </w:r>
      <w:r w:rsidRPr="00881028">
        <w:rPr>
          <w:rFonts w:asciiTheme="minorHAnsi" w:eastAsia="Calibri" w:hAnsiTheme="minorHAnsi" w:cstheme="minorHAnsi"/>
          <w:bdr w:val="none" w:sz="0" w:space="0" w:color="auto" w:frame="1"/>
          <w:shd w:val="clear" w:color="auto" w:fill="FFFFFF"/>
          <w:lang w:val="en-US"/>
        </w:rPr>
        <w:t xml:space="preserve">n care amplasamentul </w:t>
      </w:r>
      <w:r w:rsidR="0055725E">
        <w:rPr>
          <w:rFonts w:asciiTheme="minorHAnsi" w:eastAsia="Calibri" w:hAnsiTheme="minorHAnsi" w:cstheme="minorHAnsi"/>
          <w:bdr w:val="none" w:sz="0" w:space="0" w:color="auto" w:frame="1"/>
          <w:shd w:val="clear" w:color="auto" w:fill="FFFFFF"/>
          <w:lang w:val="en-US"/>
        </w:rPr>
        <w:t>ș</w:t>
      </w:r>
      <w:r w:rsidRPr="00881028">
        <w:rPr>
          <w:rFonts w:asciiTheme="minorHAnsi" w:eastAsia="Calibri" w:hAnsiTheme="minorHAnsi" w:cstheme="minorHAnsi"/>
          <w:bdr w:val="none" w:sz="0" w:space="0" w:color="auto" w:frame="1"/>
          <w:shd w:val="clear" w:color="auto" w:fill="FFFFFF"/>
          <w:lang w:val="en-US"/>
        </w:rPr>
        <w:t>i interventiile impun efectuarea unor astfel de activitati care se fundamenteaza in cadrul Documentatiilor tehnice (ET/ AE/ DALI/ SF/ SF mixt).</w:t>
      </w:r>
    </w:p>
    <w:p w14:paraId="1D5E0F6C"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3.2. </w:t>
      </w:r>
      <w:r w:rsidRPr="00881028">
        <w:rPr>
          <w:rFonts w:asciiTheme="minorHAnsi" w:eastAsia="Calibri" w:hAnsiTheme="minorHAnsi" w:cstheme="minorHAnsi"/>
          <w:b/>
          <w:bdr w:val="none" w:sz="0" w:space="0" w:color="auto" w:frame="1"/>
          <w:shd w:val="clear" w:color="auto" w:fill="FFFFFF"/>
          <w:lang w:val="en-US" w:eastAsia="ro-RO"/>
        </w:rPr>
        <w:t>Documentaţii-suport</w:t>
      </w:r>
      <w:r w:rsidRPr="00881028">
        <w:rPr>
          <w:rFonts w:asciiTheme="minorHAnsi" w:eastAsia="Calibri" w:hAnsiTheme="minorHAnsi" w:cstheme="minorHAnsi"/>
          <w:bdr w:val="none" w:sz="0" w:space="0" w:color="auto" w:frame="1"/>
          <w:shd w:val="clear" w:color="auto" w:fill="FFFFFF"/>
          <w:lang w:val="en-US" w:eastAsia="ro-RO"/>
        </w:rPr>
        <w:t xml:space="preserve"> şi cheltuieli </w:t>
      </w:r>
      <w:r w:rsidRPr="00881028">
        <w:rPr>
          <w:rFonts w:asciiTheme="minorHAnsi" w:eastAsia="Calibri" w:hAnsiTheme="minorHAnsi" w:cstheme="minorHAnsi"/>
          <w:b/>
          <w:bdr w:val="none" w:sz="0" w:space="0" w:color="auto" w:frame="1"/>
          <w:shd w:val="clear" w:color="auto" w:fill="FFFFFF"/>
          <w:lang w:val="en-US" w:eastAsia="ro-RO"/>
        </w:rPr>
        <w:t>pentru obţinerea de avize, acorduri şi autorizaţii</w:t>
      </w:r>
      <w:r w:rsidRPr="00881028">
        <w:rPr>
          <w:rFonts w:asciiTheme="minorHAnsi" w:eastAsia="Calibri" w:hAnsiTheme="minorHAnsi" w:cstheme="minorHAnsi"/>
          <w:bdr w:val="none" w:sz="0" w:space="0" w:color="auto" w:frame="1"/>
          <w:shd w:val="clear" w:color="auto" w:fill="FFFFFF"/>
          <w:lang w:val="en-US" w:eastAsia="ro-RO"/>
        </w:rPr>
        <w:t xml:space="preserve"> – cheltuieli efectuate pentru elaborarea documentaţiilor şi obţinerea avizelor:</w:t>
      </w:r>
    </w:p>
    <w:p w14:paraId="3C8250FD" w14:textId="6E225228" w:rsidR="00AE0217" w:rsidRPr="00881028" w:rsidRDefault="009E7549"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Pr>
          <w:rFonts w:asciiTheme="minorHAnsi" w:eastAsia="Calibri" w:hAnsiTheme="minorHAnsi" w:cstheme="minorHAnsi"/>
          <w:bdr w:val="none" w:sz="0" w:space="0" w:color="auto" w:frame="1"/>
          <w:shd w:val="clear" w:color="auto" w:fill="FFFFFF"/>
          <w:lang w:val="en-US" w:eastAsia="ro-RO"/>
        </w:rPr>
        <w:t>a</w:t>
      </w:r>
      <w:r w:rsidR="00AE0217" w:rsidRPr="00881028">
        <w:rPr>
          <w:rFonts w:asciiTheme="minorHAnsi" w:eastAsia="Calibri" w:hAnsiTheme="minorHAnsi" w:cstheme="minorHAnsi"/>
          <w:bdr w:val="none" w:sz="0" w:space="0" w:color="auto" w:frame="1"/>
          <w:shd w:val="clear" w:color="auto" w:fill="FFFFFF"/>
          <w:lang w:val="en-US" w:eastAsia="ro-RO"/>
        </w:rPr>
        <w:t>) obţinerea avizelor şi acordurilor pentru racorduri şi branşamente la reţele publice de alimentare cu apă, canalizare, alimentare cu gaze, alimentare cu agent termic, energie electrică, telefonie;</w:t>
      </w:r>
    </w:p>
    <w:p w14:paraId="6E69E0EF" w14:textId="3B96BBA4" w:rsidR="00AE0217" w:rsidRPr="00881028" w:rsidRDefault="009E7549"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Pr>
          <w:rFonts w:asciiTheme="minorHAnsi" w:eastAsia="Calibri" w:hAnsiTheme="minorHAnsi" w:cstheme="minorHAnsi"/>
          <w:bdr w:val="none" w:sz="0" w:space="0" w:color="auto" w:frame="1"/>
          <w:shd w:val="clear" w:color="auto" w:fill="FFFFFF"/>
          <w:lang w:val="en-US" w:eastAsia="ro-RO"/>
        </w:rPr>
        <w:t>b</w:t>
      </w:r>
      <w:r w:rsidR="00AE0217" w:rsidRPr="00881028">
        <w:rPr>
          <w:rFonts w:asciiTheme="minorHAnsi" w:eastAsia="Calibri" w:hAnsiTheme="minorHAnsi" w:cstheme="minorHAnsi"/>
          <w:bdr w:val="none" w:sz="0" w:space="0" w:color="auto" w:frame="1"/>
          <w:shd w:val="clear" w:color="auto" w:fill="FFFFFF"/>
          <w:lang w:val="en-US" w:eastAsia="ro-RO"/>
        </w:rPr>
        <w:t>) obţinerea actului administrativ al autorităţii competente pentru protecţia mediului si, dupa caz</w:t>
      </w:r>
    </w:p>
    <w:p w14:paraId="6EE727A8" w14:textId="19D00320" w:rsidR="00AE0217" w:rsidRPr="00881028" w:rsidRDefault="009E7549"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Pr>
          <w:rFonts w:asciiTheme="minorHAnsi" w:eastAsia="Calibri" w:hAnsiTheme="minorHAnsi" w:cstheme="minorHAnsi"/>
          <w:bdr w:val="none" w:sz="0" w:space="0" w:color="auto" w:frame="1"/>
          <w:shd w:val="clear" w:color="auto" w:fill="FFFFFF"/>
          <w:lang w:val="en-US" w:eastAsia="ro-RO"/>
        </w:rPr>
        <w:t>c</w:t>
      </w:r>
      <w:r w:rsidR="00AE0217" w:rsidRPr="00881028">
        <w:rPr>
          <w:rFonts w:asciiTheme="minorHAnsi" w:eastAsia="Calibri" w:hAnsiTheme="minorHAnsi" w:cstheme="minorHAnsi"/>
          <w:bdr w:val="none" w:sz="0" w:space="0" w:color="auto" w:frame="1"/>
          <w:shd w:val="clear" w:color="auto" w:fill="FFFFFF"/>
          <w:lang w:val="en-US" w:eastAsia="ro-RO"/>
        </w:rPr>
        <w:t>) avizul de specialitate în cazul obiectivelor de patrimoniu,</w:t>
      </w:r>
    </w:p>
    <w:p w14:paraId="34E95B88" w14:textId="20FF64E1" w:rsidR="00AE0217" w:rsidRPr="00881028" w:rsidRDefault="009E7549"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Pr>
          <w:rFonts w:asciiTheme="minorHAnsi" w:eastAsia="Calibri" w:hAnsiTheme="minorHAnsi" w:cstheme="minorHAnsi"/>
          <w:bdr w:val="none" w:sz="0" w:space="0" w:color="auto" w:frame="1"/>
          <w:shd w:val="clear" w:color="auto" w:fill="FFFFFF"/>
          <w:lang w:val="en-US" w:eastAsia="ro-RO"/>
        </w:rPr>
        <w:lastRenderedPageBreak/>
        <w:t>d</w:t>
      </w:r>
      <w:r w:rsidR="00AE0217" w:rsidRPr="00881028">
        <w:rPr>
          <w:rFonts w:asciiTheme="minorHAnsi" w:eastAsia="Calibri" w:hAnsiTheme="minorHAnsi" w:cstheme="minorHAnsi"/>
          <w:bdr w:val="none" w:sz="0" w:space="0" w:color="auto" w:frame="1"/>
          <w:shd w:val="clear" w:color="auto" w:fill="FFFFFF"/>
          <w:lang w:val="en-US" w:eastAsia="ro-RO"/>
        </w:rPr>
        <w:t>) alte avize, acorduri şi autorizaţii:</w:t>
      </w:r>
    </w:p>
    <w:p w14:paraId="776941DA" w14:textId="77777777" w:rsidR="00AE0217" w:rsidRPr="00881028" w:rsidRDefault="00AE0217" w:rsidP="0068366C">
      <w:pPr>
        <w:numPr>
          <w:ilvl w:val="0"/>
          <w:numId w:val="17"/>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 xml:space="preserve">Aceste tipuri de cheltuieli </w:t>
      </w:r>
      <w:r w:rsidRPr="00881028">
        <w:rPr>
          <w:rFonts w:asciiTheme="minorHAnsi" w:eastAsia="Calibri" w:hAnsiTheme="minorHAnsi" w:cstheme="minorHAnsi"/>
          <w:b/>
          <w:bdr w:val="none" w:sz="0" w:space="0" w:color="auto" w:frame="1"/>
          <w:shd w:val="clear" w:color="auto" w:fill="FFFFFF"/>
          <w:lang w:val="en-US"/>
        </w:rPr>
        <w:t>sunt eligibile</w:t>
      </w:r>
      <w:r w:rsidRPr="00881028">
        <w:rPr>
          <w:rFonts w:asciiTheme="minorHAnsi" w:eastAsia="Calibri" w:hAnsiTheme="minorHAnsi" w:cstheme="minorHAnsi"/>
          <w:bdr w:val="none" w:sz="0" w:space="0" w:color="auto" w:frame="1"/>
          <w:shd w:val="clear" w:color="auto" w:fill="FFFFFF"/>
          <w:lang w:val="en-US"/>
        </w:rPr>
        <w:t xml:space="preserve">, in conformitate cu legislatia aplicabila </w:t>
      </w:r>
    </w:p>
    <w:p w14:paraId="1C10330C" w14:textId="77777777" w:rsidR="00AE0217" w:rsidRPr="00881028" w:rsidRDefault="00AE0217" w:rsidP="00306725">
      <w:pPr>
        <w:spacing w:after="0"/>
        <w:ind w:left="720"/>
        <w:rPr>
          <w:rFonts w:asciiTheme="minorHAnsi" w:eastAsia="Calibri" w:hAnsiTheme="minorHAnsi" w:cstheme="minorHAnsi"/>
          <w:bdr w:val="none" w:sz="0" w:space="0" w:color="auto" w:frame="1"/>
          <w:shd w:val="clear" w:color="auto" w:fill="FFFFFF"/>
          <w:lang w:val="en-US"/>
        </w:rPr>
      </w:pPr>
    </w:p>
    <w:p w14:paraId="348307BC"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3.3. </w:t>
      </w:r>
      <w:r w:rsidRPr="00881028">
        <w:rPr>
          <w:rFonts w:asciiTheme="minorHAnsi" w:eastAsia="Calibri" w:hAnsiTheme="minorHAnsi" w:cstheme="minorHAnsi"/>
          <w:b/>
          <w:bdr w:val="none" w:sz="0" w:space="0" w:color="auto" w:frame="1"/>
          <w:shd w:val="clear" w:color="auto" w:fill="FFFFFF"/>
          <w:lang w:val="en-US" w:eastAsia="ro-RO"/>
        </w:rPr>
        <w:t xml:space="preserve">Expertizare tehnică a construcţiilor existente - </w:t>
      </w:r>
      <w:r w:rsidRPr="00881028">
        <w:rPr>
          <w:rFonts w:asciiTheme="minorHAnsi" w:eastAsia="Calibri" w:hAnsiTheme="minorHAnsi" w:cstheme="minorHAnsi"/>
          <w:bdr w:val="none" w:sz="0" w:space="0" w:color="auto" w:frame="1"/>
          <w:shd w:val="clear" w:color="auto" w:fill="FFFFFF"/>
          <w:lang w:val="en-US" w:eastAsia="ro-RO"/>
        </w:rPr>
        <w:t>cheltuieli efectuate pentru expertizarea structurilor, clasificarea acestora din punct de vedere al riscului seismic, recomandari si solutii de interventii propuse in scopul Proiectului si conform reglementarilor si cerintelor fundamentale, întocmirea Raportului de Expertiză Tehnică:</w:t>
      </w:r>
    </w:p>
    <w:p w14:paraId="21CC8FDD" w14:textId="52C15ADD" w:rsidR="00AE0217" w:rsidRPr="00881028" w:rsidRDefault="00AE0217" w:rsidP="0068366C">
      <w:pPr>
        <w:numPr>
          <w:ilvl w:val="0"/>
          <w:numId w:val="17"/>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 xml:space="preserve">Aceste cheltuieli </w:t>
      </w:r>
      <w:r w:rsidRPr="00881028">
        <w:rPr>
          <w:rFonts w:asciiTheme="minorHAnsi" w:eastAsia="Calibri" w:hAnsiTheme="minorHAnsi" w:cstheme="minorHAnsi"/>
          <w:b/>
          <w:bdr w:val="none" w:sz="0" w:space="0" w:color="auto" w:frame="1"/>
          <w:shd w:val="clear" w:color="auto" w:fill="FFFFFF"/>
          <w:lang w:val="en-US"/>
        </w:rPr>
        <w:t>sunt eligibile</w:t>
      </w:r>
      <w:r w:rsidRPr="00881028">
        <w:rPr>
          <w:rFonts w:asciiTheme="minorHAnsi" w:eastAsia="Calibri" w:hAnsiTheme="minorHAnsi" w:cstheme="minorHAnsi"/>
          <w:bdr w:val="none" w:sz="0" w:space="0" w:color="auto" w:frame="1"/>
          <w:shd w:val="clear" w:color="auto" w:fill="FFFFFF"/>
          <w:lang w:val="en-US"/>
        </w:rPr>
        <w:t xml:space="preserve"> si obligatorii in conditiile in care interventiile se realizeaza la nivelul fondului construit (consolidare, reamenajare/ modernizare, extindere pe verticala), in conformitate cu prevederile Normativului P100-3/2019 „Cod de proiectare seismica – partea III – Prevederi pentru evaluarea sesmica a cladirilor existente, cu modificarile si completarile ulterioare</w:t>
      </w:r>
    </w:p>
    <w:p w14:paraId="3FB7DF96" w14:textId="77777777" w:rsidR="00AE0217" w:rsidRPr="00881028" w:rsidRDefault="00AE0217" w:rsidP="0068366C">
      <w:pPr>
        <w:numPr>
          <w:ilvl w:val="0"/>
          <w:numId w:val="17"/>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 xml:space="preserve">Aceste cheltuieli </w:t>
      </w:r>
      <w:r w:rsidRPr="00881028">
        <w:rPr>
          <w:rFonts w:asciiTheme="minorHAnsi" w:eastAsia="Calibri" w:hAnsiTheme="minorHAnsi" w:cstheme="minorHAnsi"/>
          <w:b/>
          <w:bdr w:val="none" w:sz="0" w:space="0" w:color="auto" w:frame="1"/>
          <w:shd w:val="clear" w:color="auto" w:fill="FFFFFF"/>
          <w:lang w:val="en-US"/>
        </w:rPr>
        <w:t>sunt eligibile</w:t>
      </w:r>
      <w:r w:rsidRPr="00881028">
        <w:rPr>
          <w:rFonts w:asciiTheme="minorHAnsi" w:eastAsia="Calibri" w:hAnsiTheme="minorHAnsi" w:cstheme="minorHAnsi"/>
          <w:bdr w:val="none" w:sz="0" w:space="0" w:color="auto" w:frame="1"/>
          <w:shd w:val="clear" w:color="auto" w:fill="FFFFFF"/>
          <w:lang w:val="en-US"/>
        </w:rPr>
        <w:t xml:space="preserve"> si in alte conditii care impun expertizarea tehnica a unei constructii existente care nu se supune interventiilor directe: de ex. extinderea pe orizontala a unei constructii existente, alipire la calcan, etc. in conformitate cu conditiile precizate in P100-3/2019 </w:t>
      </w:r>
    </w:p>
    <w:p w14:paraId="0C095037" w14:textId="77777777" w:rsidR="00AE0217" w:rsidRPr="00881028" w:rsidRDefault="00AE0217" w:rsidP="00306725">
      <w:pPr>
        <w:spacing w:after="0"/>
        <w:ind w:left="720"/>
        <w:rPr>
          <w:rFonts w:asciiTheme="minorHAnsi" w:eastAsia="Calibri" w:hAnsiTheme="minorHAnsi" w:cstheme="minorHAnsi"/>
          <w:bdr w:val="none" w:sz="0" w:space="0" w:color="auto" w:frame="1"/>
          <w:shd w:val="clear" w:color="auto" w:fill="FFFFFF"/>
          <w:lang w:val="en-US"/>
        </w:rPr>
      </w:pPr>
    </w:p>
    <w:p w14:paraId="5C5715D6"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3.4. </w:t>
      </w:r>
      <w:r w:rsidRPr="00881028">
        <w:rPr>
          <w:rFonts w:asciiTheme="minorHAnsi" w:eastAsia="Calibri" w:hAnsiTheme="minorHAnsi" w:cstheme="minorHAnsi"/>
          <w:b/>
          <w:bdr w:val="none" w:sz="0" w:space="0" w:color="auto" w:frame="1"/>
          <w:shd w:val="clear" w:color="auto" w:fill="FFFFFF"/>
          <w:lang w:val="en-US" w:eastAsia="ro-RO"/>
        </w:rPr>
        <w:t xml:space="preserve">Certificarea performanţei energetice şi auditul energetic al clădirilor - </w:t>
      </w:r>
      <w:r w:rsidRPr="00881028">
        <w:rPr>
          <w:rFonts w:asciiTheme="minorHAnsi" w:eastAsia="Calibri" w:hAnsiTheme="minorHAnsi" w:cstheme="minorHAnsi"/>
          <w:bdr w:val="none" w:sz="0" w:space="0" w:color="auto" w:frame="1"/>
          <w:shd w:val="clear" w:color="auto" w:fill="FFFFFF"/>
          <w:lang w:val="en-US" w:eastAsia="ro-RO"/>
        </w:rPr>
        <w:t>cheltuieli efectuate pentru clasificarea energetica a cladirii, recomandari si solutii de interventii propuse in scopul Proiectului si conform cerintelor fundamentale, intocmirea Raportului de Audit Energetic:</w:t>
      </w:r>
    </w:p>
    <w:p w14:paraId="13ED9401" w14:textId="5CD4FDB7" w:rsidR="00AE0217" w:rsidRPr="00881028" w:rsidRDefault="00AE0217" w:rsidP="0068366C">
      <w:pPr>
        <w:numPr>
          <w:ilvl w:val="0"/>
          <w:numId w:val="18"/>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 xml:space="preserve">Aceste cheltuieli </w:t>
      </w:r>
      <w:r w:rsidRPr="00881028">
        <w:rPr>
          <w:rFonts w:asciiTheme="minorHAnsi" w:eastAsia="Calibri" w:hAnsiTheme="minorHAnsi" w:cstheme="minorHAnsi"/>
          <w:b/>
          <w:bdr w:val="none" w:sz="0" w:space="0" w:color="auto" w:frame="1"/>
          <w:shd w:val="clear" w:color="auto" w:fill="FFFFFF"/>
          <w:lang w:val="en-US"/>
        </w:rPr>
        <w:t>sunt eligibile</w:t>
      </w:r>
      <w:r w:rsidRPr="00881028">
        <w:rPr>
          <w:rFonts w:asciiTheme="minorHAnsi" w:eastAsia="Calibri" w:hAnsiTheme="minorHAnsi" w:cstheme="minorHAnsi"/>
          <w:bdr w:val="none" w:sz="0" w:space="0" w:color="auto" w:frame="1"/>
          <w:shd w:val="clear" w:color="auto" w:fill="FFFFFF"/>
          <w:lang w:val="en-US"/>
        </w:rPr>
        <w:t xml:space="preserve"> numai in conditiile in care interventiile se realizeaza la nivelul fondului construit (pentru modernizarea unei cladiri existente).</w:t>
      </w:r>
    </w:p>
    <w:p w14:paraId="1C539500" w14:textId="77777777" w:rsidR="00AE0217" w:rsidRPr="00881028" w:rsidRDefault="00AE0217" w:rsidP="00306725">
      <w:pPr>
        <w:spacing w:after="0"/>
        <w:ind w:left="720"/>
        <w:rPr>
          <w:rFonts w:asciiTheme="minorHAnsi" w:eastAsia="Calibri" w:hAnsiTheme="minorHAnsi" w:cstheme="minorHAnsi"/>
          <w:bdr w:val="none" w:sz="0" w:space="0" w:color="auto" w:frame="1"/>
          <w:shd w:val="clear" w:color="auto" w:fill="FFFFFF"/>
          <w:lang w:val="en-US"/>
        </w:rPr>
      </w:pPr>
    </w:p>
    <w:p w14:paraId="4D87E20A"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3.5. </w:t>
      </w:r>
      <w:r w:rsidRPr="00881028">
        <w:rPr>
          <w:rFonts w:asciiTheme="minorHAnsi" w:eastAsia="Calibri" w:hAnsiTheme="minorHAnsi" w:cstheme="minorHAnsi"/>
          <w:b/>
          <w:bdr w:val="none" w:sz="0" w:space="0" w:color="auto" w:frame="1"/>
          <w:shd w:val="clear" w:color="auto" w:fill="FFFFFF"/>
          <w:lang w:val="en-US" w:eastAsia="ro-RO"/>
        </w:rPr>
        <w:t>Proiectare</w:t>
      </w:r>
      <w:r w:rsidRPr="00881028">
        <w:rPr>
          <w:rFonts w:asciiTheme="minorHAnsi" w:eastAsia="Calibri" w:hAnsiTheme="minorHAnsi" w:cstheme="minorHAnsi"/>
          <w:bdr w:val="none" w:sz="0" w:space="0" w:color="auto" w:frame="1"/>
          <w:shd w:val="clear" w:color="auto" w:fill="FFFFFF"/>
          <w:lang w:val="en-US" w:eastAsia="ro-RO"/>
        </w:rPr>
        <w:t xml:space="preserve"> - Cuprinde cheltuielile pentru:</w:t>
      </w:r>
    </w:p>
    <w:p w14:paraId="70F76695"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3.5.1. tema de proiectare (daca pentru aceasta activitate se angajeaza un proiectant) si</w:t>
      </w:r>
    </w:p>
    <w:p w14:paraId="5E2750DF"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3.5.2. nota conceptuala (este in sarcina Beneficiarului);</w:t>
      </w:r>
    </w:p>
    <w:p w14:paraId="7EB3E1D3"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3.5.3. documentaţie de avizare a lucrărilor de intervenţii, deviz general si indicatori tehnico-economici (cu respectarea Continutului cadru prevazut de HG 907/216 </w:t>
      </w:r>
      <w:r w:rsidRPr="00881028">
        <w:rPr>
          <w:rFonts w:asciiTheme="minorHAnsi" w:eastAsia="Calibri" w:hAnsiTheme="minorHAnsi" w:cstheme="minorHAnsi"/>
          <w:bCs/>
          <w:bdr w:val="none" w:sz="0" w:space="0" w:color="auto" w:frame="1"/>
          <w:shd w:val="clear" w:color="auto" w:fill="FFFFFF"/>
          <w:lang w:val="en-US" w:eastAsia="ro-RO"/>
        </w:rPr>
        <w:t>privind etapele de elaborare și conținutul-cadru al documentațiilor tehnico-economice aferente obiectivelor/proiectelor de investiții finanțate din fonduri publice</w:t>
      </w:r>
      <w:r w:rsidRPr="00881028">
        <w:rPr>
          <w:rFonts w:asciiTheme="minorHAnsi" w:eastAsia="Calibri" w:hAnsiTheme="minorHAnsi" w:cstheme="minorHAnsi"/>
          <w:bdr w:val="none" w:sz="0" w:space="0" w:color="auto" w:frame="1"/>
          <w:shd w:val="clear" w:color="auto" w:fill="FFFFFF"/>
          <w:lang w:val="en-US" w:eastAsia="ro-RO"/>
        </w:rPr>
        <w:t>, cu modificarile si completarile ulterioare) si</w:t>
      </w:r>
    </w:p>
    <w:p w14:paraId="55EB63CC" w14:textId="33A561D4" w:rsidR="00AE0217"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3.5.4. documentaţiile tehnice necesare în vederea obţinerii avizelor/acordurilor/autorizaţiilor solicitate prin Certificatul de urbanism), respectiv si etapa DTAC (documentatie tehnica pentru autorizarea construirii (cu respectarea Continutului cadru prevazut de HG 907/216 </w:t>
      </w:r>
      <w:r w:rsidRPr="00881028">
        <w:rPr>
          <w:rFonts w:asciiTheme="minorHAnsi" w:eastAsia="Calibri" w:hAnsiTheme="minorHAnsi" w:cstheme="minorHAnsi"/>
          <w:bCs/>
          <w:bdr w:val="none" w:sz="0" w:space="0" w:color="auto" w:frame="1"/>
          <w:shd w:val="clear" w:color="auto" w:fill="FFFFFF"/>
          <w:lang w:val="en-US" w:eastAsia="ro-RO"/>
        </w:rPr>
        <w:t>privind etapele de elaborare și conținutul-cadru al documentațiilor tehnico-economice aferente obiectivelor/proiectelor de investiții finanțate din fonduri publice</w:t>
      </w:r>
      <w:r w:rsidRPr="00881028">
        <w:rPr>
          <w:rFonts w:asciiTheme="minorHAnsi" w:eastAsia="Calibri" w:hAnsiTheme="minorHAnsi" w:cstheme="minorHAnsi"/>
          <w:bdr w:val="none" w:sz="0" w:space="0" w:color="auto" w:frame="1"/>
          <w:shd w:val="clear" w:color="auto" w:fill="FFFFFF"/>
          <w:lang w:val="en-US" w:eastAsia="ro-RO"/>
        </w:rPr>
        <w:t xml:space="preserve">, cu modificarile si completarile ulterioare) </w:t>
      </w:r>
    </w:p>
    <w:p w14:paraId="6AA6DD93" w14:textId="3181B8C7" w:rsidR="00FB72EB" w:rsidRPr="00881028" w:rsidRDefault="00FB72EB"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FB72EB">
        <w:rPr>
          <w:rFonts w:asciiTheme="minorHAnsi" w:eastAsia="Calibri" w:hAnsiTheme="minorHAnsi" w:cstheme="minorHAnsi"/>
          <w:bdr w:val="none" w:sz="0" w:space="0" w:color="auto" w:frame="1"/>
          <w:shd w:val="clear" w:color="auto" w:fill="FFFFFF"/>
          <w:lang w:val="en-US" w:eastAsia="ro-RO"/>
        </w:rPr>
        <w:t xml:space="preserve">3.5.5. verificarea tehnică de calitate a proiectului tehnic și a detaliilor de </w:t>
      </w:r>
      <w:r w:rsidR="00803437">
        <w:rPr>
          <w:rFonts w:asciiTheme="minorHAnsi" w:eastAsia="Calibri" w:hAnsiTheme="minorHAnsi" w:cstheme="minorHAnsi"/>
          <w:bdr w:val="none" w:sz="0" w:space="0" w:color="auto" w:frame="1"/>
          <w:shd w:val="clear" w:color="auto" w:fill="FFFFFF"/>
          <w:lang w:val="en-US" w:eastAsia="ro-RO"/>
        </w:rPr>
        <w:t xml:space="preserve">execuție </w:t>
      </w:r>
      <w:r w:rsidR="00803437" w:rsidRPr="00803437">
        <w:rPr>
          <w:rFonts w:asciiTheme="minorHAnsi" w:eastAsia="Calibri" w:hAnsiTheme="minorHAnsi" w:cstheme="minorHAnsi"/>
          <w:bdr w:val="none" w:sz="0" w:space="0" w:color="auto" w:frame="1"/>
          <w:shd w:val="clear" w:color="auto" w:fill="FFFFFF"/>
          <w:lang w:val="en-US" w:eastAsia="ro-RO"/>
        </w:rPr>
        <w:t>(</w:t>
      </w:r>
      <w:r w:rsidR="00803437" w:rsidRPr="00803437">
        <w:rPr>
          <w:rFonts w:asciiTheme="minorHAnsi" w:eastAsia="Calibri" w:hAnsiTheme="minorHAnsi" w:cstheme="minorHAnsi"/>
          <w:i/>
          <w:iCs/>
          <w:bdr w:val="none" w:sz="0" w:space="0" w:color="auto" w:frame="1"/>
          <w:shd w:val="clear" w:color="auto" w:fill="FFFFFF"/>
          <w:lang w:val="en-US" w:eastAsia="ro-RO"/>
        </w:rPr>
        <w:t xml:space="preserve">cu respectarea Regulamentului de verificare a calitatii proiectelor modificat prin HG 742/2018 cu modificarile si </w:t>
      </w:r>
      <w:r w:rsidR="00803437" w:rsidRPr="00803437">
        <w:rPr>
          <w:rFonts w:asciiTheme="minorHAnsi" w:eastAsia="Calibri" w:hAnsiTheme="minorHAnsi" w:cstheme="minorHAnsi"/>
          <w:i/>
          <w:iCs/>
          <w:bdr w:val="none" w:sz="0" w:space="0" w:color="auto" w:frame="1"/>
          <w:shd w:val="clear" w:color="auto" w:fill="FFFFFF"/>
          <w:lang w:val="en-US" w:eastAsia="ro-RO"/>
        </w:rPr>
        <w:lastRenderedPageBreak/>
        <w:t>completarile ulterioare), ce include si verificarea documentatiilor tehnice de catre experti, pentru toate etapele de proiectare (DALI/ SF/ Sfmixt</w:t>
      </w:r>
      <w:r w:rsidR="00803437" w:rsidRPr="00803437">
        <w:rPr>
          <w:rFonts w:asciiTheme="minorHAnsi" w:eastAsia="Calibri" w:hAnsiTheme="minorHAnsi" w:cstheme="minorHAnsi"/>
          <w:bdr w:val="none" w:sz="0" w:space="0" w:color="auto" w:frame="1"/>
          <w:shd w:val="clear" w:color="auto" w:fill="FFFFFF"/>
          <w:lang w:val="en-US" w:eastAsia="ro-RO"/>
        </w:rPr>
        <w:t xml:space="preserve">) </w:t>
      </w:r>
    </w:p>
    <w:p w14:paraId="42606499" w14:textId="62EF9FDC"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3.5.6. proiect tehnic şi detalii de execuţie (cu respectarea Continutului cadru prevazut de HG 907/216 </w:t>
      </w:r>
      <w:r w:rsidRPr="00881028">
        <w:rPr>
          <w:rFonts w:asciiTheme="minorHAnsi" w:eastAsia="Calibri" w:hAnsiTheme="minorHAnsi" w:cstheme="minorHAnsi"/>
          <w:bCs/>
          <w:bdr w:val="none" w:sz="0" w:space="0" w:color="auto" w:frame="1"/>
          <w:shd w:val="clear" w:color="auto" w:fill="FFFFFF"/>
          <w:lang w:val="en-US" w:eastAsia="ro-RO"/>
        </w:rPr>
        <w:t>privind etapele de elaborare și conținutul-cadru al documentațiilor tehnico-economice aferente obiectivelor/proiectelor de investiții finanțate din fonduri publice</w:t>
      </w:r>
      <w:r w:rsidRPr="00881028">
        <w:rPr>
          <w:rFonts w:asciiTheme="minorHAnsi" w:eastAsia="Calibri" w:hAnsiTheme="minorHAnsi" w:cstheme="minorHAnsi"/>
          <w:bdr w:val="none" w:sz="0" w:space="0" w:color="auto" w:frame="1"/>
          <w:shd w:val="clear" w:color="auto" w:fill="FFFFFF"/>
          <w:lang w:val="en-US" w:eastAsia="ro-RO"/>
        </w:rPr>
        <w:t>, cu modificarile si completarile ulterioare)</w:t>
      </w:r>
      <w:r w:rsidR="00803437">
        <w:rPr>
          <w:rFonts w:asciiTheme="minorHAnsi" w:eastAsia="Calibri" w:hAnsiTheme="minorHAnsi" w:cstheme="minorHAnsi"/>
          <w:bdr w:val="none" w:sz="0" w:space="0" w:color="auto" w:frame="1"/>
          <w:shd w:val="clear" w:color="auto" w:fill="FFFFFF"/>
          <w:lang w:val="en-US" w:eastAsia="ro-RO"/>
        </w:rPr>
        <w:t>.</w:t>
      </w:r>
    </w:p>
    <w:p w14:paraId="28E9BE43"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3.7. </w:t>
      </w:r>
      <w:r w:rsidRPr="00881028">
        <w:rPr>
          <w:rFonts w:asciiTheme="minorHAnsi" w:eastAsia="Calibri" w:hAnsiTheme="minorHAnsi" w:cstheme="minorHAnsi"/>
          <w:b/>
          <w:bdr w:val="none" w:sz="0" w:space="0" w:color="auto" w:frame="1"/>
          <w:shd w:val="clear" w:color="auto" w:fill="FFFFFF"/>
          <w:lang w:val="en-US" w:eastAsia="ro-RO"/>
        </w:rPr>
        <w:t>Consultanţă</w:t>
      </w:r>
      <w:r w:rsidRPr="00881028">
        <w:rPr>
          <w:rFonts w:asciiTheme="minorHAnsi" w:eastAsia="Calibri" w:hAnsiTheme="minorHAnsi" w:cstheme="minorHAnsi"/>
          <w:bdr w:val="none" w:sz="0" w:space="0" w:color="auto" w:frame="1"/>
          <w:shd w:val="clear" w:color="auto" w:fill="FFFFFF"/>
          <w:lang w:val="en-US" w:eastAsia="ro-RO"/>
        </w:rPr>
        <w:t xml:space="preserve"> - Cuprinde cheltuieli efectuate pentru:</w:t>
      </w:r>
    </w:p>
    <w:p w14:paraId="2A34E6CF"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3.7.1. managementul de proiect pentru obiectivul de investiţii:</w:t>
      </w:r>
    </w:p>
    <w:p w14:paraId="4635C3E9"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3.7.2. auditul financiar:</w:t>
      </w:r>
    </w:p>
    <w:p w14:paraId="17A9A560" w14:textId="2A5CB4B9" w:rsidR="00AE0217" w:rsidRPr="00881028" w:rsidRDefault="007E0354" w:rsidP="007E0354">
      <w:pPr>
        <w:spacing w:before="0" w:after="0" w:line="259" w:lineRule="auto"/>
        <w:ind w:left="714"/>
        <w:rPr>
          <w:rFonts w:asciiTheme="minorHAnsi" w:eastAsia="Calibri" w:hAnsiTheme="minorHAnsi" w:cstheme="minorHAnsi"/>
          <w:b/>
          <w:lang w:val="en-US"/>
        </w:rPr>
      </w:pPr>
      <w:r>
        <w:rPr>
          <w:rFonts w:asciiTheme="minorHAnsi" w:eastAsia="Calibri" w:hAnsiTheme="minorHAnsi" w:cstheme="minorHAnsi"/>
          <w:bdr w:val="none" w:sz="0" w:space="0" w:color="auto" w:frame="1"/>
          <w:shd w:val="clear" w:color="auto" w:fill="FFFFFF"/>
          <w:lang w:val="en-US"/>
        </w:rPr>
        <w:t xml:space="preserve">- </w:t>
      </w:r>
      <w:r w:rsidR="00AE0217" w:rsidRPr="00881028">
        <w:rPr>
          <w:rFonts w:asciiTheme="minorHAnsi" w:eastAsia="Calibri" w:hAnsiTheme="minorHAnsi" w:cstheme="minorHAnsi"/>
          <w:bdr w:val="none" w:sz="0" w:space="0" w:color="auto" w:frame="1"/>
          <w:shd w:val="clear" w:color="auto" w:fill="FFFFFF"/>
          <w:lang w:val="en-US"/>
        </w:rPr>
        <w:t xml:space="preserve">Cheltuielile de audit financiar sunt </w:t>
      </w:r>
      <w:r w:rsidR="00AE0217" w:rsidRPr="00881028">
        <w:rPr>
          <w:rFonts w:asciiTheme="minorHAnsi" w:eastAsia="Calibri" w:hAnsiTheme="minorHAnsi" w:cstheme="minorHAnsi"/>
          <w:b/>
          <w:bdr w:val="none" w:sz="0" w:space="0" w:color="auto" w:frame="1"/>
          <w:shd w:val="clear" w:color="auto" w:fill="FFFFFF"/>
          <w:lang w:val="en-US"/>
        </w:rPr>
        <w:t>eligibile in limita a 5.000 lei/ trimestru.</w:t>
      </w:r>
    </w:p>
    <w:p w14:paraId="623A24A5"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3.8. </w:t>
      </w:r>
      <w:r w:rsidRPr="00881028">
        <w:rPr>
          <w:rFonts w:asciiTheme="minorHAnsi" w:eastAsia="Calibri" w:hAnsiTheme="minorHAnsi" w:cstheme="minorHAnsi"/>
          <w:b/>
          <w:bdr w:val="none" w:sz="0" w:space="0" w:color="auto" w:frame="1"/>
          <w:shd w:val="clear" w:color="auto" w:fill="FFFFFF"/>
          <w:lang w:val="en-US" w:eastAsia="ro-RO"/>
        </w:rPr>
        <w:t>Asistenţă tehnică</w:t>
      </w:r>
      <w:r w:rsidRPr="00881028">
        <w:rPr>
          <w:rFonts w:asciiTheme="minorHAnsi" w:eastAsia="Calibri" w:hAnsiTheme="minorHAnsi" w:cstheme="minorHAnsi"/>
          <w:bdr w:val="none" w:sz="0" w:space="0" w:color="auto" w:frame="1"/>
          <w:shd w:val="clear" w:color="auto" w:fill="FFFFFF"/>
          <w:lang w:val="en-US" w:eastAsia="ro-RO"/>
        </w:rPr>
        <w:t xml:space="preserve"> - Cuprinde cheltuielile efectuate pentru:</w:t>
      </w:r>
    </w:p>
    <w:p w14:paraId="6B9CC6CC"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3.8.1. asistenţă tehnică din partea proiectantului: a) pe perioada de execuţie a lucrărilor; b) pentru participarea proiectantului la fazele incluse în programul de control al execuţiei lucrărilor, avizat de către Inspectoratul de Stat în Construcţii:</w:t>
      </w:r>
    </w:p>
    <w:p w14:paraId="67CA2FA3"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3.8.2. dirigenţie de şantier, asigurată de personal tehnic de specialitate, autorizat:</w:t>
      </w:r>
    </w:p>
    <w:p w14:paraId="7E5F781F" w14:textId="77777777" w:rsidR="007E0354" w:rsidRDefault="007E0354" w:rsidP="00306725">
      <w:pPr>
        <w:spacing w:before="0" w:after="0" w:line="259" w:lineRule="auto"/>
        <w:rPr>
          <w:rFonts w:asciiTheme="minorHAnsi" w:eastAsia="Calibri" w:hAnsiTheme="minorHAnsi" w:cstheme="minorHAnsi"/>
          <w:b/>
          <w:bCs/>
          <w:bdr w:val="none" w:sz="0" w:space="0" w:color="auto" w:frame="1"/>
          <w:shd w:val="clear" w:color="auto" w:fill="FFFFFF"/>
          <w:lang w:val="en-US" w:eastAsia="ro-RO"/>
        </w:rPr>
      </w:pPr>
    </w:p>
    <w:p w14:paraId="57D9EB9D" w14:textId="418DF792" w:rsidR="00AE0217" w:rsidRPr="00881028" w:rsidRDefault="00AE0217" w:rsidP="0055725E">
      <w:pPr>
        <w:pStyle w:val="Heading4"/>
      </w:pPr>
      <w:r w:rsidRPr="00881028">
        <w:t>Cap. 4 Cheltuieli pentru investiţia de bază</w:t>
      </w:r>
    </w:p>
    <w:p w14:paraId="5E30C651"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Proiectantul va delimita obiectele de construcţii din cadrul obiectivului de investiţii şi va nominaliza cheltuielile pentru Investitia de baza, pe fiecare obiect in parte, prin Devize pe obiecte.</w:t>
      </w:r>
    </w:p>
    <w:p w14:paraId="1034FAEE"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Obiectele vor fi delimitate prin gruparea lucrarilor de constructii executate in afara cladirii destinata invatamantului, pe ansambluri de lucrari selectate de proiectant. </w:t>
      </w:r>
    </w:p>
    <w:p w14:paraId="5B8B2658" w14:textId="62C0A868"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Tipuri de obiecte </w:t>
      </w:r>
      <w:r w:rsidR="00803437">
        <w:rPr>
          <w:rFonts w:asciiTheme="minorHAnsi" w:eastAsia="Calibri" w:hAnsiTheme="minorHAnsi" w:cstheme="minorHAnsi"/>
          <w:bdr w:val="none" w:sz="0" w:space="0" w:color="auto" w:frame="1"/>
          <w:shd w:val="clear" w:color="auto" w:fill="FFFFFF"/>
          <w:lang w:val="en-US" w:eastAsia="ro-RO"/>
        </w:rPr>
        <w:t xml:space="preserve">de investiție </w:t>
      </w:r>
      <w:r w:rsidRPr="00881028">
        <w:rPr>
          <w:rFonts w:asciiTheme="minorHAnsi" w:eastAsia="Calibri" w:hAnsiTheme="minorHAnsi" w:cstheme="minorHAnsi"/>
          <w:bdr w:val="none" w:sz="0" w:space="0" w:color="auto" w:frame="1"/>
          <w:shd w:val="clear" w:color="auto" w:fill="FFFFFF"/>
          <w:lang w:val="en-US" w:eastAsia="ro-RO"/>
        </w:rPr>
        <w:t xml:space="preserve">care pot fi cuprinse pentru unitatea de invatamant: </w:t>
      </w:r>
    </w:p>
    <w:p w14:paraId="044AEC6B" w14:textId="77777777" w:rsidR="00AE0217" w:rsidRPr="00881028" w:rsidRDefault="00AE0217" w:rsidP="0068366C">
      <w:pPr>
        <w:numPr>
          <w:ilvl w:val="0"/>
          <w:numId w:val="19"/>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 xml:space="preserve">Cladirea propriu-zisa </w:t>
      </w:r>
    </w:p>
    <w:p w14:paraId="495C6E4E" w14:textId="77777777" w:rsidR="00AE0217" w:rsidRPr="00881028" w:rsidRDefault="00AE0217" w:rsidP="0068366C">
      <w:pPr>
        <w:numPr>
          <w:ilvl w:val="0"/>
          <w:numId w:val="19"/>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Retele de utilitati exterioare, subterane/ aeriene, inclusiv bransamentele pentru asigurarea utilitatilor, necesare functionarii unitatii;</w:t>
      </w:r>
    </w:p>
    <w:p w14:paraId="7A009155" w14:textId="77777777" w:rsidR="00AE0217" w:rsidRPr="00881028" w:rsidRDefault="00AE0217" w:rsidP="0068366C">
      <w:pPr>
        <w:numPr>
          <w:ilvl w:val="0"/>
          <w:numId w:val="19"/>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Constructiile subterane care deservesc utilitatile sau cladirile, cum ar fi: gospodarie de apa, statii de pompare</w:t>
      </w:r>
    </w:p>
    <w:p w14:paraId="02D45268" w14:textId="031BDAA1" w:rsidR="00AE0217" w:rsidRPr="00881028" w:rsidRDefault="0065696A" w:rsidP="0068366C">
      <w:pPr>
        <w:numPr>
          <w:ilvl w:val="0"/>
          <w:numId w:val="19"/>
        </w:numPr>
        <w:spacing w:before="0" w:after="0" w:line="259" w:lineRule="auto"/>
        <w:rPr>
          <w:rFonts w:asciiTheme="minorHAnsi" w:eastAsia="Calibri" w:hAnsiTheme="minorHAnsi" w:cstheme="minorHAnsi"/>
          <w:b/>
          <w:bCs/>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Constructii supraterane si amenajari exterioare, cum ar fi: postamente pentru echipamente montate la exteriorul cladirilor, platforme, alei, parcari (atat timp cat le este demonstrat ca deservesc obiectivul de investitii- de ex. parcari pentru microbuze scolare, pentru vehicole care indeplinesc functiuni de deservire a cladirii/aprovizionare/transport, spatiile de parcare temporara pentru adus/preluat elevi.), imprejmuiri</w:t>
      </w:r>
      <w:r w:rsidR="00AE0217" w:rsidRPr="00881028">
        <w:rPr>
          <w:rFonts w:asciiTheme="minorHAnsi" w:eastAsia="Calibri" w:hAnsiTheme="minorHAnsi" w:cstheme="minorHAnsi"/>
          <w:bdr w:val="none" w:sz="0" w:space="0" w:color="auto" w:frame="1"/>
          <w:shd w:val="clear" w:color="auto" w:fill="FFFFFF"/>
          <w:lang w:val="en-US"/>
        </w:rPr>
        <w:t>.</w:t>
      </w:r>
    </w:p>
    <w:p w14:paraId="2F79CD11" w14:textId="77777777" w:rsidR="0065696A" w:rsidRPr="00881028" w:rsidRDefault="0065696A" w:rsidP="0065696A">
      <w:pPr>
        <w:spacing w:before="0" w:after="0" w:line="259" w:lineRule="auto"/>
        <w:ind w:left="720"/>
        <w:rPr>
          <w:rFonts w:asciiTheme="minorHAnsi" w:eastAsia="Calibri" w:hAnsiTheme="minorHAnsi" w:cstheme="minorHAnsi"/>
          <w:b/>
          <w:bCs/>
          <w:bdr w:val="none" w:sz="0" w:space="0" w:color="auto" w:frame="1"/>
          <w:shd w:val="clear" w:color="auto" w:fill="FFFFFF"/>
          <w:lang w:val="en-US"/>
        </w:rPr>
      </w:pPr>
    </w:p>
    <w:p w14:paraId="266A223F" w14:textId="0D924A7F" w:rsidR="00AE0217" w:rsidRPr="00881028" w:rsidRDefault="00AE0217" w:rsidP="00306725">
      <w:pPr>
        <w:spacing w:before="0" w:after="0" w:line="259" w:lineRule="auto"/>
        <w:rPr>
          <w:rFonts w:asciiTheme="minorHAnsi" w:eastAsia="Calibri" w:hAnsiTheme="minorHAnsi" w:cstheme="minorHAnsi"/>
          <w:b/>
          <w:bCs/>
          <w:bdr w:val="none" w:sz="0" w:space="0" w:color="auto" w:frame="1"/>
          <w:shd w:val="clear" w:color="auto" w:fill="FFFFFF"/>
          <w:lang w:val="en-US"/>
        </w:rPr>
      </w:pPr>
      <w:r w:rsidRPr="00881028">
        <w:rPr>
          <w:rFonts w:asciiTheme="minorHAnsi" w:eastAsia="Calibri" w:hAnsiTheme="minorHAnsi" w:cstheme="minorHAnsi"/>
          <w:b/>
          <w:bCs/>
          <w:bdr w:val="none" w:sz="0" w:space="0" w:color="auto" w:frame="1"/>
          <w:shd w:val="clear" w:color="auto" w:fill="FFFFFF"/>
          <w:lang w:val="en-US"/>
        </w:rPr>
        <w:t xml:space="preserve">Pentru fiecare </w:t>
      </w:r>
      <w:r w:rsidR="0055725E">
        <w:rPr>
          <w:rFonts w:asciiTheme="minorHAnsi" w:eastAsia="Calibri" w:hAnsiTheme="minorHAnsi" w:cstheme="minorHAnsi"/>
          <w:b/>
          <w:bCs/>
          <w:bdr w:val="none" w:sz="0" w:space="0" w:color="auto" w:frame="1"/>
          <w:shd w:val="clear" w:color="auto" w:fill="FFFFFF"/>
          <w:lang w:val="en-US"/>
        </w:rPr>
        <w:t>o</w:t>
      </w:r>
      <w:r w:rsidRPr="00881028">
        <w:rPr>
          <w:rFonts w:asciiTheme="minorHAnsi" w:eastAsia="Calibri" w:hAnsiTheme="minorHAnsi" w:cstheme="minorHAnsi"/>
          <w:b/>
          <w:bCs/>
          <w:bdr w:val="none" w:sz="0" w:space="0" w:color="auto" w:frame="1"/>
          <w:shd w:val="clear" w:color="auto" w:fill="FFFFFF"/>
          <w:lang w:val="en-US"/>
        </w:rPr>
        <w:t xml:space="preserve">biect se va </w:t>
      </w:r>
      <w:r w:rsidR="0055725E">
        <w:rPr>
          <w:rFonts w:asciiTheme="minorHAnsi" w:eastAsia="Calibri" w:hAnsiTheme="minorHAnsi" w:cstheme="minorHAnsi"/>
          <w:b/>
          <w:bCs/>
          <w:bdr w:val="none" w:sz="0" w:space="0" w:color="auto" w:frame="1"/>
          <w:shd w:val="clear" w:color="auto" w:fill="FFFFFF"/>
          <w:lang w:val="en-US"/>
        </w:rPr>
        <w:t>î</w:t>
      </w:r>
      <w:r w:rsidRPr="00881028">
        <w:rPr>
          <w:rFonts w:asciiTheme="minorHAnsi" w:eastAsia="Calibri" w:hAnsiTheme="minorHAnsi" w:cstheme="minorHAnsi"/>
          <w:b/>
          <w:bCs/>
          <w:bdr w:val="none" w:sz="0" w:space="0" w:color="auto" w:frame="1"/>
          <w:shd w:val="clear" w:color="auto" w:fill="FFFFFF"/>
          <w:lang w:val="en-US"/>
        </w:rPr>
        <w:t>ntocmi c</w:t>
      </w:r>
      <w:r w:rsidR="0055725E">
        <w:rPr>
          <w:rFonts w:asciiTheme="minorHAnsi" w:eastAsia="Calibri" w:hAnsiTheme="minorHAnsi" w:cstheme="minorHAnsi"/>
          <w:b/>
          <w:bCs/>
          <w:bdr w:val="none" w:sz="0" w:space="0" w:color="auto" w:frame="1"/>
          <w:shd w:val="clear" w:color="auto" w:fill="FFFFFF"/>
          <w:lang w:val="en-US"/>
        </w:rPr>
        <w:t>â</w:t>
      </w:r>
      <w:r w:rsidRPr="00881028">
        <w:rPr>
          <w:rFonts w:asciiTheme="minorHAnsi" w:eastAsia="Calibri" w:hAnsiTheme="minorHAnsi" w:cstheme="minorHAnsi"/>
          <w:b/>
          <w:bCs/>
          <w:bdr w:val="none" w:sz="0" w:space="0" w:color="auto" w:frame="1"/>
          <w:shd w:val="clear" w:color="auto" w:fill="FFFFFF"/>
          <w:lang w:val="en-US"/>
        </w:rPr>
        <w:t>te un Deviz pe obiect.</w:t>
      </w:r>
    </w:p>
    <w:p w14:paraId="50B082C9"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4.1. Construcţii şi instalaţii - cheltuielile aferente execuţiei tuturor obiectelor cuprinse în obiectivul de investiţie, </w:t>
      </w:r>
    </w:p>
    <w:p w14:paraId="1E9636D5"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4.2. Montaj echipamente funcţionale - cheltuielile aferente montajului echipamentelor functionale, inclusiv reţelele aferente necesare instalarii acestora, </w:t>
      </w:r>
    </w:p>
    <w:p w14:paraId="03C24CBE"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4.3. Echipamente funcţionale care necesită montaj - cheltuielile pentru achiziţionarea echipamentelor funcţionale: </w:t>
      </w:r>
    </w:p>
    <w:p w14:paraId="5006D3D0" w14:textId="77777777" w:rsidR="00AE0217" w:rsidRPr="00881028" w:rsidRDefault="00AE0217" w:rsidP="0068366C">
      <w:pPr>
        <w:numPr>
          <w:ilvl w:val="0"/>
          <w:numId w:val="18"/>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lastRenderedPageBreak/>
        <w:t xml:space="preserve">Cheltuielile pentru lucrarile de constructii (rezistenta si arhitectura) si instalatii (electrice, sanitare, termice, de ventilatie si climatizare) precum si pentru achizitie si montaj echipamente functionale sunt </w:t>
      </w:r>
      <w:r w:rsidRPr="00881028">
        <w:rPr>
          <w:rFonts w:asciiTheme="minorHAnsi" w:eastAsia="Calibri" w:hAnsiTheme="minorHAnsi" w:cstheme="minorHAnsi"/>
          <w:b/>
          <w:bdr w:val="none" w:sz="0" w:space="0" w:color="auto" w:frame="1"/>
          <w:shd w:val="clear" w:color="auto" w:fill="FFFFFF"/>
          <w:lang w:val="en-US"/>
        </w:rPr>
        <w:t>eligibile 100% daca acestea sunt fundamentate prin expertiza tehnica/ audit energetic, dupa caz, si in documentatiile tehnice (DALI/ SF/ SF mixt)</w:t>
      </w:r>
      <w:r w:rsidRPr="00881028">
        <w:rPr>
          <w:rFonts w:asciiTheme="minorHAnsi" w:eastAsia="Calibri" w:hAnsiTheme="minorHAnsi" w:cstheme="minorHAnsi"/>
          <w:b/>
          <w:lang w:val="en-US"/>
        </w:rPr>
        <w:t>.</w:t>
      </w:r>
    </w:p>
    <w:p w14:paraId="30F8B4A5"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4.4. Echipamente funcţionale care nu necesită montaj - cheltuielile pentru achiziţionarea echipamentelor care nu necesită montaj:</w:t>
      </w:r>
    </w:p>
    <w:p w14:paraId="5036EEDD" w14:textId="77777777" w:rsidR="00AE0217" w:rsidRPr="00881028" w:rsidRDefault="00AE0217" w:rsidP="0068366C">
      <w:pPr>
        <w:numPr>
          <w:ilvl w:val="0"/>
          <w:numId w:val="18"/>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 xml:space="preserve">Cheltuielile pentru echipamente functionale care nu necesita montaj sunt </w:t>
      </w:r>
      <w:r w:rsidRPr="00881028">
        <w:rPr>
          <w:rFonts w:asciiTheme="minorHAnsi" w:eastAsia="Calibri" w:hAnsiTheme="minorHAnsi" w:cstheme="minorHAnsi"/>
          <w:b/>
          <w:bdr w:val="none" w:sz="0" w:space="0" w:color="auto" w:frame="1"/>
          <w:shd w:val="clear" w:color="auto" w:fill="FFFFFF"/>
          <w:lang w:val="en-US"/>
        </w:rPr>
        <w:t>eligibile 100% daca acestea sunt fundamentate prin expertiza tehnica/ audit energetic, dupa caz, si in documentatiile tehnice (DALI/ SF/ SF mixt)</w:t>
      </w:r>
      <w:r w:rsidRPr="00881028">
        <w:rPr>
          <w:rFonts w:asciiTheme="minorHAnsi" w:eastAsia="Calibri" w:hAnsiTheme="minorHAnsi" w:cstheme="minorHAnsi"/>
          <w:b/>
          <w:lang w:val="en-US"/>
        </w:rPr>
        <w:t>.</w:t>
      </w:r>
    </w:p>
    <w:p w14:paraId="667674B7" w14:textId="16D43658"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4.5. Dotări - cheltuielile pentru procurarea de bunuri care intră în categoria mijloacelor fixe </w:t>
      </w:r>
      <w:r w:rsidR="00112D33">
        <w:rPr>
          <w:rFonts w:asciiTheme="minorHAnsi" w:eastAsia="Calibri" w:hAnsiTheme="minorHAnsi" w:cstheme="minorHAnsi"/>
          <w:bdr w:val="none" w:sz="0" w:space="0" w:color="auto" w:frame="1"/>
          <w:shd w:val="clear" w:color="auto" w:fill="FFFFFF"/>
          <w:lang w:val="en-US" w:eastAsia="ro-RO"/>
        </w:rPr>
        <w:t>/</w:t>
      </w:r>
      <w:r w:rsidRPr="00881028">
        <w:rPr>
          <w:rFonts w:asciiTheme="minorHAnsi" w:eastAsia="Calibri" w:hAnsiTheme="minorHAnsi" w:cstheme="minorHAnsi"/>
          <w:bdr w:val="none" w:sz="0" w:space="0" w:color="auto" w:frame="1"/>
          <w:shd w:val="clear" w:color="auto" w:fill="FFFFFF"/>
          <w:lang w:val="en-US" w:eastAsia="ro-RO"/>
        </w:rPr>
        <w:t xml:space="preserve"> obiectelor de </w:t>
      </w:r>
      <w:r w:rsidR="00112D33">
        <w:rPr>
          <w:rFonts w:asciiTheme="minorHAnsi" w:eastAsia="Calibri" w:hAnsiTheme="minorHAnsi" w:cstheme="minorHAnsi"/>
          <w:bdr w:val="none" w:sz="0" w:space="0" w:color="auto" w:frame="1"/>
          <w:shd w:val="clear" w:color="auto" w:fill="FFFFFF"/>
          <w:lang w:val="en-US" w:eastAsia="ro-RO"/>
        </w:rPr>
        <w:t>invent</w:t>
      </w:r>
      <w:r w:rsidR="00112A5D">
        <w:rPr>
          <w:rFonts w:asciiTheme="minorHAnsi" w:eastAsia="Calibri" w:hAnsiTheme="minorHAnsi" w:cstheme="minorHAnsi"/>
          <w:bdr w:val="none" w:sz="0" w:space="0" w:color="auto" w:frame="1"/>
          <w:shd w:val="clear" w:color="auto" w:fill="FFFFFF"/>
          <w:lang w:val="en-US" w:eastAsia="ro-RO"/>
        </w:rPr>
        <w:t>a</w:t>
      </w:r>
      <w:r w:rsidR="00112D33">
        <w:rPr>
          <w:rFonts w:asciiTheme="minorHAnsi" w:eastAsia="Calibri" w:hAnsiTheme="minorHAnsi" w:cstheme="minorHAnsi"/>
          <w:bdr w:val="none" w:sz="0" w:space="0" w:color="auto" w:frame="1"/>
          <w:shd w:val="clear" w:color="auto" w:fill="FFFFFF"/>
          <w:lang w:val="en-US" w:eastAsia="ro-RO"/>
        </w:rPr>
        <w:t>r necesare desfășurării procesului educational.</w:t>
      </w:r>
    </w:p>
    <w:p w14:paraId="696887EA" w14:textId="77777777" w:rsidR="00AE0217" w:rsidRPr="00881028" w:rsidRDefault="00AE0217" w:rsidP="0068366C">
      <w:pPr>
        <w:numPr>
          <w:ilvl w:val="0"/>
          <w:numId w:val="18"/>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 xml:space="preserve">Cheltuielile pentru dotari sunt </w:t>
      </w:r>
      <w:r w:rsidRPr="00881028">
        <w:rPr>
          <w:rFonts w:asciiTheme="minorHAnsi" w:eastAsia="Calibri" w:hAnsiTheme="minorHAnsi" w:cstheme="minorHAnsi"/>
          <w:b/>
          <w:bdr w:val="none" w:sz="0" w:space="0" w:color="auto" w:frame="1"/>
          <w:shd w:val="clear" w:color="auto" w:fill="FFFFFF"/>
          <w:lang w:val="en-US"/>
        </w:rPr>
        <w:t xml:space="preserve">eligibile 100% daca acestea sunt </w:t>
      </w:r>
      <w:r w:rsidRPr="00881028">
        <w:rPr>
          <w:rFonts w:asciiTheme="minorHAnsi" w:eastAsia="Calibri" w:hAnsiTheme="minorHAnsi" w:cstheme="minorHAnsi"/>
          <w:bdr w:val="none" w:sz="0" w:space="0" w:color="auto" w:frame="1"/>
          <w:shd w:val="clear" w:color="auto" w:fill="FFFFFF"/>
          <w:lang w:val="en-US"/>
        </w:rPr>
        <w:t xml:space="preserve">proportionale cu nevoile si capacitatea unitatii, fiind </w:t>
      </w:r>
      <w:r w:rsidRPr="00881028">
        <w:rPr>
          <w:rFonts w:asciiTheme="minorHAnsi" w:eastAsia="Calibri" w:hAnsiTheme="minorHAnsi" w:cstheme="minorHAnsi"/>
          <w:b/>
          <w:bdr w:val="none" w:sz="0" w:space="0" w:color="auto" w:frame="1"/>
          <w:shd w:val="clear" w:color="auto" w:fill="FFFFFF"/>
          <w:lang w:val="en-US"/>
        </w:rPr>
        <w:t>fundamentate pe baza reglementarilor si normelor/ standardelor de asigurare a unei educatii de calitate</w:t>
      </w:r>
      <w:r w:rsidRPr="00881028">
        <w:rPr>
          <w:rFonts w:asciiTheme="minorHAnsi" w:eastAsia="Calibri" w:hAnsiTheme="minorHAnsi" w:cstheme="minorHAnsi"/>
          <w:b/>
          <w:lang w:val="en-US"/>
        </w:rPr>
        <w:t>.</w:t>
      </w:r>
    </w:p>
    <w:p w14:paraId="6A330A60" w14:textId="2BD90EE4"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Cheltuieli cu achiziționarea de microbuze electrice pentru transportul elevilor ca parte componenta a unui proiect de tip investiție în infrastructură. </w:t>
      </w:r>
      <w:r w:rsidR="008B0AE7" w:rsidRPr="008B0AE7">
        <w:rPr>
          <w:rFonts w:asciiTheme="minorHAnsi" w:eastAsia="Calibri" w:hAnsiTheme="minorHAnsi" w:cstheme="minorHAnsi"/>
          <w:bdr w:val="none" w:sz="0" w:space="0" w:color="auto" w:frame="1"/>
          <w:shd w:val="clear" w:color="auto" w:fill="FFFFFF"/>
          <w:lang w:val="en-US" w:eastAsia="ro-RO"/>
        </w:rPr>
        <w:t>Achiziția de microbuze electrice pentru transportul elevilor va deservi doar circumscripția școlară reprezentată de totalitatea străzilor arondate unității de învățământ respective (obiect al investiției) de către inspectoratul școlar.</w:t>
      </w:r>
    </w:p>
    <w:p w14:paraId="4321F412"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4.6. Active necorporale - Cuprinde cheltuielile cu achiziţionarea activelor necorporale: drepturi referitoare la brevete, licenţe, know-how sau cunoştinţe tehnice nebrevetate:</w:t>
      </w:r>
    </w:p>
    <w:p w14:paraId="089D1F4C" w14:textId="404090E0" w:rsidR="00AE0217" w:rsidRPr="0055725E" w:rsidRDefault="00AE0217" w:rsidP="0068366C">
      <w:pPr>
        <w:numPr>
          <w:ilvl w:val="0"/>
          <w:numId w:val="18"/>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 xml:space="preserve">Cheltuielile pentru active necorporale sunt </w:t>
      </w:r>
      <w:r w:rsidRPr="00881028">
        <w:rPr>
          <w:rFonts w:asciiTheme="minorHAnsi" w:eastAsia="Calibri" w:hAnsiTheme="minorHAnsi" w:cstheme="minorHAnsi"/>
          <w:b/>
          <w:bdr w:val="none" w:sz="0" w:space="0" w:color="auto" w:frame="1"/>
          <w:shd w:val="clear" w:color="auto" w:fill="FFFFFF"/>
          <w:lang w:val="en-US"/>
        </w:rPr>
        <w:t xml:space="preserve">eligibile 100% daca acestea sunt </w:t>
      </w:r>
      <w:r w:rsidRPr="00881028">
        <w:rPr>
          <w:rFonts w:asciiTheme="minorHAnsi" w:eastAsia="Calibri" w:hAnsiTheme="minorHAnsi" w:cstheme="minorHAnsi"/>
          <w:bdr w:val="none" w:sz="0" w:space="0" w:color="auto" w:frame="1"/>
          <w:shd w:val="clear" w:color="auto" w:fill="FFFFFF"/>
          <w:lang w:val="en-US"/>
        </w:rPr>
        <w:t xml:space="preserve">proportionale cu nevoile si capacitatea unitatii, fiind </w:t>
      </w:r>
      <w:r w:rsidRPr="00881028">
        <w:rPr>
          <w:rFonts w:asciiTheme="minorHAnsi" w:eastAsia="Calibri" w:hAnsiTheme="minorHAnsi" w:cstheme="minorHAnsi"/>
          <w:b/>
          <w:bdr w:val="none" w:sz="0" w:space="0" w:color="auto" w:frame="1"/>
          <w:shd w:val="clear" w:color="auto" w:fill="FFFFFF"/>
          <w:lang w:val="en-US"/>
        </w:rPr>
        <w:t>fundamentate pe normele de asigurare a unei educatii de calitate</w:t>
      </w:r>
      <w:r w:rsidRPr="00881028">
        <w:rPr>
          <w:rFonts w:asciiTheme="minorHAnsi" w:eastAsia="Calibri" w:hAnsiTheme="minorHAnsi" w:cstheme="minorHAnsi"/>
          <w:b/>
          <w:lang w:val="en-US"/>
        </w:rPr>
        <w:t>.</w:t>
      </w:r>
    </w:p>
    <w:p w14:paraId="0802B7B2" w14:textId="77777777" w:rsidR="0055725E" w:rsidRPr="00881028" w:rsidRDefault="0055725E" w:rsidP="0055725E">
      <w:pPr>
        <w:spacing w:before="0" w:after="0" w:line="259" w:lineRule="auto"/>
        <w:ind w:left="720"/>
        <w:rPr>
          <w:rFonts w:asciiTheme="minorHAnsi" w:eastAsia="Calibri" w:hAnsiTheme="minorHAnsi" w:cstheme="minorHAnsi"/>
          <w:bdr w:val="none" w:sz="0" w:space="0" w:color="auto" w:frame="1"/>
          <w:shd w:val="clear" w:color="auto" w:fill="FFFFFF"/>
          <w:lang w:val="en-US"/>
        </w:rPr>
      </w:pPr>
    </w:p>
    <w:p w14:paraId="0EC66866" w14:textId="77777777" w:rsidR="00AE0217" w:rsidRPr="00881028" w:rsidRDefault="00AE0217" w:rsidP="0055725E">
      <w:pPr>
        <w:pStyle w:val="Heading4"/>
      </w:pPr>
      <w:r w:rsidRPr="00881028">
        <w:t>Cap. 5 - Alte cheltuieli</w:t>
      </w:r>
    </w:p>
    <w:p w14:paraId="6C9FD6F6" w14:textId="77777777" w:rsidR="00AE0217" w:rsidRPr="00881028" w:rsidRDefault="00AE0217" w:rsidP="00306725">
      <w:pPr>
        <w:spacing w:before="0" w:after="0" w:line="259" w:lineRule="auto"/>
        <w:rPr>
          <w:rFonts w:asciiTheme="minorHAnsi" w:eastAsia="Calibri" w:hAnsiTheme="minorHAnsi" w:cstheme="minorHAnsi"/>
          <w:b/>
          <w:bCs/>
          <w:bdr w:val="none" w:sz="0" w:space="0" w:color="auto" w:frame="1"/>
          <w:shd w:val="clear" w:color="auto" w:fill="FFFFFF"/>
          <w:lang w:val="en-US" w:eastAsia="ro-RO"/>
        </w:rPr>
      </w:pPr>
      <w:r w:rsidRPr="00881028">
        <w:rPr>
          <w:rFonts w:asciiTheme="minorHAnsi" w:eastAsia="Calibri" w:hAnsiTheme="minorHAnsi" w:cstheme="minorHAnsi"/>
          <w:b/>
          <w:bCs/>
          <w:bdr w:val="none" w:sz="0" w:space="0" w:color="auto" w:frame="1"/>
          <w:shd w:val="clear" w:color="auto" w:fill="FFFFFF"/>
          <w:lang w:val="en-US" w:eastAsia="ro-RO"/>
        </w:rPr>
        <w:t>Aceste cheltuieli se estimeaza pentru intregul Proiect/ Cerere de finantare, luand in considerare situatiile particulare ale fiecarui Proiect.</w:t>
      </w:r>
    </w:p>
    <w:p w14:paraId="4B068743"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5.1. Organizare de şantier - Cuprinde cheltuieli necesare în vederea creării condiţiilor de desfăşurare </w:t>
      </w:r>
      <w:proofErr w:type="gramStart"/>
      <w:r w:rsidRPr="00881028">
        <w:rPr>
          <w:rFonts w:asciiTheme="minorHAnsi" w:eastAsia="Calibri" w:hAnsiTheme="minorHAnsi" w:cstheme="minorHAnsi"/>
          <w:bdr w:val="none" w:sz="0" w:space="0" w:color="auto" w:frame="1"/>
          <w:shd w:val="clear" w:color="auto" w:fill="FFFFFF"/>
          <w:lang w:val="en-US" w:eastAsia="ro-RO"/>
        </w:rPr>
        <w:t>a</w:t>
      </w:r>
      <w:proofErr w:type="gramEnd"/>
      <w:r w:rsidRPr="00881028">
        <w:rPr>
          <w:rFonts w:asciiTheme="minorHAnsi" w:eastAsia="Calibri" w:hAnsiTheme="minorHAnsi" w:cstheme="minorHAnsi"/>
          <w:bdr w:val="none" w:sz="0" w:space="0" w:color="auto" w:frame="1"/>
          <w:shd w:val="clear" w:color="auto" w:fill="FFFFFF"/>
          <w:lang w:val="en-US" w:eastAsia="ro-RO"/>
        </w:rPr>
        <w:t xml:space="preserve"> activităţii de construcţii-montaj, din punct de vedere tehnologic şi organizatoric.</w:t>
      </w:r>
    </w:p>
    <w:p w14:paraId="548004C2" w14:textId="6615593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5.1.1. Lucrări de construcţii şi instalaţii aferente organizării de şantier</w:t>
      </w:r>
      <w:r w:rsidR="007777BA">
        <w:rPr>
          <w:rFonts w:asciiTheme="minorHAnsi" w:eastAsia="Calibri" w:hAnsiTheme="minorHAnsi" w:cstheme="minorHAnsi"/>
          <w:bdr w:val="none" w:sz="0" w:space="0" w:color="auto" w:frame="1"/>
          <w:shd w:val="clear" w:color="auto" w:fill="FFFFFF"/>
          <w:lang w:val="en-US" w:eastAsia="ro-RO"/>
        </w:rPr>
        <w:t xml:space="preserve"> c</w:t>
      </w:r>
      <w:r w:rsidRPr="00881028">
        <w:rPr>
          <w:rFonts w:asciiTheme="minorHAnsi" w:eastAsia="Calibri" w:hAnsiTheme="minorHAnsi" w:cstheme="minorHAnsi"/>
          <w:bdr w:val="none" w:sz="0" w:space="0" w:color="auto" w:frame="1"/>
          <w:shd w:val="clear" w:color="auto" w:fill="FFFFFF"/>
          <w:lang w:val="en-US" w:eastAsia="ro-RO"/>
        </w:rPr>
        <w:t>uprinde cheltuieli aferente realizării unor construcţii provizorii sau amenajări în construcţii existente, precum şi cheltuieli de desfiinţare a organizării de şantier: a) vestiare/barăci/spaţii de lucru pentru personalul din şantier; b) platforme tehnologice/dezafectarea platformelor tehnologice; c) grupuri sanitare; d) rampe de spălare auto;  e) depozite pentru materiale; f) fundaţii pentru macarale; g) reţele electrice de iluminat şi forţă; i) branşamente/racorduri la utilităţi; j) împrejmuiri provizorii; k) panouri de prezentare; l) pichete de incendiu; m) cheltuieli pentru desfiinţarea organizării de şantier, inclusiv cheltuielile necesare readucerii terenurilor ocupate la starea lor iniţială, la terminarea execuţiei lucrărilor de investiţii, cu excepţia cheltuielilor aferente pct. 1.3 "Amenajări pentru protecţia mediului şi aducerea la starea iniţială" din structura devizului general;</w:t>
      </w:r>
    </w:p>
    <w:p w14:paraId="4E436423"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lastRenderedPageBreak/>
        <w:t>5.1.2. Cheltuieli conexe organizării de şantier - Cuprinde cheltuielile pentru:</w:t>
      </w:r>
    </w:p>
    <w:p w14:paraId="0A656E81"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a) obţinerea autorizaţiei de construire/desfiinţare aferente lucrărilor de organizare de şantier; b) taxe de amplasament; c) închirieri semne de circulaţie; d) întreruperea temporară a reţelelor de transport sau distribuţie de apă, canalizare, agent termic, energie electrică, gaze naturale, a circulaţiei rutiere, feroviare, navale sau aeriene; e) contractele de asistenţă cu poliţia rutieră; f) contracte temporare cu furnizorul de energie electrică, cu furnizorul de apă şi cu unităţi de salubrizare; g) taxe depozit ecologic; h) taxe locale; i) chirii pentru ocuparea temporară a domeniului public; j) cheltuielile necesare readucerii terenurilor ocupate la starea lor iniţială, la terminarea execuţiei lucrărilor de investiţii/intervenţii, operaţiune care constituie obligaţia executanţilor; k) costul energiei electrice şi al apei consumate în incinta organizării de şantier pe durata de execuţie a lucrărilor; l) costul transportului muncitorilor nelocalnici şi/sau cazarea acestora; m) paza şantierului; n) asigurarea pompierului autorizat; o) cheltuieli privind asigurarea securităţii şi sănătăţii în timpul execuţiei lucrărilor pe şantier.</w:t>
      </w:r>
    </w:p>
    <w:p w14:paraId="57B45F86" w14:textId="03B1E83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5.2. Comisioane, cote, taxe, costul creditului - </w:t>
      </w:r>
      <w:bookmarkStart w:id="84" w:name="_Hlk136249725"/>
      <w:r w:rsidR="007E0354" w:rsidRPr="007E0354">
        <w:rPr>
          <w:rFonts w:asciiTheme="minorHAnsi" w:eastAsia="Calibri" w:hAnsiTheme="minorHAnsi" w:cstheme="minorHAnsi"/>
          <w:bdr w:val="none" w:sz="0" w:space="0" w:color="auto" w:frame="1"/>
          <w:shd w:val="clear" w:color="auto" w:fill="FFFFFF"/>
          <w:lang w:val="en-US" w:eastAsia="ro-RO"/>
        </w:rPr>
        <w:t>Cheltuielile privind taxele si cotele aferente executării infrastructurii (cote ISC și taxe pentru avize, acorduri, autorizații) sunt eligibile 100% dacă acestea sunt calculate în conformitate cu prevederile legale aplicabile la data efectuării plăţilor.</w:t>
      </w:r>
    </w:p>
    <w:bookmarkEnd w:id="84"/>
    <w:p w14:paraId="3C9F7361"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5.3. Cheltuieli diverse şi neprevăzute – cheltuieli ce vor fi folosite în conformitate cu legislaţia în domeniul achiziţiilor publice ce face referire la modificările contractuale apărute în timpul execuţiei. Cheltuielile diverse şi neprevăzute se estimează procentual, din valoarea cheltuielilor prevăzute la cap./subcap. 1.2, 1.3, 1.4, 2, 3.5, 3.8 si 4 ale devizului general, astfel:</w:t>
      </w:r>
    </w:p>
    <w:p w14:paraId="4C1A2A87"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a) 10% în cazul executării unui obiectiv/obiect nou de investiţii;</w:t>
      </w:r>
    </w:p>
    <w:p w14:paraId="22DE522A" w14:textId="77777777" w:rsidR="00AE0217" w:rsidRPr="00881028" w:rsidRDefault="00AE0217" w:rsidP="00306725">
      <w:pPr>
        <w:spacing w:before="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b) 20% în cazul executării lucrărilor de intervenţiei la construcţie existentă.</w:t>
      </w:r>
    </w:p>
    <w:p w14:paraId="4602D5EC" w14:textId="77777777" w:rsidR="00AE0217" w:rsidRPr="00881028" w:rsidRDefault="00AE0217" w:rsidP="0068366C">
      <w:pPr>
        <w:numPr>
          <w:ilvl w:val="0"/>
          <w:numId w:val="18"/>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 xml:space="preserve">Cheltuielile diverse si neprevazute sunt </w:t>
      </w:r>
      <w:r w:rsidRPr="00881028">
        <w:rPr>
          <w:rFonts w:asciiTheme="minorHAnsi" w:eastAsia="Calibri" w:hAnsiTheme="minorHAnsi" w:cstheme="minorHAnsi"/>
          <w:b/>
          <w:bdr w:val="none" w:sz="0" w:space="0" w:color="auto" w:frame="1"/>
          <w:shd w:val="clear" w:color="auto" w:fill="FFFFFF"/>
          <w:lang w:val="en-US"/>
        </w:rPr>
        <w:t xml:space="preserve">eligibile 100% din valoarea procentuala mentionata la 5.3 lit. a) de mai sus, </w:t>
      </w:r>
      <w:r w:rsidRPr="00881028">
        <w:rPr>
          <w:rFonts w:asciiTheme="minorHAnsi" w:eastAsia="Calibri" w:hAnsiTheme="minorHAnsi" w:cstheme="minorHAnsi"/>
          <w:bdr w:val="none" w:sz="0" w:space="0" w:color="auto" w:frame="1"/>
          <w:shd w:val="clear" w:color="auto" w:fill="FFFFFF"/>
          <w:lang w:val="en-US"/>
        </w:rPr>
        <w:t>daca acestea se justifica tehnic si se fundamenteaza de catre Solicitant in baza unor documente constatatoare elaborate de antreprenor, sunt insusite de proiectant si verificate de verificatori, sunt certificate de dirigintele de santier si aprobate de Solicitant (avand calitatea de Investitor) – pentru constructiile noi</w:t>
      </w:r>
    </w:p>
    <w:p w14:paraId="75D58F34" w14:textId="77777777" w:rsidR="00AE0217" w:rsidRPr="00881028" w:rsidRDefault="00AE0217" w:rsidP="0068366C">
      <w:pPr>
        <w:numPr>
          <w:ilvl w:val="0"/>
          <w:numId w:val="18"/>
        </w:numPr>
        <w:spacing w:before="0" w:after="0" w:line="259" w:lineRule="auto"/>
        <w:rPr>
          <w:rFonts w:asciiTheme="minorHAnsi" w:eastAsia="Calibri" w:hAnsiTheme="minorHAnsi" w:cstheme="minorHAnsi"/>
          <w:bdr w:val="none" w:sz="0" w:space="0" w:color="auto" w:frame="1"/>
          <w:shd w:val="clear" w:color="auto" w:fill="FFFFFF"/>
          <w:lang w:val="en-US"/>
        </w:rPr>
      </w:pPr>
      <w:r w:rsidRPr="00881028">
        <w:rPr>
          <w:rFonts w:asciiTheme="minorHAnsi" w:eastAsia="Calibri" w:hAnsiTheme="minorHAnsi" w:cstheme="minorHAnsi"/>
          <w:bdr w:val="none" w:sz="0" w:space="0" w:color="auto" w:frame="1"/>
          <w:shd w:val="clear" w:color="auto" w:fill="FFFFFF"/>
          <w:lang w:val="en-US"/>
        </w:rPr>
        <w:t xml:space="preserve">Cheltuielile diverse si neprevazute sunt </w:t>
      </w:r>
      <w:r w:rsidRPr="00881028">
        <w:rPr>
          <w:rFonts w:asciiTheme="minorHAnsi" w:eastAsia="Calibri" w:hAnsiTheme="minorHAnsi" w:cstheme="minorHAnsi"/>
          <w:b/>
          <w:bdr w:val="none" w:sz="0" w:space="0" w:color="auto" w:frame="1"/>
          <w:shd w:val="clear" w:color="auto" w:fill="FFFFFF"/>
          <w:lang w:val="en-US"/>
        </w:rPr>
        <w:t xml:space="preserve">eligibile 100% din valoarea procentuala mentionata la 5.3 lit. b) de mai sus, </w:t>
      </w:r>
      <w:r w:rsidRPr="00881028">
        <w:rPr>
          <w:rFonts w:asciiTheme="minorHAnsi" w:eastAsia="Calibri" w:hAnsiTheme="minorHAnsi" w:cstheme="minorHAnsi"/>
          <w:bdr w:val="none" w:sz="0" w:space="0" w:color="auto" w:frame="1"/>
          <w:shd w:val="clear" w:color="auto" w:fill="FFFFFF"/>
          <w:lang w:val="en-US"/>
        </w:rPr>
        <w:t>daca acestea se justifica tehnic si se fundamenteaza de catre Solicitant in baza unor documente constatatoare elaborate de antreprenor si expertul tehnic sau auditorul energetic, sunt insusite de proiectant si verificate de verificatori, sunt certificate de dirigintele de santier si aprobate de Solicitant (avand calitatea de Investitor) – pentru constructiile la care se executa lucrari de interventii. Se prezuma faptul ca diferenta de la 10% la 20% „cheltuieli diverse si neprevazute” sunt rezervate cu prioritate lucrarilor suplimentare la elemente structurale sau nestructurale ale cladirii existente ce pot aparea pe parcursul executiei si care nu au putut fi anticipate de catre experti sau proiectanti la verificarea „in situ” a cladirii.</w:t>
      </w:r>
    </w:p>
    <w:p w14:paraId="1CE3C13E" w14:textId="77777777" w:rsidR="00AE0217" w:rsidRPr="00881028" w:rsidRDefault="00AE0217" w:rsidP="00306725">
      <w:pPr>
        <w:spacing w:before="18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5.4. Cheltuieli pentru informare şi publicitate - cheltuielile pentru publicitate şi informare, inclusiv pentru diseminarea informaţiilor de interes public.</w:t>
      </w:r>
    </w:p>
    <w:p w14:paraId="79E3EC6E" w14:textId="38CA791E" w:rsidR="005C613B" w:rsidRPr="005C613B" w:rsidRDefault="005C613B" w:rsidP="005C613B">
      <w:pPr>
        <w:rPr>
          <w:rFonts w:cstheme="minorHAnsi"/>
          <w:color w:val="000000"/>
          <w:bdr w:val="none" w:sz="0" w:space="0" w:color="auto" w:frame="1"/>
          <w:shd w:val="clear" w:color="auto" w:fill="FFFFFF"/>
        </w:rPr>
      </w:pPr>
      <w:r w:rsidRPr="005C613B">
        <w:rPr>
          <w:rFonts w:cstheme="minorHAnsi"/>
          <w:color w:val="000000"/>
          <w:bdr w:val="none" w:sz="0" w:space="0" w:color="auto" w:frame="1"/>
          <w:shd w:val="clear" w:color="auto" w:fill="FFFFFF"/>
        </w:rPr>
        <w:lastRenderedPageBreak/>
        <w:t xml:space="preserve">Cheltuielile pentru informare și publicitate sunt </w:t>
      </w:r>
      <w:r w:rsidRPr="005C613B">
        <w:rPr>
          <w:rFonts w:cstheme="minorHAnsi"/>
          <w:b/>
          <w:color w:val="000000"/>
          <w:bdr w:val="none" w:sz="0" w:space="0" w:color="auto" w:frame="1"/>
          <w:shd w:val="clear" w:color="auto" w:fill="FFFFFF"/>
        </w:rPr>
        <w:t xml:space="preserve">eligibile, </w:t>
      </w:r>
      <w:r w:rsidRPr="005C613B">
        <w:rPr>
          <w:rFonts w:cstheme="minorHAnsi"/>
          <w:color w:val="000000"/>
          <w:bdr w:val="none" w:sz="0" w:space="0" w:color="auto" w:frame="1"/>
          <w:shd w:val="clear" w:color="auto" w:fill="FFFFFF"/>
        </w:rPr>
        <w:t xml:space="preserve">cu condiția ca acestea să fie conforme cu prevederile </w:t>
      </w:r>
      <w:r w:rsidR="001D577E">
        <w:rPr>
          <w:rFonts w:cstheme="minorHAnsi"/>
          <w:color w:val="000000"/>
          <w:bdr w:val="none" w:sz="0" w:space="0" w:color="auto" w:frame="1"/>
          <w:shd w:val="clear" w:color="auto" w:fill="FFFFFF"/>
        </w:rPr>
        <w:t xml:space="preserve">secțiunii </w:t>
      </w:r>
      <w:r w:rsidR="001D577E" w:rsidRPr="001D577E">
        <w:rPr>
          <w:rFonts w:cstheme="minorHAnsi"/>
          <w:b/>
          <w:bCs/>
          <w:i/>
          <w:iCs/>
          <w:color w:val="000000"/>
          <w:bdr w:val="none" w:sz="0" w:space="0" w:color="auto" w:frame="1"/>
          <w:shd w:val="clear" w:color="auto" w:fill="FFFFFF"/>
        </w:rPr>
        <w:t>3.21.</w:t>
      </w:r>
      <w:r w:rsidR="001D577E" w:rsidRPr="001D577E">
        <w:rPr>
          <w:rFonts w:cstheme="minorHAnsi"/>
          <w:b/>
          <w:bCs/>
          <w:i/>
          <w:iCs/>
          <w:color w:val="000000"/>
          <w:bdr w:val="none" w:sz="0" w:space="0" w:color="auto" w:frame="1"/>
          <w:shd w:val="clear" w:color="auto" w:fill="FFFFFF"/>
        </w:rPr>
        <w:tab/>
        <w:t>Informarea și vizibilitatea sprijinului din fonduri</w:t>
      </w:r>
      <w:r w:rsidR="001D577E">
        <w:rPr>
          <w:rFonts w:cstheme="minorHAnsi"/>
          <w:color w:val="000000"/>
          <w:bdr w:val="none" w:sz="0" w:space="0" w:color="auto" w:frame="1"/>
          <w:shd w:val="clear" w:color="auto" w:fill="FFFFFF"/>
        </w:rPr>
        <w:t>.</w:t>
      </w:r>
    </w:p>
    <w:p w14:paraId="03C4B524" w14:textId="77777777" w:rsidR="005C613B" w:rsidRPr="001D6E76" w:rsidRDefault="005C613B" w:rsidP="005C613B">
      <w:pPr>
        <w:spacing w:before="180" w:after="0"/>
        <w:rPr>
          <w:rFonts w:cstheme="minorHAnsi"/>
          <w:color w:val="000000"/>
          <w:bdr w:val="none" w:sz="0" w:space="0" w:color="auto" w:frame="1"/>
          <w:shd w:val="clear" w:color="auto" w:fill="FFFFFF"/>
          <w:lang w:eastAsia="ro-RO"/>
        </w:rPr>
      </w:pPr>
      <w:r w:rsidRPr="00F94A4F">
        <w:rPr>
          <w:rFonts w:cstheme="minorHAnsi"/>
          <w:b/>
          <w:bCs/>
          <w:color w:val="000000"/>
          <w:bdr w:val="none" w:sz="0" w:space="0" w:color="auto" w:frame="1"/>
          <w:shd w:val="clear" w:color="auto" w:fill="FFFFFF"/>
          <w:lang w:eastAsia="ro-RO"/>
        </w:rPr>
        <w:t>Separat de cheltuielile de informare și publicitate</w:t>
      </w:r>
      <w:r>
        <w:rPr>
          <w:rFonts w:cstheme="minorHAnsi"/>
          <w:color w:val="000000"/>
          <w:bdr w:val="none" w:sz="0" w:space="0" w:color="auto" w:frame="1"/>
          <w:shd w:val="clear" w:color="auto" w:fill="FFFFFF"/>
          <w:lang w:eastAsia="ro-RO"/>
        </w:rPr>
        <w:t xml:space="preserve"> , p</w:t>
      </w:r>
      <w:r w:rsidRPr="001D6E76">
        <w:rPr>
          <w:rFonts w:cstheme="minorHAnsi"/>
          <w:color w:val="000000"/>
          <w:bdr w:val="none" w:sz="0" w:space="0" w:color="auto" w:frame="1"/>
          <w:shd w:val="clear" w:color="auto" w:fill="FFFFFF"/>
          <w:lang w:eastAsia="ro-RO"/>
        </w:rPr>
        <w:t>rin intermediul acestei priorități se are în vedere posibilitatea finanțării activităților de cooperare transnațională și interregională care să contribuie la implementarea eficientă a proiectelor de investiții. Activitățile de cooperare vor conduce la consolidarea capacităților instituționale ale autorităților publice și ale părților interesate precum și la eficiență în administrația publică prin diseminarea bunelor practici, a cunoștințelor de specialitate și promovarea schimburilor de experiență.</w:t>
      </w:r>
    </w:p>
    <w:p w14:paraId="2C65E252" w14:textId="77777777" w:rsidR="005C613B" w:rsidRPr="001D6E76" w:rsidRDefault="005C613B" w:rsidP="005C613B">
      <w:pPr>
        <w:spacing w:before="180" w:after="0"/>
        <w:rPr>
          <w:rFonts w:cstheme="minorHAnsi"/>
          <w:color w:val="000000"/>
          <w:bdr w:val="none" w:sz="0" w:space="0" w:color="auto" w:frame="1"/>
          <w:shd w:val="clear" w:color="auto" w:fill="FFFFFF"/>
          <w:lang w:eastAsia="ro-RO"/>
        </w:rPr>
      </w:pPr>
      <w:r w:rsidRPr="001D6E76">
        <w:rPr>
          <w:rFonts w:cstheme="minorHAnsi"/>
          <w:color w:val="000000"/>
          <w:bdr w:val="none" w:sz="0" w:space="0" w:color="auto" w:frame="1"/>
          <w:shd w:val="clear" w:color="auto" w:fill="FFFFFF"/>
          <w:lang w:eastAsia="ro-RO"/>
        </w:rPr>
        <w:t>Se au în vedere cheltuieli pentru realizarea de training-uri tip „schimb de experiență” pentru întărirea capacității entităților beneficiare sau potențial beneficiare de finanțare în special în domeniile:</w:t>
      </w:r>
    </w:p>
    <w:p w14:paraId="5BA83F20" w14:textId="77777777" w:rsidR="005C613B" w:rsidRPr="00B54C9A" w:rsidRDefault="005C613B" w:rsidP="0068366C">
      <w:pPr>
        <w:pStyle w:val="ListParagraph"/>
        <w:numPr>
          <w:ilvl w:val="0"/>
          <w:numId w:val="19"/>
        </w:numPr>
        <w:spacing w:before="180" w:after="0" w:line="259" w:lineRule="auto"/>
        <w:contextualSpacing/>
        <w:rPr>
          <w:rFonts w:cstheme="minorHAnsi"/>
          <w:color w:val="000000"/>
          <w:szCs w:val="24"/>
          <w:bdr w:val="none" w:sz="0" w:space="0" w:color="auto" w:frame="1"/>
          <w:shd w:val="clear" w:color="auto" w:fill="FFFFFF"/>
        </w:rPr>
      </w:pPr>
      <w:r w:rsidRPr="00B54C9A">
        <w:rPr>
          <w:rFonts w:cstheme="minorHAnsi"/>
          <w:color w:val="000000"/>
          <w:szCs w:val="24"/>
          <w:bdr w:val="none" w:sz="0" w:space="0" w:color="auto" w:frame="1"/>
          <w:shd w:val="clear" w:color="auto" w:fill="FFFFFF"/>
        </w:rPr>
        <w:t>educației incluzive cu regiuni precum: Madrid (Spania), Viena (Austria), Gießen (Germania)</w:t>
      </w:r>
    </w:p>
    <w:p w14:paraId="608A9892" w14:textId="77777777" w:rsidR="005C613B" w:rsidRPr="00B54C9A" w:rsidRDefault="005C613B" w:rsidP="0068366C">
      <w:pPr>
        <w:pStyle w:val="ListParagraph"/>
        <w:numPr>
          <w:ilvl w:val="0"/>
          <w:numId w:val="19"/>
        </w:numPr>
        <w:spacing w:before="180" w:after="0" w:line="259" w:lineRule="auto"/>
        <w:contextualSpacing/>
        <w:rPr>
          <w:rFonts w:cstheme="minorHAnsi"/>
          <w:color w:val="000000"/>
          <w:szCs w:val="24"/>
          <w:bdr w:val="none" w:sz="0" w:space="0" w:color="auto" w:frame="1"/>
          <w:shd w:val="clear" w:color="auto" w:fill="FFFFFF"/>
        </w:rPr>
      </w:pPr>
      <w:r w:rsidRPr="00B54C9A">
        <w:rPr>
          <w:rFonts w:cstheme="minorHAnsi"/>
          <w:color w:val="000000"/>
          <w:szCs w:val="24"/>
          <w:bdr w:val="none" w:sz="0" w:space="0" w:color="auto" w:frame="1"/>
          <w:shd w:val="clear" w:color="auto" w:fill="FFFFFF"/>
        </w:rPr>
        <w:t xml:space="preserve">infrastructuri educaționale sustenabile cu regiuni precum: Niederösterreich (Austria), Calabria (Italia), Centro (Portugalia) </w:t>
      </w:r>
    </w:p>
    <w:p w14:paraId="400C1319" w14:textId="77777777" w:rsidR="005C613B" w:rsidRPr="00B54C9A" w:rsidRDefault="005C613B" w:rsidP="0068366C">
      <w:pPr>
        <w:pStyle w:val="ListParagraph"/>
        <w:numPr>
          <w:ilvl w:val="0"/>
          <w:numId w:val="19"/>
        </w:numPr>
        <w:spacing w:before="180" w:after="0" w:line="259" w:lineRule="auto"/>
        <w:contextualSpacing/>
        <w:rPr>
          <w:rFonts w:cstheme="minorHAnsi"/>
          <w:color w:val="000000"/>
          <w:szCs w:val="24"/>
          <w:bdr w:val="none" w:sz="0" w:space="0" w:color="auto" w:frame="1"/>
          <w:shd w:val="clear" w:color="auto" w:fill="FFFFFF"/>
        </w:rPr>
      </w:pPr>
      <w:r w:rsidRPr="00B54C9A">
        <w:rPr>
          <w:rFonts w:cstheme="minorHAnsi"/>
          <w:color w:val="000000"/>
          <w:szCs w:val="24"/>
          <w:bdr w:val="none" w:sz="0" w:space="0" w:color="auto" w:frame="1"/>
          <w:shd w:val="clear" w:color="auto" w:fill="FFFFFF"/>
        </w:rPr>
        <w:t>digitalizare în educație cu regiuni precum: Vzhodna (Slovenia), Praga (Cehia) (</w:t>
      </w:r>
      <w:r w:rsidRPr="00B54C9A">
        <w:rPr>
          <w:rFonts w:cstheme="minorHAnsi"/>
          <w:szCs w:val="24"/>
        </w:rPr>
        <w:t>identificate in program ca potentiale regiuni partenere, fara ca enumerarea sa fie limitativa</w:t>
      </w:r>
      <w:r w:rsidRPr="00B54C9A">
        <w:rPr>
          <w:rFonts w:cstheme="minorHAnsi"/>
          <w:color w:val="000000"/>
          <w:szCs w:val="24"/>
          <w:bdr w:val="none" w:sz="0" w:space="0" w:color="auto" w:frame="1"/>
          <w:shd w:val="clear" w:color="auto" w:fill="FFFFFF"/>
        </w:rPr>
        <w:t>).</w:t>
      </w:r>
    </w:p>
    <w:p w14:paraId="5D182EB5" w14:textId="77777777" w:rsidR="005C613B" w:rsidRPr="00881028" w:rsidRDefault="005C613B" w:rsidP="00306725">
      <w:pPr>
        <w:spacing w:before="180" w:after="0" w:line="259" w:lineRule="auto"/>
        <w:rPr>
          <w:rFonts w:asciiTheme="minorHAnsi" w:eastAsia="Calibri" w:hAnsiTheme="minorHAnsi" w:cstheme="minorHAnsi"/>
          <w:bdr w:val="none" w:sz="0" w:space="0" w:color="auto" w:frame="1"/>
          <w:shd w:val="clear" w:color="auto" w:fill="FFFFFF"/>
          <w:lang w:val="en-US" w:eastAsia="ro-RO"/>
        </w:rPr>
      </w:pPr>
    </w:p>
    <w:p w14:paraId="6F57017F" w14:textId="34EFAF9A" w:rsidR="00AE0217" w:rsidRPr="00881028" w:rsidRDefault="00AE0217" w:rsidP="00306725">
      <w:pPr>
        <w:spacing w:before="180" w:after="0" w:line="259" w:lineRule="auto"/>
        <w:rPr>
          <w:rFonts w:asciiTheme="minorHAnsi" w:eastAsia="Calibri" w:hAnsiTheme="minorHAnsi" w:cstheme="minorHAnsi"/>
          <w:b/>
          <w:bCs/>
          <w:bdr w:val="none" w:sz="0" w:space="0" w:color="auto" w:frame="1"/>
          <w:shd w:val="clear" w:color="auto" w:fill="FFFFFF"/>
          <w:lang w:val="en-US" w:eastAsia="ro-RO"/>
        </w:rPr>
      </w:pPr>
      <w:r w:rsidRPr="00881028">
        <w:rPr>
          <w:rFonts w:asciiTheme="minorHAnsi" w:eastAsia="Calibri" w:hAnsiTheme="minorHAnsi" w:cstheme="minorHAnsi"/>
          <w:b/>
          <w:bCs/>
          <w:bdr w:val="none" w:sz="0" w:space="0" w:color="auto" w:frame="1"/>
          <w:shd w:val="clear" w:color="auto" w:fill="FFFFFF"/>
          <w:lang w:val="en-US" w:eastAsia="ro-RO"/>
        </w:rPr>
        <w:t>Cheltuieli de tip FSE+</w:t>
      </w:r>
    </w:p>
    <w:p w14:paraId="54144762" w14:textId="64F3EE92" w:rsidR="00AE0217" w:rsidRPr="00881028" w:rsidRDefault="00AE0217" w:rsidP="00306725">
      <w:pPr>
        <w:spacing w:before="180" w:after="0" w:line="259" w:lineRule="auto"/>
        <w:rPr>
          <w:rFonts w:asciiTheme="minorHAnsi" w:eastAsia="Calibri" w:hAnsiTheme="minorHAnsi" w:cstheme="minorHAnsi"/>
          <w:bdr w:val="none" w:sz="0" w:space="0" w:color="auto" w:frame="1"/>
          <w:shd w:val="clear" w:color="auto" w:fill="FFFFFF"/>
          <w:lang w:val="en-US" w:eastAsia="ro-RO"/>
        </w:rPr>
      </w:pPr>
      <w:r w:rsidRPr="00881028">
        <w:rPr>
          <w:rFonts w:asciiTheme="minorHAnsi" w:eastAsia="Calibri" w:hAnsiTheme="minorHAnsi" w:cstheme="minorHAnsi"/>
          <w:bdr w:val="none" w:sz="0" w:space="0" w:color="auto" w:frame="1"/>
          <w:shd w:val="clear" w:color="auto" w:fill="FFFFFF"/>
          <w:lang w:val="en-US" w:eastAsia="ro-RO"/>
        </w:rPr>
        <w:t xml:space="preserve">De asemenea, sunt considerate cheltuieli eligibile, în limita a 15% din totalul bugetului eligibil al unui proiect de tip investiție în infrastructură, cheltuielile aferente activităților de tip FSE+ </w:t>
      </w:r>
      <w:bookmarkStart w:id="85" w:name="_Hlk136249862"/>
      <w:r w:rsidR="00574F5F">
        <w:rPr>
          <w:rFonts w:asciiTheme="minorHAnsi" w:eastAsia="Calibri" w:hAnsiTheme="minorHAnsi" w:cstheme="minorHAnsi"/>
          <w:bdr w:val="none" w:sz="0" w:space="0" w:color="auto" w:frame="1"/>
          <w:shd w:val="clear" w:color="auto" w:fill="FFFFFF"/>
          <w:lang w:val="en-US" w:eastAsia="ro-RO"/>
        </w:rPr>
        <w:t xml:space="preserve">care sunt cuprinse in Planul de </w:t>
      </w:r>
      <w:r w:rsidR="00574F5F" w:rsidRPr="00574F5F">
        <w:rPr>
          <w:rFonts w:asciiTheme="minorHAnsi" w:eastAsia="Calibri" w:hAnsiTheme="minorHAnsi" w:cstheme="minorHAnsi"/>
          <w:bdr w:val="none" w:sz="0" w:space="0" w:color="auto" w:frame="1"/>
          <w:shd w:val="clear" w:color="auto" w:fill="FFFFFF"/>
          <w:lang w:val="en-US" w:eastAsia="ro-RO"/>
        </w:rPr>
        <w:t>acțiune pentru desegregare şcolară</w:t>
      </w:r>
      <w:r w:rsidR="00574F5F" w:rsidRPr="00881028">
        <w:rPr>
          <w:rFonts w:asciiTheme="minorHAnsi" w:eastAsia="Calibri" w:hAnsiTheme="minorHAnsi" w:cstheme="minorHAnsi"/>
          <w:bdr w:val="none" w:sz="0" w:space="0" w:color="auto" w:frame="1"/>
          <w:shd w:val="clear" w:color="auto" w:fill="FFFFFF"/>
          <w:lang w:val="en-US" w:eastAsia="ro-RO"/>
        </w:rPr>
        <w:t xml:space="preserve"> </w:t>
      </w:r>
      <w:r w:rsidRPr="00881028">
        <w:rPr>
          <w:rFonts w:asciiTheme="minorHAnsi" w:eastAsia="Calibri" w:hAnsiTheme="minorHAnsi" w:cstheme="minorHAnsi"/>
          <w:bdr w:val="none" w:sz="0" w:space="0" w:color="auto" w:frame="1"/>
          <w:shd w:val="clear" w:color="auto" w:fill="FFFFFF"/>
          <w:lang w:val="en-US" w:eastAsia="ro-RO"/>
        </w:rPr>
        <w:t xml:space="preserve">care </w:t>
      </w:r>
      <w:r w:rsidR="00001717">
        <w:rPr>
          <w:rFonts w:asciiTheme="minorHAnsi" w:eastAsia="Calibri" w:hAnsiTheme="minorHAnsi" w:cstheme="minorHAnsi"/>
          <w:bdr w:val="none" w:sz="0" w:space="0" w:color="auto" w:frame="1"/>
          <w:shd w:val="clear" w:color="auto" w:fill="FFFFFF"/>
          <w:lang w:val="en-US" w:eastAsia="ro-RO"/>
        </w:rPr>
        <w:t xml:space="preserve">se </w:t>
      </w:r>
      <w:r w:rsidRPr="00881028">
        <w:rPr>
          <w:rFonts w:asciiTheme="minorHAnsi" w:eastAsia="Calibri" w:hAnsiTheme="minorHAnsi" w:cstheme="minorHAnsi"/>
          <w:bdr w:val="none" w:sz="0" w:space="0" w:color="auto" w:frame="1"/>
          <w:shd w:val="clear" w:color="auto" w:fill="FFFFFF"/>
          <w:lang w:val="en-US" w:eastAsia="ro-RO"/>
        </w:rPr>
        <w:t>adresează desegreg</w:t>
      </w:r>
      <w:r w:rsidR="00001717">
        <w:rPr>
          <w:rFonts w:asciiTheme="minorHAnsi" w:eastAsia="Calibri" w:hAnsiTheme="minorHAnsi" w:cstheme="minorHAnsi"/>
          <w:bdr w:val="none" w:sz="0" w:space="0" w:color="auto" w:frame="1"/>
          <w:shd w:val="clear" w:color="auto" w:fill="FFFFFF"/>
          <w:lang w:val="en-US" w:eastAsia="ro-RO"/>
        </w:rPr>
        <w:t xml:space="preserve">ării </w:t>
      </w:r>
      <w:r w:rsidRPr="00881028">
        <w:rPr>
          <w:rFonts w:asciiTheme="minorHAnsi" w:eastAsia="Calibri" w:hAnsiTheme="minorHAnsi" w:cstheme="minorHAnsi"/>
          <w:bdr w:val="none" w:sz="0" w:space="0" w:color="auto" w:frame="1"/>
          <w:shd w:val="clear" w:color="auto" w:fill="FFFFFF"/>
          <w:lang w:val="en-US" w:eastAsia="ro-RO"/>
        </w:rPr>
        <w:t>și incluziun</w:t>
      </w:r>
      <w:bookmarkEnd w:id="85"/>
      <w:r w:rsidR="00001717">
        <w:rPr>
          <w:rFonts w:asciiTheme="minorHAnsi" w:eastAsia="Calibri" w:hAnsiTheme="minorHAnsi" w:cstheme="minorHAnsi"/>
          <w:bdr w:val="none" w:sz="0" w:space="0" w:color="auto" w:frame="1"/>
          <w:shd w:val="clear" w:color="auto" w:fill="FFFFFF"/>
          <w:lang w:val="en-US" w:eastAsia="ro-RO"/>
        </w:rPr>
        <w:t>ii</w:t>
      </w:r>
      <w:r w:rsidRPr="00881028">
        <w:rPr>
          <w:rFonts w:asciiTheme="minorHAnsi" w:eastAsia="Calibri" w:hAnsiTheme="minorHAnsi" w:cstheme="minorHAnsi"/>
          <w:bdr w:val="none" w:sz="0" w:space="0" w:color="auto" w:frame="1"/>
          <w:shd w:val="clear" w:color="auto" w:fill="FFFFFF"/>
          <w:lang w:val="en-US" w:eastAsia="ro-RO"/>
        </w:rPr>
        <w:t>:</w:t>
      </w:r>
    </w:p>
    <w:p w14:paraId="032482E4" w14:textId="1276E27F" w:rsidR="005C613B" w:rsidRPr="005C613B" w:rsidRDefault="005C613B" w:rsidP="0068366C">
      <w:pPr>
        <w:pStyle w:val="ListParagraph"/>
        <w:numPr>
          <w:ilvl w:val="0"/>
          <w:numId w:val="40"/>
        </w:numPr>
        <w:spacing w:after="0"/>
        <w:rPr>
          <w:bdr w:val="none" w:sz="0" w:space="0" w:color="auto" w:frame="1"/>
          <w:shd w:val="clear" w:color="auto" w:fill="FFFFFF"/>
        </w:rPr>
      </w:pPr>
      <w:r w:rsidRPr="005C613B">
        <w:rPr>
          <w:rFonts w:cstheme="minorHAnsi"/>
          <w:color w:val="000000"/>
          <w:bdr w:val="none" w:sz="0" w:space="0" w:color="auto" w:frame="1"/>
          <w:shd w:val="clear" w:color="auto" w:fill="FFFFFF"/>
        </w:rPr>
        <w:t>Cheltuieli de salarii pentru personalul implicat în activitățile de desegregare</w:t>
      </w:r>
    </w:p>
    <w:p w14:paraId="2ABE09FF" w14:textId="77777777" w:rsidR="005C613B" w:rsidRPr="00B54C9A" w:rsidRDefault="005C613B" w:rsidP="0068366C">
      <w:pPr>
        <w:pStyle w:val="ListParagraph"/>
        <w:numPr>
          <w:ilvl w:val="0"/>
          <w:numId w:val="26"/>
        </w:numPr>
        <w:spacing w:before="180" w:after="0" w:line="259" w:lineRule="auto"/>
        <w:contextualSpacing/>
        <w:rPr>
          <w:rFonts w:cstheme="minorHAnsi"/>
          <w:color w:val="000000"/>
          <w:szCs w:val="24"/>
          <w:bdr w:val="none" w:sz="0" w:space="0" w:color="auto" w:frame="1"/>
          <w:shd w:val="clear" w:color="auto" w:fill="FFFFFF"/>
        </w:rPr>
      </w:pPr>
      <w:r w:rsidRPr="00B54C9A">
        <w:rPr>
          <w:rFonts w:cstheme="minorHAnsi"/>
          <w:color w:val="000000"/>
          <w:szCs w:val="24"/>
          <w:bdr w:val="none" w:sz="0" w:space="0" w:color="auto" w:frame="1"/>
          <w:shd w:val="clear" w:color="auto" w:fill="FFFFFF"/>
        </w:rPr>
        <w:t>Cheltuieli pentru formare profesională, consiliere profesională, sesiuni de instruire pentru profesori și mediatori, inclusiv pentru utilizarea corectă și eficientă a echipamentelor, instalațiilor, utilajelor achiziționate;;</w:t>
      </w:r>
    </w:p>
    <w:p w14:paraId="579232B6" w14:textId="77777777" w:rsidR="005C613B" w:rsidRPr="00B54C9A" w:rsidRDefault="005C613B" w:rsidP="0068366C">
      <w:pPr>
        <w:pStyle w:val="ListParagraph"/>
        <w:numPr>
          <w:ilvl w:val="0"/>
          <w:numId w:val="26"/>
        </w:numPr>
        <w:spacing w:before="180" w:after="0" w:line="259" w:lineRule="auto"/>
        <w:contextualSpacing/>
        <w:rPr>
          <w:rFonts w:cstheme="minorHAnsi"/>
          <w:color w:val="000000"/>
          <w:szCs w:val="24"/>
          <w:bdr w:val="none" w:sz="0" w:space="0" w:color="auto" w:frame="1"/>
          <w:shd w:val="clear" w:color="auto" w:fill="FFFFFF"/>
        </w:rPr>
      </w:pPr>
      <w:r w:rsidRPr="00B54C9A">
        <w:rPr>
          <w:rFonts w:cstheme="minorHAnsi"/>
          <w:color w:val="000000"/>
          <w:szCs w:val="24"/>
          <w:bdr w:val="none" w:sz="0" w:space="0" w:color="auto" w:frame="1"/>
          <w:shd w:val="clear" w:color="auto" w:fill="FFFFFF"/>
        </w:rPr>
        <w:t>Cheltuieli pentru editare/tipărire/multiplicare materiale pentru evenimente;</w:t>
      </w:r>
    </w:p>
    <w:p w14:paraId="1EB04E01" w14:textId="77777777" w:rsidR="005C613B" w:rsidRPr="00B54C9A" w:rsidRDefault="005C613B" w:rsidP="0068366C">
      <w:pPr>
        <w:pStyle w:val="ListParagraph"/>
        <w:numPr>
          <w:ilvl w:val="0"/>
          <w:numId w:val="26"/>
        </w:numPr>
        <w:spacing w:before="180" w:after="0" w:line="259" w:lineRule="auto"/>
        <w:contextualSpacing/>
        <w:rPr>
          <w:rFonts w:cstheme="minorHAnsi"/>
          <w:color w:val="000000"/>
          <w:szCs w:val="24"/>
          <w:bdr w:val="none" w:sz="0" w:space="0" w:color="auto" w:frame="1"/>
          <w:shd w:val="clear" w:color="auto" w:fill="FFFFFF"/>
        </w:rPr>
      </w:pPr>
      <w:r w:rsidRPr="00B54C9A">
        <w:rPr>
          <w:rFonts w:cstheme="minorHAnsi"/>
          <w:color w:val="000000"/>
          <w:szCs w:val="24"/>
          <w:bdr w:val="none" w:sz="0" w:space="0" w:color="auto" w:frame="1"/>
          <w:shd w:val="clear" w:color="auto" w:fill="FFFFFF"/>
        </w:rPr>
        <w:t>Închiriere spații pentru desfășurarea diverselor activități</w:t>
      </w:r>
    </w:p>
    <w:p w14:paraId="6CAD46B1" w14:textId="77777777" w:rsidR="005C613B" w:rsidRPr="00B54C9A" w:rsidRDefault="005C613B" w:rsidP="0068366C">
      <w:pPr>
        <w:pStyle w:val="ListParagraph"/>
        <w:numPr>
          <w:ilvl w:val="0"/>
          <w:numId w:val="26"/>
        </w:numPr>
        <w:spacing w:before="180" w:after="0" w:line="259" w:lineRule="auto"/>
        <w:contextualSpacing/>
        <w:rPr>
          <w:rFonts w:cstheme="minorHAnsi"/>
          <w:color w:val="000000"/>
          <w:szCs w:val="24"/>
          <w:bdr w:val="none" w:sz="0" w:space="0" w:color="auto" w:frame="1"/>
          <w:shd w:val="clear" w:color="auto" w:fill="FFFFFF"/>
        </w:rPr>
      </w:pPr>
      <w:r w:rsidRPr="00B54C9A">
        <w:rPr>
          <w:rFonts w:cstheme="minorHAnsi"/>
          <w:color w:val="000000"/>
          <w:szCs w:val="24"/>
          <w:bdr w:val="none" w:sz="0" w:space="0" w:color="auto" w:frame="1"/>
          <w:shd w:val="clear" w:color="auto" w:fill="FFFFFF"/>
        </w:rPr>
        <w:t>Activități extrașcolare/</w:t>
      </w:r>
      <w:r>
        <w:rPr>
          <w:rFonts w:cstheme="minorHAnsi"/>
          <w:color w:val="000000"/>
          <w:szCs w:val="24"/>
          <w:bdr w:val="none" w:sz="0" w:space="0" w:color="auto" w:frame="1"/>
          <w:shd w:val="clear" w:color="auto" w:fill="FFFFFF"/>
        </w:rPr>
        <w:t xml:space="preserve"> </w:t>
      </w:r>
      <w:r w:rsidRPr="00DD574F">
        <w:rPr>
          <w:rFonts w:cstheme="minorHAnsi"/>
          <w:color w:val="000000"/>
          <w:szCs w:val="24"/>
          <w:bdr w:val="none" w:sz="0" w:space="0" w:color="auto" w:frame="1"/>
          <w:shd w:val="clear" w:color="auto" w:fill="FFFFFF"/>
        </w:rPr>
        <w:t>extra</w:t>
      </w:r>
      <w:r>
        <w:rPr>
          <w:rFonts w:cstheme="minorHAnsi"/>
          <w:color w:val="000000"/>
          <w:szCs w:val="24"/>
          <w:bdr w:val="none" w:sz="0" w:space="0" w:color="auto" w:frame="1"/>
          <w:shd w:val="clear" w:color="auto" w:fill="FFFFFF"/>
        </w:rPr>
        <w:t>-</w:t>
      </w:r>
      <w:r w:rsidRPr="00DD574F">
        <w:rPr>
          <w:rFonts w:cstheme="minorHAnsi"/>
          <w:color w:val="000000"/>
          <w:szCs w:val="24"/>
          <w:bdr w:val="none" w:sz="0" w:space="0" w:color="auto" w:frame="1"/>
          <w:shd w:val="clear" w:color="auto" w:fill="FFFFFF"/>
        </w:rPr>
        <w:t>curriculare</w:t>
      </w:r>
      <w:r w:rsidRPr="00B54C9A">
        <w:rPr>
          <w:rFonts w:cstheme="minorHAnsi"/>
          <w:color w:val="000000"/>
          <w:szCs w:val="24"/>
          <w:bdr w:val="none" w:sz="0" w:space="0" w:color="auto" w:frame="1"/>
          <w:shd w:val="clear" w:color="auto" w:fill="FFFFFF"/>
        </w:rPr>
        <w:t xml:space="preserve"> pentru dezvoltarea aptitudinilor, personalității și cunoștințelor copiilor;</w:t>
      </w:r>
    </w:p>
    <w:p w14:paraId="4E7DD555" w14:textId="77777777" w:rsidR="005C613B" w:rsidRPr="00B54C9A" w:rsidRDefault="005C613B" w:rsidP="0068366C">
      <w:pPr>
        <w:pStyle w:val="ListParagraph"/>
        <w:numPr>
          <w:ilvl w:val="0"/>
          <w:numId w:val="26"/>
        </w:numPr>
        <w:spacing w:before="180" w:after="0" w:line="259" w:lineRule="auto"/>
        <w:contextualSpacing/>
        <w:rPr>
          <w:rFonts w:cstheme="minorHAnsi"/>
          <w:color w:val="000000"/>
          <w:szCs w:val="24"/>
          <w:bdr w:val="none" w:sz="0" w:space="0" w:color="auto" w:frame="1"/>
          <w:shd w:val="clear" w:color="auto" w:fill="FFFFFF"/>
        </w:rPr>
      </w:pPr>
      <w:r w:rsidRPr="00B54C9A">
        <w:rPr>
          <w:rFonts w:cstheme="minorHAnsi"/>
          <w:color w:val="000000"/>
          <w:szCs w:val="24"/>
          <w:bdr w:val="none" w:sz="0" w:space="0" w:color="auto" w:frame="1"/>
          <w:shd w:val="clear" w:color="auto" w:fill="FFFFFF"/>
        </w:rPr>
        <w:t>Formarea personalului didactic pentru adaptarea lecțiilor la nevoile copiilor, folosirea programelor adaptate și a metodelor de predare interactive;</w:t>
      </w:r>
    </w:p>
    <w:p w14:paraId="4C6E0069" w14:textId="77777777" w:rsidR="005C613B" w:rsidRPr="00B54C9A" w:rsidRDefault="005C613B" w:rsidP="0068366C">
      <w:pPr>
        <w:pStyle w:val="ListParagraph"/>
        <w:numPr>
          <w:ilvl w:val="0"/>
          <w:numId w:val="26"/>
        </w:numPr>
        <w:spacing w:before="180" w:after="0" w:line="259" w:lineRule="auto"/>
        <w:contextualSpacing/>
        <w:rPr>
          <w:rFonts w:cstheme="minorHAnsi"/>
          <w:color w:val="000000"/>
          <w:szCs w:val="24"/>
          <w:bdr w:val="none" w:sz="0" w:space="0" w:color="auto" w:frame="1"/>
          <w:shd w:val="clear" w:color="auto" w:fill="FFFFFF"/>
        </w:rPr>
      </w:pPr>
      <w:r w:rsidRPr="00B54C9A">
        <w:rPr>
          <w:rFonts w:cstheme="minorHAnsi"/>
          <w:color w:val="000000"/>
          <w:szCs w:val="24"/>
          <w:bdr w:val="none" w:sz="0" w:space="0" w:color="auto" w:frame="1"/>
          <w:shd w:val="clear" w:color="auto" w:fill="FFFFFF"/>
        </w:rPr>
        <w:t>Informare și conștientizare în rândul părinților cu privire la teme precum dezvoltare durabilă, educație incluzivă, dreptul la educație pentru toți;</w:t>
      </w:r>
    </w:p>
    <w:p w14:paraId="33129084" w14:textId="77777777" w:rsidR="005C613B" w:rsidRDefault="005C613B" w:rsidP="0068366C">
      <w:pPr>
        <w:pStyle w:val="ListParagraph"/>
        <w:numPr>
          <w:ilvl w:val="0"/>
          <w:numId w:val="26"/>
        </w:numPr>
        <w:spacing w:before="180" w:after="0" w:line="259" w:lineRule="auto"/>
        <w:contextualSpacing/>
        <w:rPr>
          <w:bdr w:val="none" w:sz="0" w:space="0" w:color="auto" w:frame="1"/>
          <w:shd w:val="clear" w:color="auto" w:fill="FFFFFF"/>
        </w:rPr>
      </w:pPr>
      <w:r w:rsidRPr="00B54C9A">
        <w:rPr>
          <w:rFonts w:cstheme="minorHAnsi"/>
          <w:color w:val="000000"/>
          <w:szCs w:val="24"/>
          <w:bdr w:val="none" w:sz="0" w:space="0" w:color="auto" w:frame="1"/>
          <w:shd w:val="clear" w:color="auto" w:fill="FFFFFF"/>
        </w:rPr>
        <w:t>Angajarea de personal specializat pentru facilitarea integrării copiilor cu CES.</w:t>
      </w:r>
      <w:r w:rsidRPr="0050590B">
        <w:rPr>
          <w:bdr w:val="none" w:sz="0" w:space="0" w:color="auto" w:frame="1"/>
          <w:shd w:val="clear" w:color="auto" w:fill="FFFFFF"/>
        </w:rPr>
        <w:tab/>
      </w:r>
    </w:p>
    <w:p w14:paraId="3871933A" w14:textId="07D7D99B" w:rsidR="00E52D52" w:rsidRDefault="00E52D52" w:rsidP="00E52D52">
      <w:pPr>
        <w:pStyle w:val="ListParagraph"/>
        <w:spacing w:after="0"/>
        <w:ind w:left="714"/>
        <w:rPr>
          <w:rFonts w:asciiTheme="minorHAnsi" w:eastAsia="Calibri" w:hAnsiTheme="minorHAnsi" w:cstheme="minorHAnsi"/>
          <w:color w:val="000000"/>
          <w:bdr w:val="none" w:sz="0" w:space="0" w:color="auto" w:frame="1"/>
          <w:shd w:val="clear" w:color="auto" w:fill="FFFFFF"/>
          <w:lang w:val="en-US"/>
        </w:rPr>
      </w:pPr>
    </w:p>
    <w:p w14:paraId="7EC3D61D" w14:textId="77777777" w:rsidR="0055725E" w:rsidRPr="00306725" w:rsidRDefault="0055725E" w:rsidP="00E52D52">
      <w:pPr>
        <w:pStyle w:val="ListParagraph"/>
        <w:spacing w:after="0"/>
        <w:ind w:left="714"/>
        <w:rPr>
          <w:rFonts w:asciiTheme="minorHAnsi" w:eastAsia="Calibri" w:hAnsiTheme="minorHAnsi" w:cstheme="minorHAnsi"/>
          <w:color w:val="000000"/>
          <w:bdr w:val="none" w:sz="0" w:space="0" w:color="auto" w:frame="1"/>
          <w:shd w:val="clear" w:color="auto" w:fill="FFFFFF"/>
          <w:lang w:val="en-US"/>
        </w:rPr>
      </w:pPr>
    </w:p>
    <w:p w14:paraId="3595821C" w14:textId="77777777" w:rsidR="0055725E" w:rsidRDefault="00E568B2" w:rsidP="0055725E">
      <w:pPr>
        <w:spacing w:before="0" w:after="0" w:line="259" w:lineRule="auto"/>
        <w:rPr>
          <w:rFonts w:asciiTheme="minorHAnsi" w:eastAsia="Calibri" w:hAnsiTheme="minorHAnsi" w:cstheme="minorHAnsi"/>
          <w:b/>
          <w:bCs/>
          <w:color w:val="000000"/>
          <w:bdr w:val="none" w:sz="0" w:space="0" w:color="auto" w:frame="1"/>
          <w:shd w:val="clear" w:color="auto" w:fill="FFFFFF"/>
          <w:lang w:val="en-US" w:eastAsia="ro-RO"/>
        </w:rPr>
      </w:pPr>
      <w:r w:rsidRPr="00E568B2">
        <w:rPr>
          <w:rFonts w:asciiTheme="minorHAnsi" w:eastAsia="Calibri" w:hAnsiTheme="minorHAnsi" w:cstheme="minorHAnsi"/>
          <w:b/>
          <w:bCs/>
          <w:color w:val="000000"/>
          <w:bdr w:val="none" w:sz="0" w:space="0" w:color="auto" w:frame="1"/>
          <w:shd w:val="clear" w:color="auto" w:fill="FFFFFF"/>
          <w:lang w:val="en-US" w:eastAsia="ro-RO"/>
        </w:rPr>
        <w:t>NOTĂ</w:t>
      </w:r>
      <w:r w:rsidR="0055725E">
        <w:rPr>
          <w:rFonts w:asciiTheme="minorHAnsi" w:eastAsia="Calibri" w:hAnsiTheme="minorHAnsi" w:cstheme="minorHAnsi"/>
          <w:b/>
          <w:bCs/>
          <w:color w:val="000000"/>
          <w:bdr w:val="none" w:sz="0" w:space="0" w:color="auto" w:frame="1"/>
          <w:shd w:val="clear" w:color="auto" w:fill="FFFFFF"/>
          <w:lang w:val="en-US" w:eastAsia="ro-RO"/>
        </w:rPr>
        <w:t>:</w:t>
      </w:r>
    </w:p>
    <w:p w14:paraId="05E6337D" w14:textId="5C1AB2EA" w:rsidR="00E568B2" w:rsidRPr="0055725E" w:rsidRDefault="00CF7576" w:rsidP="0055725E">
      <w:pPr>
        <w:spacing w:before="0" w:after="0" w:line="259" w:lineRule="auto"/>
        <w:rPr>
          <w:rFonts w:asciiTheme="minorHAnsi" w:eastAsia="Calibri" w:hAnsiTheme="minorHAnsi" w:cstheme="minorHAnsi"/>
          <w:bCs/>
          <w:i/>
          <w:color w:val="000000"/>
          <w:bdr w:val="none" w:sz="0" w:space="0" w:color="auto" w:frame="1"/>
          <w:shd w:val="clear" w:color="auto" w:fill="FFFFFF"/>
          <w:lang w:val="en-US" w:eastAsia="ro-RO"/>
        </w:rPr>
      </w:pPr>
      <w:bookmarkStart w:id="86" w:name="_Hlk136249894"/>
      <w:r w:rsidRPr="0055725E">
        <w:rPr>
          <w:rFonts w:asciiTheme="minorHAnsi" w:eastAsia="Calibri" w:hAnsiTheme="minorHAnsi" w:cstheme="minorHAnsi"/>
          <w:bCs/>
          <w:i/>
          <w:color w:val="000000"/>
          <w:bdr w:val="none" w:sz="0" w:space="0" w:color="auto" w:frame="1"/>
          <w:shd w:val="clear" w:color="auto" w:fill="FFFFFF"/>
          <w:lang w:val="en-US" w:eastAsia="ro-RO"/>
        </w:rPr>
        <w:lastRenderedPageBreak/>
        <w:t>Cheltuielile aferente a</w:t>
      </w:r>
      <w:r w:rsidR="00E568B2" w:rsidRPr="0055725E">
        <w:rPr>
          <w:rFonts w:asciiTheme="minorHAnsi" w:eastAsia="Calibri" w:hAnsiTheme="minorHAnsi" w:cstheme="minorHAnsi"/>
          <w:bCs/>
          <w:i/>
          <w:color w:val="000000"/>
          <w:bdr w:val="none" w:sz="0" w:space="0" w:color="auto" w:frame="1"/>
          <w:shd w:val="clear" w:color="auto" w:fill="FFFFFF"/>
          <w:lang w:val="en-US" w:eastAsia="ro-RO"/>
        </w:rPr>
        <w:t>ctivități</w:t>
      </w:r>
      <w:r w:rsidRPr="0055725E">
        <w:rPr>
          <w:rFonts w:asciiTheme="minorHAnsi" w:eastAsia="Calibri" w:hAnsiTheme="minorHAnsi" w:cstheme="minorHAnsi"/>
          <w:bCs/>
          <w:i/>
          <w:color w:val="000000"/>
          <w:bdr w:val="none" w:sz="0" w:space="0" w:color="auto" w:frame="1"/>
          <w:shd w:val="clear" w:color="auto" w:fill="FFFFFF"/>
          <w:lang w:val="en-US" w:eastAsia="ro-RO"/>
        </w:rPr>
        <w:t>lor</w:t>
      </w:r>
      <w:r w:rsidR="00E568B2" w:rsidRPr="0055725E">
        <w:rPr>
          <w:rFonts w:asciiTheme="minorHAnsi" w:eastAsia="Calibri" w:hAnsiTheme="minorHAnsi" w:cstheme="minorHAnsi"/>
          <w:bCs/>
          <w:i/>
          <w:color w:val="000000"/>
          <w:bdr w:val="none" w:sz="0" w:space="0" w:color="auto" w:frame="1"/>
          <w:shd w:val="clear" w:color="auto" w:fill="FFFFFF"/>
          <w:lang w:val="en-US" w:eastAsia="ro-RO"/>
        </w:rPr>
        <w:t xml:space="preserve"> enumerate mai sus nu au caracter exhaustiv fiind doar cu titlu de exemplu</w:t>
      </w:r>
      <w:r w:rsidR="0055725E" w:rsidRPr="0055725E">
        <w:rPr>
          <w:rFonts w:asciiTheme="minorHAnsi" w:eastAsia="Calibri" w:hAnsiTheme="minorHAnsi" w:cstheme="minorHAnsi"/>
          <w:bCs/>
          <w:i/>
          <w:color w:val="000000"/>
          <w:bdr w:val="none" w:sz="0" w:space="0" w:color="auto" w:frame="1"/>
          <w:shd w:val="clear" w:color="auto" w:fill="FFFFFF"/>
          <w:lang w:val="en-US" w:eastAsia="ro-RO"/>
        </w:rPr>
        <w:t>.</w:t>
      </w:r>
    </w:p>
    <w:bookmarkEnd w:id="86"/>
    <w:p w14:paraId="47A837D2" w14:textId="40C2A2A4" w:rsidR="00AE0217" w:rsidRPr="00306725" w:rsidRDefault="00AE0217" w:rsidP="00306725">
      <w:pPr>
        <w:spacing w:before="180" w:after="0" w:line="259" w:lineRule="auto"/>
        <w:rPr>
          <w:rFonts w:asciiTheme="minorHAnsi" w:eastAsia="Calibri" w:hAnsiTheme="minorHAnsi" w:cstheme="minorHAnsi"/>
          <w:color w:val="000000"/>
          <w:bdr w:val="none" w:sz="0" w:space="0" w:color="auto" w:frame="1"/>
          <w:shd w:val="clear" w:color="auto" w:fill="FFFFFF"/>
          <w:lang w:val="en-US" w:eastAsia="ro-RO"/>
        </w:rPr>
      </w:pPr>
      <w:r w:rsidRPr="00306725">
        <w:rPr>
          <w:rFonts w:asciiTheme="minorHAnsi" w:eastAsia="Calibri" w:hAnsiTheme="minorHAnsi" w:cstheme="minorHAnsi"/>
          <w:color w:val="000000"/>
          <w:bdr w:val="none" w:sz="0" w:space="0" w:color="auto" w:frame="1"/>
          <w:shd w:val="clear" w:color="auto" w:fill="FFFFFF"/>
          <w:lang w:val="en-US" w:eastAsia="ro-RO"/>
        </w:rPr>
        <w:t>(1) În aplicarea excepției prevăzute la art. 64 alin. (1) lit. (c) pct. (i) din Regulamentul (UE) 2021/1.060, cheltuiala cu taxa pe valoare adăugată este eligibilă dacă este aferentă unor cheltuieli eligibile efectuate în cadrul proiectelor finanțate din fondurile prevăzute la art. 1 alin. (1) și dacă nu este finanțată și din alte fonduri publice, pentru operațiunile al căror cost total este mai mic de 5 000 000EUR (inclusiv TVA);</w:t>
      </w:r>
    </w:p>
    <w:p w14:paraId="1B72548C" w14:textId="77777777" w:rsidR="00AE0217" w:rsidRPr="00306725" w:rsidRDefault="00AE0217" w:rsidP="00306725">
      <w:pPr>
        <w:spacing w:before="180" w:after="0" w:line="259" w:lineRule="auto"/>
        <w:rPr>
          <w:rFonts w:asciiTheme="minorHAnsi" w:eastAsia="Calibri" w:hAnsiTheme="minorHAnsi" w:cstheme="minorHAnsi"/>
          <w:color w:val="000000"/>
          <w:bdr w:val="none" w:sz="0" w:space="0" w:color="auto" w:frame="1"/>
          <w:shd w:val="clear" w:color="auto" w:fill="FFFFFF"/>
          <w:lang w:val="en-US" w:eastAsia="ro-RO"/>
        </w:rPr>
      </w:pPr>
      <w:r w:rsidRPr="00306725">
        <w:rPr>
          <w:rFonts w:asciiTheme="minorHAnsi" w:eastAsia="Calibri" w:hAnsiTheme="minorHAnsi" w:cstheme="minorHAnsi"/>
          <w:color w:val="000000"/>
          <w:bdr w:val="none" w:sz="0" w:space="0" w:color="auto" w:frame="1"/>
          <w:shd w:val="clear" w:color="auto" w:fill="FFFFFF"/>
          <w:lang w:val="en-US" w:eastAsia="ro-RO"/>
        </w:rPr>
        <w:t xml:space="preserve">(2) În aplicarea excepției prevăzute la art. 64 alin. (1) lit. (c) pct. (ii) din Regulamentul (UE) 2021/1.060, cheltuiala cu taxa pe valoare adăugată este eligibilă dacă este aferentă unor cheltuieli eligibile efectuate în cadrul proiectelor finanțate din fondurile prevăzute la art. 1 alin. (1), dacă este nerecuperabilă, potrivit legii, pentru operațiunile al căror cost total este mai mare de 5 000 000EUR (inclusiv TVA), în cazul în care TVA-ul nu se recuperează în temeiul legislației naționale privind TVA; </w:t>
      </w:r>
    </w:p>
    <w:p w14:paraId="0C224FDC" w14:textId="77777777" w:rsidR="00AE0217" w:rsidRPr="00306725" w:rsidRDefault="00AE0217" w:rsidP="00306725">
      <w:pPr>
        <w:spacing w:before="180" w:after="0" w:line="259" w:lineRule="auto"/>
        <w:rPr>
          <w:rFonts w:asciiTheme="minorHAnsi" w:eastAsia="Calibri" w:hAnsiTheme="minorHAnsi" w:cstheme="minorHAnsi"/>
          <w:color w:val="000000"/>
          <w:bdr w:val="none" w:sz="0" w:space="0" w:color="auto" w:frame="1"/>
          <w:shd w:val="clear" w:color="auto" w:fill="FFFFFF"/>
          <w:lang w:val="en-US" w:eastAsia="ro-RO"/>
        </w:rPr>
      </w:pPr>
      <w:r w:rsidRPr="00306725">
        <w:rPr>
          <w:rFonts w:asciiTheme="minorHAnsi" w:eastAsia="Calibri" w:hAnsiTheme="minorHAnsi" w:cstheme="minorHAnsi"/>
          <w:color w:val="000000"/>
          <w:bdr w:val="none" w:sz="0" w:space="0" w:color="auto" w:frame="1"/>
          <w:shd w:val="clear" w:color="auto" w:fill="FFFFFF"/>
          <w:lang w:val="en-US" w:eastAsia="ro-RO"/>
        </w:rPr>
        <w:t>Instrucțiunile de aplicare a prevederilor alin. (1) și (2) se aprobă prin ordin comun al ministrului investițiilor și proiectelor europene și al ministrului finanțelor.</w:t>
      </w:r>
    </w:p>
    <w:p w14:paraId="3F211379" w14:textId="77777777" w:rsidR="00E568B2" w:rsidRPr="0055725E" w:rsidRDefault="00E568B2" w:rsidP="00755E9E">
      <w:pPr>
        <w:pStyle w:val="Heading1"/>
      </w:pPr>
      <w:bookmarkStart w:id="87" w:name="_Toc141785657"/>
      <w:r w:rsidRPr="00F4673A">
        <w:t>5.4.3. Categorii de cheltuieli neeligibile</w:t>
      </w:r>
      <w:bookmarkEnd w:id="87"/>
    </w:p>
    <w:p w14:paraId="6405772B" w14:textId="77777777" w:rsidR="00E568B2" w:rsidRDefault="00E568B2" w:rsidP="00306725">
      <w:pPr>
        <w:spacing w:before="180" w:after="0" w:line="259" w:lineRule="auto"/>
        <w:rPr>
          <w:rFonts w:asciiTheme="minorHAnsi" w:eastAsia="Calibri" w:hAnsiTheme="minorHAnsi" w:cstheme="minorHAnsi"/>
          <w:b/>
          <w:bCs/>
          <w:color w:val="000000"/>
          <w:bdr w:val="none" w:sz="0" w:space="0" w:color="auto" w:frame="1"/>
          <w:shd w:val="clear" w:color="auto" w:fill="FFFFFF"/>
          <w:lang w:val="en-US" w:eastAsia="ro-RO"/>
        </w:rPr>
      </w:pPr>
      <w:r w:rsidRPr="00E568B2">
        <w:rPr>
          <w:rFonts w:asciiTheme="minorHAnsi" w:eastAsia="Calibri" w:hAnsiTheme="minorHAnsi" w:cstheme="minorHAnsi"/>
          <w:b/>
          <w:bCs/>
          <w:color w:val="000000"/>
          <w:bdr w:val="none" w:sz="0" w:space="0" w:color="auto" w:frame="1"/>
          <w:shd w:val="clear" w:color="auto" w:fill="FFFFFF"/>
          <w:lang w:val="en-US" w:eastAsia="ro-RO"/>
        </w:rPr>
        <w:t xml:space="preserve">Următoarele categorii de cheltuieli nu sunt eligibile </w:t>
      </w:r>
    </w:p>
    <w:p w14:paraId="15A5E905" w14:textId="470F168B" w:rsidR="00AE0217" w:rsidRPr="00306725" w:rsidRDefault="00E568B2" w:rsidP="00306725">
      <w:pPr>
        <w:spacing w:before="0" w:after="0" w:line="259" w:lineRule="auto"/>
        <w:rPr>
          <w:rFonts w:asciiTheme="minorHAnsi" w:eastAsia="Calibri" w:hAnsiTheme="minorHAnsi" w:cstheme="minorHAnsi"/>
          <w:lang w:val="en-US"/>
        </w:rPr>
      </w:pPr>
      <w:r w:rsidRPr="00E568B2">
        <w:rPr>
          <w:rFonts w:asciiTheme="minorHAnsi" w:eastAsia="Calibri" w:hAnsiTheme="minorHAnsi" w:cstheme="minorHAnsi"/>
          <w:bCs/>
          <w:color w:val="000000"/>
          <w:bdr w:val="none" w:sz="0" w:space="0" w:color="auto" w:frame="1"/>
          <w:shd w:val="clear" w:color="auto" w:fill="FFFFFF"/>
          <w:lang w:val="en-US" w:eastAsia="ro-RO"/>
        </w:rPr>
        <w:t xml:space="preserve">Cheltuielile incluse în cadrul Cap. 6 Cheltuieli pentru probe tehnologice şi teste. Antreprenorul este obligat să efectueze toate probele şi testele prevăzute reglementate de normativele de execuţie şi control al calităţii lucrărilor, cele ce vizează verificări de natură funcţională a lucrărilor de construcţii şi de instalaţii precum şi </w:t>
      </w:r>
      <w:proofErr w:type="gramStart"/>
      <w:r w:rsidRPr="00E568B2">
        <w:rPr>
          <w:rFonts w:asciiTheme="minorHAnsi" w:eastAsia="Calibri" w:hAnsiTheme="minorHAnsi" w:cstheme="minorHAnsi"/>
          <w:bCs/>
          <w:color w:val="000000"/>
          <w:bdr w:val="none" w:sz="0" w:space="0" w:color="auto" w:frame="1"/>
          <w:shd w:val="clear" w:color="auto" w:fill="FFFFFF"/>
          <w:lang w:val="en-US" w:eastAsia="ro-RO"/>
        </w:rPr>
        <w:t>a</w:t>
      </w:r>
      <w:proofErr w:type="gramEnd"/>
      <w:r w:rsidRPr="00E568B2">
        <w:rPr>
          <w:rFonts w:asciiTheme="minorHAnsi" w:eastAsia="Calibri" w:hAnsiTheme="minorHAnsi" w:cstheme="minorHAnsi"/>
          <w:bCs/>
          <w:color w:val="000000"/>
          <w:bdr w:val="none" w:sz="0" w:space="0" w:color="auto" w:frame="1"/>
          <w:shd w:val="clear" w:color="auto" w:fill="FFFFFF"/>
          <w:lang w:val="en-US" w:eastAsia="ro-RO"/>
        </w:rPr>
        <w:t xml:space="preserve"> echipamentelor (inclusiv avizul pentru exploatare emisă de ISCIR). Aceste probe şi teste de conformitate şi de calitate a lucrărilor executate şi </w:t>
      </w:r>
      <w:proofErr w:type="gramStart"/>
      <w:r w:rsidRPr="00E568B2">
        <w:rPr>
          <w:rFonts w:asciiTheme="minorHAnsi" w:eastAsia="Calibri" w:hAnsiTheme="minorHAnsi" w:cstheme="minorHAnsi"/>
          <w:bCs/>
          <w:color w:val="000000"/>
          <w:bdr w:val="none" w:sz="0" w:space="0" w:color="auto" w:frame="1"/>
          <w:shd w:val="clear" w:color="auto" w:fill="FFFFFF"/>
          <w:lang w:val="en-US" w:eastAsia="ro-RO"/>
        </w:rPr>
        <w:t>a</w:t>
      </w:r>
      <w:proofErr w:type="gramEnd"/>
      <w:r w:rsidRPr="00E568B2">
        <w:rPr>
          <w:rFonts w:asciiTheme="minorHAnsi" w:eastAsia="Calibri" w:hAnsiTheme="minorHAnsi" w:cstheme="minorHAnsi"/>
          <w:bCs/>
          <w:color w:val="000000"/>
          <w:bdr w:val="none" w:sz="0" w:space="0" w:color="auto" w:frame="1"/>
          <w:shd w:val="clear" w:color="auto" w:fill="FFFFFF"/>
          <w:lang w:val="en-US" w:eastAsia="ro-RO"/>
        </w:rPr>
        <w:t xml:space="preserve"> echipamentelor se fac pe cheltuiala antreprenorului şi/sau a furnizorului de echipamente, ca obligaţie contractuală de conformitate a calităţii materialelor, produselor şi lucrărilor de construcţii şi instalaţii precum şi a echipamentelor furnizate.</w:t>
      </w:r>
    </w:p>
    <w:p w14:paraId="18E9264E" w14:textId="299B6EB7" w:rsidR="00AE0217" w:rsidRDefault="00AE0217" w:rsidP="00306725">
      <w:pPr>
        <w:spacing w:before="0" w:after="0" w:line="259" w:lineRule="auto"/>
        <w:rPr>
          <w:rFonts w:asciiTheme="minorHAnsi" w:eastAsia="Calibri" w:hAnsiTheme="minorHAnsi" w:cstheme="minorHAnsi"/>
          <w:lang w:val="en-US"/>
        </w:rPr>
      </w:pPr>
    </w:p>
    <w:p w14:paraId="4AF3289D" w14:textId="77777777" w:rsidR="0008569E" w:rsidRPr="00306725" w:rsidRDefault="0008569E" w:rsidP="00306725">
      <w:pPr>
        <w:spacing w:before="0" w:after="0" w:line="259" w:lineRule="auto"/>
        <w:rPr>
          <w:rFonts w:asciiTheme="minorHAnsi" w:eastAsia="Calibri" w:hAnsiTheme="minorHAnsi" w:cstheme="minorHAnsi"/>
          <w:lang w:val="en-US"/>
        </w:rPr>
      </w:pPr>
    </w:p>
    <w:p w14:paraId="436F4EBC" w14:textId="77777777" w:rsidR="00AE0217" w:rsidRPr="00306725" w:rsidRDefault="00AE0217" w:rsidP="00306725">
      <w:pPr>
        <w:spacing w:before="0" w:after="160" w:line="259" w:lineRule="auto"/>
        <w:rPr>
          <w:rFonts w:asciiTheme="minorHAnsi" w:eastAsia="Calibri" w:hAnsiTheme="minorHAnsi" w:cstheme="minorHAnsi"/>
          <w:b/>
          <w:bCs/>
        </w:rPr>
      </w:pPr>
      <w:r w:rsidRPr="00306725">
        <w:rPr>
          <w:rFonts w:asciiTheme="minorHAnsi" w:eastAsia="Calibri" w:hAnsiTheme="minorHAnsi" w:cstheme="minorHAnsi"/>
          <w:b/>
          <w:bCs/>
        </w:rPr>
        <w:t>Nu sunt eligibile:</w:t>
      </w:r>
    </w:p>
    <w:p w14:paraId="202C5851" w14:textId="1FC443A9" w:rsidR="00AE0217" w:rsidRPr="00306725" w:rsidRDefault="00AE0217" w:rsidP="0068366C">
      <w:pPr>
        <w:pStyle w:val="ListParagraph"/>
        <w:numPr>
          <w:ilvl w:val="0"/>
          <w:numId w:val="27"/>
        </w:numPr>
        <w:spacing w:after="160" w:line="259" w:lineRule="auto"/>
        <w:rPr>
          <w:rFonts w:asciiTheme="minorHAnsi" w:eastAsia="Calibri" w:hAnsiTheme="minorHAnsi" w:cstheme="minorHAnsi"/>
        </w:rPr>
      </w:pPr>
      <w:r w:rsidRPr="00306725">
        <w:rPr>
          <w:rFonts w:asciiTheme="minorHAnsi" w:eastAsia="Calibri" w:hAnsiTheme="minorHAnsi" w:cstheme="minorHAnsi"/>
        </w:rPr>
        <w:t>cheltuielile prevăzute la art. 64 din Regulamentul (UE) 2021/1.060;</w:t>
      </w:r>
    </w:p>
    <w:p w14:paraId="6044E2FB" w14:textId="7BAF528F" w:rsidR="00AE0217" w:rsidRPr="00306725" w:rsidRDefault="00AE0217" w:rsidP="0068366C">
      <w:pPr>
        <w:pStyle w:val="ListParagraph"/>
        <w:numPr>
          <w:ilvl w:val="0"/>
          <w:numId w:val="27"/>
        </w:numPr>
        <w:spacing w:after="160" w:line="259" w:lineRule="auto"/>
        <w:rPr>
          <w:rFonts w:asciiTheme="minorHAnsi" w:eastAsia="Calibri" w:hAnsiTheme="minorHAnsi" w:cstheme="minorHAnsi"/>
        </w:rPr>
      </w:pPr>
      <w:r w:rsidRPr="00306725">
        <w:rPr>
          <w:rFonts w:asciiTheme="minorHAnsi" w:eastAsia="Calibri" w:hAnsiTheme="minorHAnsi" w:cstheme="minorHAnsi"/>
        </w:rPr>
        <w:t>cheltuielile efectuate în sprijinul relocării potrivit art. 66 din Regulamentul (UE) 2021/1.060;</w:t>
      </w:r>
    </w:p>
    <w:p w14:paraId="4DC4A2EE" w14:textId="37266436" w:rsidR="00AE0217" w:rsidRPr="00306725" w:rsidRDefault="00AE0217" w:rsidP="0068366C">
      <w:pPr>
        <w:pStyle w:val="ListParagraph"/>
        <w:numPr>
          <w:ilvl w:val="0"/>
          <w:numId w:val="27"/>
        </w:numPr>
        <w:spacing w:after="160" w:line="259" w:lineRule="auto"/>
        <w:rPr>
          <w:rFonts w:asciiTheme="minorHAnsi" w:eastAsia="Calibri" w:hAnsiTheme="minorHAnsi" w:cstheme="minorHAnsi"/>
        </w:rPr>
      </w:pPr>
      <w:r w:rsidRPr="00306725">
        <w:rPr>
          <w:rFonts w:asciiTheme="minorHAnsi" w:eastAsia="Calibri" w:hAnsiTheme="minorHAnsi" w:cstheme="minorHAnsi"/>
        </w:rPr>
        <w:t>cheltuielile excluse de la finanțare potrivit art. 7 alin. (1), (4) și (5) din Regulamentul (UE) 2021/1.058;</w:t>
      </w:r>
    </w:p>
    <w:p w14:paraId="0BAB65F2" w14:textId="2AE10B7A" w:rsidR="00AE0217" w:rsidRPr="00306725" w:rsidRDefault="00AE0217" w:rsidP="0068366C">
      <w:pPr>
        <w:pStyle w:val="ListParagraph"/>
        <w:numPr>
          <w:ilvl w:val="0"/>
          <w:numId w:val="27"/>
        </w:numPr>
        <w:spacing w:after="160" w:line="259" w:lineRule="auto"/>
        <w:rPr>
          <w:rFonts w:asciiTheme="minorHAnsi" w:eastAsia="Calibri" w:hAnsiTheme="minorHAnsi" w:cstheme="minorHAnsi"/>
        </w:rPr>
      </w:pPr>
      <w:r w:rsidRPr="00306725">
        <w:rPr>
          <w:rFonts w:asciiTheme="minorHAnsi" w:eastAsia="Calibri" w:hAnsiTheme="minorHAnsi" w:cstheme="minorHAnsi"/>
        </w:rPr>
        <w:t>cheltuielile excluse de la finanțare potrivit art. 16 alin. (1) și art. 22 alin. (4) din Regulamentul (UE) 2021/1.057;</w:t>
      </w:r>
    </w:p>
    <w:p w14:paraId="4972B474" w14:textId="69725566" w:rsidR="00AE0217" w:rsidRPr="00306725" w:rsidRDefault="00AE0217" w:rsidP="0068366C">
      <w:pPr>
        <w:pStyle w:val="ListParagraph"/>
        <w:numPr>
          <w:ilvl w:val="0"/>
          <w:numId w:val="27"/>
        </w:numPr>
        <w:spacing w:after="160" w:line="259" w:lineRule="auto"/>
        <w:rPr>
          <w:rFonts w:asciiTheme="minorHAnsi" w:eastAsia="Calibri" w:hAnsiTheme="minorHAnsi" w:cstheme="minorHAnsi"/>
        </w:rPr>
      </w:pPr>
      <w:r w:rsidRPr="00306725">
        <w:rPr>
          <w:rFonts w:asciiTheme="minorHAnsi" w:eastAsia="Calibri" w:hAnsiTheme="minorHAnsi" w:cstheme="minorHAnsi"/>
        </w:rPr>
        <w:lastRenderedPageBreak/>
        <w:t>cheltuielile excluse de la finanțare potrivit art. 9 din Regulamentul (UE) 2021/1.056;</w:t>
      </w:r>
    </w:p>
    <w:p w14:paraId="5081A12E" w14:textId="5860812E" w:rsidR="00AE0217" w:rsidRPr="00306725" w:rsidRDefault="00AE0217" w:rsidP="0068366C">
      <w:pPr>
        <w:pStyle w:val="ListParagraph"/>
        <w:numPr>
          <w:ilvl w:val="0"/>
          <w:numId w:val="27"/>
        </w:numPr>
        <w:spacing w:after="160" w:line="259" w:lineRule="auto"/>
        <w:rPr>
          <w:rFonts w:asciiTheme="minorHAnsi" w:eastAsia="Calibri" w:hAnsiTheme="minorHAnsi" w:cstheme="minorHAnsi"/>
        </w:rPr>
      </w:pPr>
      <w:r w:rsidRPr="00306725">
        <w:rPr>
          <w:rFonts w:asciiTheme="minorHAnsi" w:eastAsia="Calibri" w:hAnsiTheme="minorHAnsi" w:cstheme="minorHAnsi"/>
        </w:rPr>
        <w:t>achiziția de echipamente și autovehicule sau mijloace de transport secondhand;</w:t>
      </w:r>
    </w:p>
    <w:p w14:paraId="18112FCA" w14:textId="729E93DC" w:rsidR="00AE0217" w:rsidRPr="00306725" w:rsidRDefault="00AE0217" w:rsidP="0068366C">
      <w:pPr>
        <w:pStyle w:val="ListParagraph"/>
        <w:numPr>
          <w:ilvl w:val="0"/>
          <w:numId w:val="27"/>
        </w:numPr>
        <w:spacing w:after="160" w:line="259" w:lineRule="auto"/>
        <w:rPr>
          <w:rFonts w:asciiTheme="minorHAnsi" w:eastAsia="Calibri" w:hAnsiTheme="minorHAnsi" w:cstheme="minorHAnsi"/>
        </w:rPr>
      </w:pPr>
      <w:r w:rsidRPr="00306725">
        <w:rPr>
          <w:rFonts w:asciiTheme="minorHAnsi" w:eastAsia="Calibri" w:hAnsiTheme="minorHAnsi" w:cstheme="minorHAnsi"/>
        </w:rPr>
        <w:t>amenzi, penalități, cheltuieli de judecată și cheltuieli de arbitraj;</w:t>
      </w:r>
    </w:p>
    <w:p w14:paraId="66631632" w14:textId="30C00EE9" w:rsidR="00AE0217" w:rsidRPr="00306725" w:rsidRDefault="00AE0217" w:rsidP="0068366C">
      <w:pPr>
        <w:pStyle w:val="ListParagraph"/>
        <w:numPr>
          <w:ilvl w:val="0"/>
          <w:numId w:val="27"/>
        </w:numPr>
        <w:spacing w:after="160" w:line="259" w:lineRule="auto"/>
        <w:rPr>
          <w:rFonts w:asciiTheme="minorHAnsi" w:eastAsia="Calibri" w:hAnsiTheme="minorHAnsi" w:cstheme="minorHAnsi"/>
        </w:rPr>
      </w:pPr>
      <w:r w:rsidRPr="00306725">
        <w:rPr>
          <w:rFonts w:asciiTheme="minorHAnsi" w:eastAsia="Calibri" w:hAnsiTheme="minorHAnsi" w:cstheme="minorHAnsi"/>
        </w:rPr>
        <w:t>cheltuielile efectuate peste plafoanele specifice stabilite de autoritățile de management prin ghidul solicitantului, în aplicarea prevederilor art. 2 alin. (1) lit. f);</w:t>
      </w:r>
    </w:p>
    <w:p w14:paraId="025776C0" w14:textId="7B77BC24" w:rsidR="00AE0217" w:rsidRPr="00306725" w:rsidRDefault="00AE0217" w:rsidP="0068366C">
      <w:pPr>
        <w:pStyle w:val="ListParagraph"/>
        <w:numPr>
          <w:ilvl w:val="0"/>
          <w:numId w:val="27"/>
        </w:numPr>
        <w:spacing w:after="160" w:line="259" w:lineRule="auto"/>
        <w:rPr>
          <w:rFonts w:asciiTheme="minorHAnsi" w:eastAsia="Calibri" w:hAnsiTheme="minorHAnsi" w:cstheme="minorHAnsi"/>
        </w:rPr>
      </w:pPr>
      <w:r w:rsidRPr="00306725">
        <w:rPr>
          <w:rFonts w:asciiTheme="minorHAnsi" w:eastAsia="Calibri" w:hAnsiTheme="minorHAnsi" w:cstheme="minorHAnsi"/>
        </w:rPr>
        <w:t>cheltuielile excluse de la finanțare de autoritățile de management prin ghidul solicitantului, în aplicarea prevederilor art. 2 alin. (1) lit. f), corespunzător specificului programului și particularităților operațiunilor;</w:t>
      </w:r>
    </w:p>
    <w:p w14:paraId="70735D84" w14:textId="431DD173" w:rsidR="00AE0217" w:rsidRPr="00E568B2" w:rsidRDefault="00AE0217" w:rsidP="0068366C">
      <w:pPr>
        <w:pStyle w:val="ListParagraph"/>
        <w:numPr>
          <w:ilvl w:val="0"/>
          <w:numId w:val="27"/>
        </w:numPr>
        <w:spacing w:after="160" w:line="259" w:lineRule="auto"/>
        <w:rPr>
          <w:rFonts w:asciiTheme="minorHAnsi" w:eastAsia="Calibri" w:hAnsiTheme="minorHAnsi" w:cstheme="minorHAnsi"/>
        </w:rPr>
      </w:pPr>
      <w:r w:rsidRPr="00E568B2">
        <w:rPr>
          <w:rFonts w:asciiTheme="minorHAnsi" w:eastAsia="Calibri" w:hAnsiTheme="minorHAnsi" w:cstheme="minorHAnsi"/>
        </w:rPr>
        <w:t>cheltuielile realizate în cadrul operațiunilor care intră sub incidența prevederilor art. 63 alin. (6) din Regulamentul (UE) 2021/1.060, cu excepția situațiilor reglementate la art. 20 alin. (1) lit. b) din același regulament</w:t>
      </w:r>
      <w:r w:rsidR="00F4673A">
        <w:rPr>
          <w:rFonts w:asciiTheme="minorHAnsi" w:eastAsia="Calibri" w:hAnsiTheme="minorHAnsi" w:cstheme="minorHAnsi"/>
        </w:rPr>
        <w:t>;</w:t>
      </w:r>
    </w:p>
    <w:p w14:paraId="10EDCBF0" w14:textId="0F11B758" w:rsidR="00E568B2" w:rsidRPr="00F4673A" w:rsidRDefault="00AE0217" w:rsidP="0068366C">
      <w:pPr>
        <w:pStyle w:val="ListParagraph"/>
        <w:numPr>
          <w:ilvl w:val="0"/>
          <w:numId w:val="27"/>
        </w:numPr>
        <w:spacing w:after="160" w:line="259" w:lineRule="auto"/>
        <w:rPr>
          <w:rFonts w:asciiTheme="minorHAnsi" w:eastAsia="Calibri" w:hAnsiTheme="minorHAnsi" w:cstheme="minorHAnsi"/>
        </w:rPr>
      </w:pPr>
      <w:r w:rsidRPr="00E568B2">
        <w:rPr>
          <w:rFonts w:asciiTheme="minorHAnsi" w:eastAsia="Calibri" w:hAnsiTheme="minorHAnsi" w:cstheme="minorHAnsi"/>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205E9B40" w14:textId="77777777" w:rsidR="00E568B2" w:rsidRPr="00E568B2" w:rsidRDefault="00E568B2" w:rsidP="00755E9E">
      <w:pPr>
        <w:pStyle w:val="Heading1"/>
      </w:pPr>
      <w:bookmarkStart w:id="88" w:name="_Toc141785658"/>
      <w:r w:rsidRPr="00E568B2">
        <w:t>5.3.4.</w:t>
      </w:r>
      <w:r w:rsidRPr="00E568B2">
        <w:tab/>
        <w:t>Opțiuni de costuri simplificate. Costuri directe și costuri indirecte</w:t>
      </w:r>
      <w:bookmarkEnd w:id="88"/>
    </w:p>
    <w:p w14:paraId="6876989A" w14:textId="0EAFF28D" w:rsidR="00E568B2" w:rsidRDefault="00C1313C" w:rsidP="00E568B2">
      <w:pPr>
        <w:spacing w:after="160" w:line="259" w:lineRule="auto"/>
        <w:rPr>
          <w:rFonts w:asciiTheme="minorHAnsi" w:eastAsia="Calibri" w:hAnsiTheme="minorHAnsi" w:cstheme="minorHAnsi"/>
        </w:rPr>
      </w:pPr>
      <w:bookmarkStart w:id="89" w:name="_Hlk135382115"/>
      <w:bookmarkStart w:id="90" w:name="_Hlk136250564"/>
      <w:r>
        <w:rPr>
          <w:rFonts w:asciiTheme="minorHAnsi" w:eastAsia="Calibri" w:hAnsiTheme="minorHAnsi" w:cstheme="minorHAnsi"/>
        </w:rPr>
        <w:t>Op</w:t>
      </w:r>
      <w:r w:rsidR="00F4673A">
        <w:rPr>
          <w:rFonts w:asciiTheme="minorHAnsi" w:eastAsia="Calibri" w:hAnsiTheme="minorHAnsi" w:cstheme="minorHAnsi"/>
        </w:rPr>
        <w:t>ț</w:t>
      </w:r>
      <w:r>
        <w:rPr>
          <w:rFonts w:asciiTheme="minorHAnsi" w:eastAsia="Calibri" w:hAnsiTheme="minorHAnsi" w:cstheme="minorHAnsi"/>
        </w:rPr>
        <w:t>iuni de costuri simplificate</w:t>
      </w:r>
      <w:r w:rsidR="007E0354">
        <w:rPr>
          <w:rFonts w:asciiTheme="minorHAnsi" w:eastAsia="Calibri" w:hAnsiTheme="minorHAnsi" w:cstheme="minorHAnsi"/>
        </w:rPr>
        <w:t xml:space="preserve"> nu se aplică prezentului apel de proiecte</w:t>
      </w:r>
      <w:bookmarkEnd w:id="89"/>
      <w:r w:rsidR="007E0354">
        <w:rPr>
          <w:rFonts w:asciiTheme="minorHAnsi" w:eastAsia="Calibri" w:hAnsiTheme="minorHAnsi" w:cstheme="minorHAnsi"/>
        </w:rPr>
        <w:t>.</w:t>
      </w:r>
    </w:p>
    <w:p w14:paraId="7B8FA9A2" w14:textId="7AC33FBE" w:rsidR="00C1313C" w:rsidRPr="0008569E" w:rsidRDefault="00C1313C" w:rsidP="00E568B2">
      <w:pPr>
        <w:spacing w:after="160" w:line="259" w:lineRule="auto"/>
        <w:rPr>
          <w:rFonts w:asciiTheme="minorHAnsi" w:eastAsia="Calibri" w:hAnsiTheme="minorHAnsi" w:cstheme="minorHAnsi"/>
        </w:rPr>
      </w:pPr>
      <w:r>
        <w:rPr>
          <w:sz w:val="23"/>
          <w:szCs w:val="23"/>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 şi alte categorii de cheltuieli eligibile decât cele cu investiţiile care sunt direct legate de atingerea obiectivelor proiectului şi pentru care poate fi demonstrată legătura directă.</w:t>
      </w:r>
    </w:p>
    <w:p w14:paraId="28C9282F" w14:textId="13079D03" w:rsidR="00E568B2" w:rsidRPr="00E568B2" w:rsidRDefault="00E568B2" w:rsidP="00755E9E">
      <w:pPr>
        <w:pStyle w:val="Heading1"/>
      </w:pPr>
      <w:bookmarkStart w:id="91" w:name="_Toc141785659"/>
      <w:bookmarkEnd w:id="90"/>
      <w:r w:rsidRPr="00E568B2">
        <w:t>5.3.5.</w:t>
      </w:r>
      <w:r w:rsidRPr="00E568B2">
        <w:tab/>
        <w:t>Opțiuni de costuri simplificate.  Costuri unitare/sume forfetare și rate forfetare</w:t>
      </w:r>
      <w:bookmarkEnd w:id="91"/>
    </w:p>
    <w:p w14:paraId="48175D8E" w14:textId="19FA5876" w:rsidR="00E568B2" w:rsidRPr="0008569E" w:rsidRDefault="007E0354" w:rsidP="00E568B2">
      <w:pPr>
        <w:spacing w:after="160" w:line="259" w:lineRule="auto"/>
        <w:rPr>
          <w:rFonts w:asciiTheme="minorHAnsi" w:eastAsia="Calibri" w:hAnsiTheme="minorHAnsi" w:cstheme="minorHAnsi"/>
        </w:rPr>
      </w:pPr>
      <w:bookmarkStart w:id="92" w:name="_Hlk136250578"/>
      <w:r w:rsidRPr="007E0354">
        <w:rPr>
          <w:rFonts w:asciiTheme="minorHAnsi" w:eastAsia="Calibri" w:hAnsiTheme="minorHAnsi" w:cstheme="minorHAnsi"/>
        </w:rPr>
        <w:t>Această secțiune nu se aplică prezentului apel de pro</w:t>
      </w:r>
      <w:r>
        <w:rPr>
          <w:rFonts w:asciiTheme="minorHAnsi" w:eastAsia="Calibri" w:hAnsiTheme="minorHAnsi" w:cstheme="minorHAnsi"/>
        </w:rPr>
        <w:t>i</w:t>
      </w:r>
      <w:r w:rsidRPr="007E0354">
        <w:rPr>
          <w:rFonts w:asciiTheme="minorHAnsi" w:eastAsia="Calibri" w:hAnsiTheme="minorHAnsi" w:cstheme="minorHAnsi"/>
        </w:rPr>
        <w:t>ecte</w:t>
      </w:r>
      <w:r>
        <w:rPr>
          <w:rFonts w:asciiTheme="minorHAnsi" w:eastAsia="Calibri" w:hAnsiTheme="minorHAnsi" w:cstheme="minorHAnsi"/>
        </w:rPr>
        <w:t>.</w:t>
      </w:r>
    </w:p>
    <w:p w14:paraId="436CD931" w14:textId="2E475340" w:rsidR="00E568B2" w:rsidRPr="00E568B2" w:rsidRDefault="00E568B2" w:rsidP="00755E9E">
      <w:pPr>
        <w:pStyle w:val="Heading1"/>
      </w:pPr>
      <w:bookmarkStart w:id="93" w:name="_Toc141785660"/>
      <w:bookmarkEnd w:id="92"/>
      <w:r w:rsidRPr="00E568B2">
        <w:t>5.3.6.</w:t>
      </w:r>
      <w:r w:rsidRPr="00E568B2">
        <w:tab/>
        <w:t>Finanțare nelegată de costuri</w:t>
      </w:r>
      <w:bookmarkEnd w:id="93"/>
    </w:p>
    <w:p w14:paraId="4FEC1F5C" w14:textId="0954EC4F" w:rsidR="00E568B2" w:rsidRDefault="007E0354" w:rsidP="00E568B2">
      <w:pPr>
        <w:spacing w:after="160" w:line="259" w:lineRule="auto"/>
        <w:rPr>
          <w:rFonts w:asciiTheme="minorHAnsi" w:eastAsia="Calibri" w:hAnsiTheme="minorHAnsi" w:cstheme="minorHAnsi"/>
        </w:rPr>
      </w:pPr>
      <w:bookmarkStart w:id="94" w:name="_Hlk136250585"/>
      <w:r w:rsidRPr="007E0354">
        <w:rPr>
          <w:rFonts w:asciiTheme="minorHAnsi" w:eastAsia="Calibri" w:hAnsiTheme="minorHAnsi" w:cstheme="minorHAnsi"/>
        </w:rPr>
        <w:t>Această secțiune nu se aplică prezentului apel de pro</w:t>
      </w:r>
      <w:r>
        <w:rPr>
          <w:rFonts w:asciiTheme="minorHAnsi" w:eastAsia="Calibri" w:hAnsiTheme="minorHAnsi" w:cstheme="minorHAnsi"/>
        </w:rPr>
        <w:t>iecte.</w:t>
      </w:r>
    </w:p>
    <w:p w14:paraId="41D50704" w14:textId="515B26B0" w:rsidR="00E568B2" w:rsidRPr="00E568B2" w:rsidRDefault="00E568B2" w:rsidP="00755E9E">
      <w:pPr>
        <w:pStyle w:val="Heading1"/>
      </w:pPr>
      <w:bookmarkStart w:id="95" w:name="_Toc141785661"/>
      <w:bookmarkEnd w:id="94"/>
      <w:r>
        <w:lastRenderedPageBreak/>
        <w:t>5</w:t>
      </w:r>
      <w:r w:rsidRPr="00E568B2">
        <w:t>.4.</w:t>
      </w:r>
      <w:r w:rsidRPr="00E568B2">
        <w:tab/>
        <w:t>Valoarea minimă și maximă eligibilă/nerambursabilă a unui proiect</w:t>
      </w:r>
      <w:bookmarkEnd w:id="95"/>
      <w:r w:rsidRPr="00E568B2">
        <w:tab/>
      </w:r>
    </w:p>
    <w:p w14:paraId="247AF29B" w14:textId="040C7176" w:rsidR="00E568B2" w:rsidRPr="00085009" w:rsidRDefault="00E568B2" w:rsidP="00E568B2">
      <w:pPr>
        <w:spacing w:after="160" w:line="259" w:lineRule="auto"/>
        <w:rPr>
          <w:rFonts w:asciiTheme="minorHAnsi" w:eastAsia="Calibri" w:hAnsiTheme="minorHAnsi" w:cstheme="minorHAnsi"/>
        </w:rPr>
      </w:pPr>
      <w:r w:rsidRPr="00085009">
        <w:rPr>
          <w:rFonts w:asciiTheme="minorHAnsi" w:eastAsia="Calibri" w:hAnsiTheme="minorHAnsi" w:cstheme="minorHAnsi"/>
        </w:rPr>
        <w:t>Proiectele depuse vor respecta valoarea minimă de 200.000 euro</w:t>
      </w:r>
      <w:r w:rsidR="00C1313C">
        <w:rPr>
          <w:rFonts w:asciiTheme="minorHAnsi" w:eastAsia="Calibri" w:hAnsiTheme="minorHAnsi" w:cstheme="minorHAnsi"/>
        </w:rPr>
        <w:t>.</w:t>
      </w:r>
    </w:p>
    <w:p w14:paraId="1BB9E918" w14:textId="2B80931D" w:rsidR="00E568B2" w:rsidRPr="00085009" w:rsidRDefault="00E568B2" w:rsidP="00E568B2">
      <w:pPr>
        <w:spacing w:after="160" w:line="259" w:lineRule="auto"/>
        <w:rPr>
          <w:rFonts w:asciiTheme="minorHAnsi" w:eastAsia="Calibri" w:hAnsiTheme="minorHAnsi" w:cstheme="minorHAnsi"/>
        </w:rPr>
      </w:pPr>
      <w:r w:rsidRPr="00085009">
        <w:rPr>
          <w:rFonts w:asciiTheme="minorHAnsi" w:eastAsia="Calibri" w:hAnsiTheme="minorHAnsi" w:cstheme="minorHAnsi"/>
        </w:rPr>
        <w:t>Cursul valutar la care se va calcula valoarea minim</w:t>
      </w:r>
      <w:r w:rsidR="00085009" w:rsidRPr="00085009">
        <w:rPr>
          <w:rFonts w:asciiTheme="minorHAnsi" w:eastAsia="Calibri" w:hAnsiTheme="minorHAnsi" w:cstheme="minorHAnsi"/>
        </w:rPr>
        <w:t>ă</w:t>
      </w:r>
      <w:r w:rsidRPr="00085009">
        <w:rPr>
          <w:rFonts w:asciiTheme="minorHAnsi" w:eastAsia="Calibri" w:hAnsiTheme="minorHAnsi" w:cstheme="minorHAnsi"/>
        </w:rPr>
        <w:t xml:space="preserve"> este cursul inforeuro din luna publicării ghidului specific. Acest curs va fi utilizat până la semnarea contractului de finanţare.</w:t>
      </w:r>
    </w:p>
    <w:p w14:paraId="46300DD1" w14:textId="58837FB2" w:rsidR="00E568B2" w:rsidRPr="00F4673A" w:rsidRDefault="00E568B2" w:rsidP="00E568B2">
      <w:pPr>
        <w:spacing w:after="160" w:line="259" w:lineRule="auto"/>
        <w:rPr>
          <w:rFonts w:asciiTheme="minorHAnsi" w:eastAsia="Calibri" w:hAnsiTheme="minorHAnsi" w:cstheme="minorHAnsi"/>
          <w:b/>
        </w:rPr>
      </w:pPr>
      <w:r w:rsidRPr="00F4673A">
        <w:rPr>
          <w:rFonts w:asciiTheme="minorHAnsi" w:eastAsia="Calibri" w:hAnsiTheme="minorHAnsi" w:cstheme="minorHAnsi"/>
          <w:b/>
        </w:rPr>
        <w:t>Not</w:t>
      </w:r>
      <w:r w:rsidR="00F4673A" w:rsidRPr="00F4673A">
        <w:rPr>
          <w:rFonts w:asciiTheme="minorHAnsi" w:eastAsia="Calibri" w:hAnsiTheme="minorHAnsi" w:cstheme="minorHAnsi"/>
          <w:b/>
        </w:rPr>
        <w:t>ă:</w:t>
      </w:r>
    </w:p>
    <w:p w14:paraId="18AF029A" w14:textId="47C6A575" w:rsidR="00E568B2" w:rsidRPr="00F4673A" w:rsidRDefault="00E568B2" w:rsidP="00E568B2">
      <w:pPr>
        <w:spacing w:after="160" w:line="259" w:lineRule="auto"/>
        <w:rPr>
          <w:rFonts w:asciiTheme="minorHAnsi" w:eastAsia="Calibri" w:hAnsiTheme="minorHAnsi" w:cstheme="minorHAnsi"/>
          <w:i/>
          <w:iCs/>
        </w:rPr>
      </w:pPr>
      <w:r w:rsidRPr="00085009">
        <w:rPr>
          <w:rFonts w:asciiTheme="minorHAnsi" w:eastAsia="Calibri" w:hAnsiTheme="minorHAnsi" w:cstheme="minorHAnsi"/>
          <w:i/>
          <w:iCs/>
        </w:rPr>
        <w:t>Criteriul cu privire la valoarea minimă a investiției se menține pe perioada de implementare și durabilitate a investiției de aceea solicitantii vor trebui sa aiba in vedere acest aspect in gruparea obeictivelor de investitii in cadrul unei cereri de finantare.</w:t>
      </w:r>
    </w:p>
    <w:p w14:paraId="5BF8CD5A" w14:textId="6FF0DA25" w:rsidR="00E568B2" w:rsidRDefault="00F23121" w:rsidP="00755E9E">
      <w:pPr>
        <w:pStyle w:val="Heading1"/>
      </w:pPr>
      <w:bookmarkStart w:id="96" w:name="_Toc141785662"/>
      <w:r w:rsidRPr="00F23121">
        <w:t>5.5.</w:t>
      </w:r>
      <w:r w:rsidRPr="00F23121">
        <w:tab/>
        <w:t>Cuantumul cofinanțării acordate</w:t>
      </w:r>
      <w:bookmarkEnd w:id="96"/>
    </w:p>
    <w:p w14:paraId="5789657C" w14:textId="15A9791A" w:rsidR="00F23121" w:rsidRPr="00085009" w:rsidRDefault="00F23121" w:rsidP="00F23121">
      <w:pPr>
        <w:spacing w:after="160" w:line="259" w:lineRule="auto"/>
        <w:rPr>
          <w:rFonts w:asciiTheme="minorHAnsi" w:eastAsia="Calibri" w:hAnsiTheme="minorHAnsi" w:cstheme="minorHAnsi"/>
        </w:rPr>
      </w:pPr>
      <w:r w:rsidRPr="00F23121">
        <w:rPr>
          <w:rFonts w:asciiTheme="minorHAnsi" w:eastAsia="Calibri" w:hAnsiTheme="minorHAnsi" w:cstheme="minorHAnsi"/>
        </w:rPr>
        <w:t>În cadrul apelului de proiecte PR BI/P6.</w:t>
      </w:r>
      <w:r w:rsidR="00CF7576">
        <w:rPr>
          <w:rFonts w:asciiTheme="minorHAnsi" w:eastAsia="Calibri" w:hAnsiTheme="minorHAnsi" w:cstheme="minorHAnsi"/>
        </w:rPr>
        <w:t>2</w:t>
      </w:r>
      <w:r w:rsidRPr="00F23121">
        <w:rPr>
          <w:rFonts w:asciiTheme="minorHAnsi" w:eastAsia="Calibri" w:hAnsiTheme="minorHAnsi" w:cstheme="minorHAnsi"/>
        </w:rPr>
        <w:t xml:space="preserve">/1/2023, pentru întocmirea bugetului cererii de </w:t>
      </w:r>
      <w:r w:rsidRPr="00085009">
        <w:rPr>
          <w:rFonts w:asciiTheme="minorHAnsi" w:eastAsia="Calibri" w:hAnsiTheme="minorHAnsi" w:cstheme="minorHAnsi"/>
        </w:rPr>
        <w:t>finanțare, se vor lua în calcul următoarele rate de cofinanțare:</w:t>
      </w:r>
    </w:p>
    <w:p w14:paraId="4D0717CB" w14:textId="0C4C66FE" w:rsidR="00F23121" w:rsidRPr="00F4673A" w:rsidRDefault="00C1313C" w:rsidP="0068366C">
      <w:pPr>
        <w:pStyle w:val="ListParagraph"/>
        <w:numPr>
          <w:ilvl w:val="0"/>
          <w:numId w:val="40"/>
        </w:numPr>
        <w:spacing w:after="160" w:line="259" w:lineRule="auto"/>
        <w:rPr>
          <w:rFonts w:asciiTheme="minorHAnsi" w:eastAsia="Calibri" w:hAnsiTheme="minorHAnsi" w:cstheme="minorHAnsi"/>
        </w:rPr>
      </w:pPr>
      <w:bookmarkStart w:id="97" w:name="_Hlk136250693"/>
      <w:r w:rsidRPr="00F4673A">
        <w:rPr>
          <w:rFonts w:asciiTheme="minorHAnsi" w:eastAsia="Calibri" w:hAnsiTheme="minorHAnsi" w:cstheme="minorHAnsi"/>
        </w:rPr>
        <w:t xml:space="preserve">Maxim </w:t>
      </w:r>
      <w:r w:rsidR="00F23121" w:rsidRPr="00F4673A">
        <w:rPr>
          <w:rFonts w:asciiTheme="minorHAnsi" w:eastAsia="Calibri" w:hAnsiTheme="minorHAnsi" w:cstheme="minorHAnsi"/>
        </w:rPr>
        <w:t xml:space="preserve">98% </w:t>
      </w:r>
      <w:r w:rsidR="007E0354" w:rsidRPr="00F4673A">
        <w:rPr>
          <w:rFonts w:asciiTheme="minorHAnsi" w:eastAsia="Calibri" w:hAnsiTheme="minorHAnsi" w:cstheme="minorHAnsi"/>
        </w:rPr>
        <w:t>din valoarea cheltuielilor eligibile ale proiectului pentru proiectele localizate in Judetul Ilfov si</w:t>
      </w:r>
      <w:r w:rsidRPr="00F4673A">
        <w:rPr>
          <w:rFonts w:asciiTheme="minorHAnsi" w:eastAsia="Calibri" w:hAnsiTheme="minorHAnsi" w:cstheme="minorHAnsi"/>
        </w:rPr>
        <w:t xml:space="preserve"> maxim</w:t>
      </w:r>
      <w:r w:rsidR="007E0354" w:rsidRPr="00F4673A">
        <w:rPr>
          <w:rFonts w:asciiTheme="minorHAnsi" w:eastAsia="Calibri" w:hAnsiTheme="minorHAnsi" w:cstheme="minorHAnsi"/>
        </w:rPr>
        <w:t xml:space="preserve"> 9</w:t>
      </w:r>
      <w:r w:rsidR="005C613B" w:rsidRPr="00F4673A">
        <w:rPr>
          <w:rFonts w:asciiTheme="minorHAnsi" w:eastAsia="Calibri" w:hAnsiTheme="minorHAnsi" w:cstheme="minorHAnsi"/>
        </w:rPr>
        <w:t>3</w:t>
      </w:r>
      <w:r w:rsidR="007E0354" w:rsidRPr="00F4673A">
        <w:rPr>
          <w:rFonts w:asciiTheme="minorHAnsi" w:eastAsia="Calibri" w:hAnsiTheme="minorHAnsi" w:cstheme="minorHAnsi"/>
        </w:rPr>
        <w:t xml:space="preserve">% pentru proiectele localizate in Municipiul Bucuresti </w:t>
      </w:r>
      <w:r w:rsidR="00F23121" w:rsidRPr="00F4673A">
        <w:rPr>
          <w:rFonts w:asciiTheme="minorHAnsi" w:eastAsia="Calibri" w:hAnsiTheme="minorHAnsi" w:cstheme="minorHAnsi"/>
        </w:rPr>
        <w:t>– din Fondul European de Dezvoltare Regională şi de la bugetul de stat</w:t>
      </w:r>
      <w:r w:rsidR="00F4673A">
        <w:rPr>
          <w:rFonts w:asciiTheme="minorHAnsi" w:eastAsia="Calibri" w:hAnsiTheme="minorHAnsi" w:cstheme="minorHAnsi"/>
        </w:rPr>
        <w:t>;</w:t>
      </w:r>
    </w:p>
    <w:p w14:paraId="5DEEF49D" w14:textId="2171612B" w:rsidR="00CF7576" w:rsidRPr="00F4673A" w:rsidRDefault="00C1313C" w:rsidP="0068366C">
      <w:pPr>
        <w:pStyle w:val="ListParagraph"/>
        <w:numPr>
          <w:ilvl w:val="0"/>
          <w:numId w:val="40"/>
        </w:numPr>
        <w:spacing w:after="160" w:line="259" w:lineRule="auto"/>
        <w:rPr>
          <w:rFonts w:asciiTheme="minorHAnsi" w:eastAsia="Calibri" w:hAnsiTheme="minorHAnsi" w:cstheme="minorHAnsi"/>
        </w:rPr>
      </w:pPr>
      <w:bookmarkStart w:id="98" w:name="_Hlk134771845"/>
      <w:r w:rsidRPr="00F4673A">
        <w:rPr>
          <w:rFonts w:asciiTheme="minorHAnsi" w:eastAsia="Calibri" w:hAnsiTheme="minorHAnsi" w:cstheme="minorHAnsi"/>
        </w:rPr>
        <w:t>Cofinan</w:t>
      </w:r>
      <w:r w:rsidR="00F4673A">
        <w:rPr>
          <w:rFonts w:asciiTheme="minorHAnsi" w:eastAsia="Calibri" w:hAnsiTheme="minorHAnsi" w:cstheme="minorHAnsi"/>
        </w:rPr>
        <w:t>ț</w:t>
      </w:r>
      <w:r w:rsidRPr="00F4673A">
        <w:rPr>
          <w:rFonts w:asciiTheme="minorHAnsi" w:eastAsia="Calibri" w:hAnsiTheme="minorHAnsi" w:cstheme="minorHAnsi"/>
        </w:rPr>
        <w:t>area solicitantului de finan</w:t>
      </w:r>
      <w:r w:rsidR="00F4673A">
        <w:rPr>
          <w:rFonts w:asciiTheme="minorHAnsi" w:eastAsia="Calibri" w:hAnsiTheme="minorHAnsi" w:cstheme="minorHAnsi"/>
        </w:rPr>
        <w:t>ț</w:t>
      </w:r>
      <w:r w:rsidRPr="00F4673A">
        <w:rPr>
          <w:rFonts w:asciiTheme="minorHAnsi" w:eastAsia="Calibri" w:hAnsiTheme="minorHAnsi" w:cstheme="minorHAnsi"/>
        </w:rPr>
        <w:t xml:space="preserve">are: </w:t>
      </w:r>
      <w:r w:rsidR="00CF7576" w:rsidRPr="00F4673A">
        <w:rPr>
          <w:rFonts w:asciiTheme="minorHAnsi" w:eastAsia="Calibri" w:hAnsiTheme="minorHAnsi" w:cstheme="minorHAnsi"/>
        </w:rPr>
        <w:t xml:space="preserve">minim 2% din valoarea cheltuielilor eligibile ale proiectului pentru proiectele localizate </w:t>
      </w:r>
      <w:r w:rsidR="00F4673A">
        <w:rPr>
          <w:rFonts w:asciiTheme="minorHAnsi" w:eastAsia="Calibri" w:hAnsiTheme="minorHAnsi" w:cstheme="minorHAnsi"/>
        </w:rPr>
        <w:t>î</w:t>
      </w:r>
      <w:r w:rsidR="00CF7576" w:rsidRPr="00F4673A">
        <w:rPr>
          <w:rFonts w:asciiTheme="minorHAnsi" w:eastAsia="Calibri" w:hAnsiTheme="minorHAnsi" w:cstheme="minorHAnsi"/>
        </w:rPr>
        <w:t>n Jude</w:t>
      </w:r>
      <w:r w:rsidR="00F4673A">
        <w:rPr>
          <w:rFonts w:asciiTheme="minorHAnsi" w:eastAsia="Calibri" w:hAnsiTheme="minorHAnsi" w:cstheme="minorHAnsi"/>
        </w:rPr>
        <w:t>ț</w:t>
      </w:r>
      <w:r w:rsidR="00CF7576" w:rsidRPr="00F4673A">
        <w:rPr>
          <w:rFonts w:asciiTheme="minorHAnsi" w:eastAsia="Calibri" w:hAnsiTheme="minorHAnsi" w:cstheme="minorHAnsi"/>
        </w:rPr>
        <w:t xml:space="preserve">ul Ilfov </w:t>
      </w:r>
      <w:r w:rsidR="00F4673A">
        <w:rPr>
          <w:rFonts w:asciiTheme="minorHAnsi" w:eastAsia="Calibri" w:hAnsiTheme="minorHAnsi" w:cstheme="minorHAnsi"/>
        </w:rPr>
        <w:t>ș</w:t>
      </w:r>
      <w:r w:rsidR="00CF7576" w:rsidRPr="00F4673A">
        <w:rPr>
          <w:rFonts w:asciiTheme="minorHAnsi" w:eastAsia="Calibri" w:hAnsiTheme="minorHAnsi" w:cstheme="minorHAnsi"/>
        </w:rPr>
        <w:t xml:space="preserve">i </w:t>
      </w:r>
      <w:r w:rsidR="00241FEE" w:rsidRPr="00F4673A">
        <w:rPr>
          <w:rFonts w:asciiTheme="minorHAnsi" w:eastAsia="Calibri" w:hAnsiTheme="minorHAnsi" w:cstheme="minorHAnsi"/>
        </w:rPr>
        <w:t xml:space="preserve">minim </w:t>
      </w:r>
      <w:r w:rsidR="005C613B" w:rsidRPr="00F4673A">
        <w:rPr>
          <w:rFonts w:asciiTheme="minorHAnsi" w:eastAsia="Calibri" w:hAnsiTheme="minorHAnsi" w:cstheme="minorHAnsi"/>
        </w:rPr>
        <w:t>7</w:t>
      </w:r>
      <w:r w:rsidR="00CF7576" w:rsidRPr="00F4673A">
        <w:rPr>
          <w:rFonts w:asciiTheme="minorHAnsi" w:eastAsia="Calibri" w:hAnsiTheme="minorHAnsi" w:cstheme="minorHAnsi"/>
        </w:rPr>
        <w:t xml:space="preserve">% pentru proiectele localizate </w:t>
      </w:r>
      <w:r w:rsidR="00F4673A">
        <w:rPr>
          <w:rFonts w:asciiTheme="minorHAnsi" w:eastAsia="Calibri" w:hAnsiTheme="minorHAnsi" w:cstheme="minorHAnsi"/>
        </w:rPr>
        <w:t>î</w:t>
      </w:r>
      <w:r w:rsidR="00CF7576" w:rsidRPr="00F4673A">
        <w:rPr>
          <w:rFonts w:asciiTheme="minorHAnsi" w:eastAsia="Calibri" w:hAnsiTheme="minorHAnsi" w:cstheme="minorHAnsi"/>
        </w:rPr>
        <w:t>n Municipiul Bucure</w:t>
      </w:r>
      <w:r w:rsidR="00F4673A">
        <w:rPr>
          <w:rFonts w:asciiTheme="minorHAnsi" w:eastAsia="Calibri" w:hAnsiTheme="minorHAnsi" w:cstheme="minorHAnsi"/>
        </w:rPr>
        <w:t>ș</w:t>
      </w:r>
      <w:r w:rsidR="00CF7576" w:rsidRPr="00F4673A">
        <w:rPr>
          <w:rFonts w:asciiTheme="minorHAnsi" w:eastAsia="Calibri" w:hAnsiTheme="minorHAnsi" w:cstheme="minorHAnsi"/>
        </w:rPr>
        <w:t>ti.</w:t>
      </w:r>
    </w:p>
    <w:p w14:paraId="4106410D" w14:textId="77777777" w:rsidR="00F23121" w:rsidRPr="00F23121" w:rsidRDefault="00F23121" w:rsidP="00755E9E">
      <w:pPr>
        <w:pStyle w:val="Heading1"/>
      </w:pPr>
      <w:bookmarkStart w:id="99" w:name="_Toc141785663"/>
      <w:bookmarkEnd w:id="97"/>
      <w:bookmarkEnd w:id="98"/>
      <w:r w:rsidRPr="00F23121">
        <w:t>5.6.</w:t>
      </w:r>
      <w:r w:rsidRPr="00F23121">
        <w:tab/>
        <w:t>Durata proiectului</w:t>
      </w:r>
      <w:bookmarkEnd w:id="99"/>
      <w:r w:rsidRPr="00F23121">
        <w:t xml:space="preserve"> </w:t>
      </w:r>
      <w:r w:rsidRPr="00F23121">
        <w:tab/>
      </w:r>
    </w:p>
    <w:p w14:paraId="27FA6DAF" w14:textId="7FA2C85B" w:rsidR="00F23121" w:rsidRPr="00F23121" w:rsidRDefault="00F23121" w:rsidP="00F23121">
      <w:pPr>
        <w:spacing w:after="160" w:line="259" w:lineRule="auto"/>
        <w:rPr>
          <w:rFonts w:asciiTheme="minorHAnsi" w:eastAsia="Calibri" w:hAnsiTheme="minorHAnsi" w:cstheme="minorHAnsi"/>
        </w:rPr>
      </w:pPr>
      <w:r w:rsidRPr="00F23121">
        <w:rPr>
          <w:rFonts w:asciiTheme="minorHAnsi" w:eastAsia="Calibri" w:hAnsiTheme="minorHAnsi" w:cstheme="minorHAnsi"/>
        </w:rPr>
        <w:t>Durata proiectului se va corela cu calendarul de activități propus, graficul de implem</w:t>
      </w:r>
      <w:r w:rsidR="001E5631">
        <w:rPr>
          <w:rFonts w:asciiTheme="minorHAnsi" w:eastAsia="Calibri" w:hAnsiTheme="minorHAnsi" w:cstheme="minorHAnsi"/>
        </w:rPr>
        <w:t>en</w:t>
      </w:r>
      <w:r w:rsidRPr="00F23121">
        <w:rPr>
          <w:rFonts w:asciiTheme="minorHAnsi" w:eastAsia="Calibri" w:hAnsiTheme="minorHAnsi" w:cstheme="minorHAnsi"/>
        </w:rPr>
        <w:t>tare al proiectului completat de către solicitant în cadrul secțiunii Activități din cererea de finantare, și nu va depasi 31.12.2029.</w:t>
      </w:r>
    </w:p>
    <w:p w14:paraId="4F389C8E" w14:textId="27D65E6E" w:rsidR="00F23121" w:rsidRDefault="00F23121" w:rsidP="00755E9E">
      <w:pPr>
        <w:pStyle w:val="Heading1"/>
      </w:pPr>
      <w:bookmarkStart w:id="100" w:name="_Toc141785664"/>
      <w:r w:rsidRPr="00F23121">
        <w:t>5.7.</w:t>
      </w:r>
      <w:r w:rsidRPr="00F23121">
        <w:tab/>
        <w:t>Alte cerințe de eligibilitate a proiectului</w:t>
      </w:r>
      <w:bookmarkEnd w:id="100"/>
    </w:p>
    <w:p w14:paraId="65F15C1A" w14:textId="32567DEE" w:rsidR="00F4673A" w:rsidRDefault="00F4673A" w:rsidP="00F4673A">
      <w:pPr>
        <w:rPr>
          <w:rFonts w:eastAsia="Calibri"/>
          <w:lang w:val="en-US" w:eastAsia="ro-RO"/>
        </w:rPr>
      </w:pPr>
      <w:r>
        <w:rPr>
          <w:rFonts w:eastAsia="Calibri"/>
          <w:lang w:val="en-US" w:eastAsia="ro-RO"/>
        </w:rPr>
        <w:t>Nu este cazul.</w:t>
      </w:r>
    </w:p>
    <w:p w14:paraId="3B29E49C" w14:textId="77777777" w:rsidR="00F4673A" w:rsidRPr="00F4673A" w:rsidRDefault="00F4673A" w:rsidP="00F4673A">
      <w:pPr>
        <w:rPr>
          <w:rFonts w:eastAsia="Calibri"/>
          <w:lang w:val="en-US" w:eastAsia="ro-RO"/>
        </w:rPr>
      </w:pPr>
    </w:p>
    <w:p w14:paraId="0A06552B" w14:textId="40852711" w:rsidR="00E568B2" w:rsidRDefault="00F23121" w:rsidP="00755E9E">
      <w:pPr>
        <w:pStyle w:val="Heading1"/>
      </w:pPr>
      <w:bookmarkStart w:id="101" w:name="_Toc141785665"/>
      <w:r w:rsidRPr="00F23121">
        <w:lastRenderedPageBreak/>
        <w:t>6.</w:t>
      </w:r>
      <w:r w:rsidRPr="00F23121">
        <w:tab/>
        <w:t>INDICATORI DE ETAPĂ</w:t>
      </w:r>
      <w:bookmarkEnd w:id="101"/>
    </w:p>
    <w:p w14:paraId="2E3407B0" w14:textId="77777777" w:rsidR="00E52D52" w:rsidRPr="00E52D52" w:rsidRDefault="00E52D52" w:rsidP="00E52D52">
      <w:pPr>
        <w:autoSpaceDE w:val="0"/>
        <w:autoSpaceDN w:val="0"/>
        <w:adjustRightInd w:val="0"/>
        <w:spacing w:before="0" w:after="0"/>
        <w:rPr>
          <w:rFonts w:asciiTheme="minorHAnsi" w:hAnsiTheme="minorHAnsi" w:cstheme="minorHAnsi"/>
          <w:color w:val="000000"/>
          <w:lang w:val="en-GB"/>
        </w:rPr>
      </w:pPr>
      <w:r w:rsidRPr="00E52D52">
        <w:rPr>
          <w:rFonts w:asciiTheme="minorHAnsi" w:hAnsiTheme="minorHAnsi" w:cstheme="minorHAnsi"/>
          <w:color w:val="000000"/>
          <w:lang w:val="en-GB"/>
        </w:rPr>
        <w:t xml:space="preserve">Indicatorii de etapă se referă la reperele cantitative, valorice, sau calitative față de care este monitorizat și evaluat, într-o manieră obiectivă și transparentă, progresul implementării unui proiect. Indicatorii de etapă pot reprezenta: realizarea unor activități sau sub-activități din proiect, atingerea unor stadii de implementare sau de execuție tehnică sau financiară pre-stabilite, precum și stadii sau valori intermediare ale indicatorilor de realizare. </w:t>
      </w:r>
    </w:p>
    <w:p w14:paraId="1D17B4E5" w14:textId="77777777" w:rsidR="00E52D52" w:rsidRPr="00E52D52" w:rsidRDefault="00E52D52" w:rsidP="00E52D52">
      <w:pPr>
        <w:autoSpaceDE w:val="0"/>
        <w:autoSpaceDN w:val="0"/>
        <w:adjustRightInd w:val="0"/>
        <w:spacing w:before="0" w:after="0"/>
        <w:rPr>
          <w:rFonts w:asciiTheme="minorHAnsi" w:hAnsiTheme="minorHAnsi" w:cstheme="minorHAnsi"/>
          <w:color w:val="000000"/>
          <w:lang w:val="en-GB"/>
        </w:rPr>
      </w:pPr>
    </w:p>
    <w:p w14:paraId="31837362" w14:textId="3BBF36F3" w:rsidR="00E52D52" w:rsidRPr="00E52D52" w:rsidRDefault="00E52D52" w:rsidP="00E52D52">
      <w:pPr>
        <w:autoSpaceDE w:val="0"/>
        <w:autoSpaceDN w:val="0"/>
        <w:adjustRightInd w:val="0"/>
        <w:spacing w:before="0" w:after="0"/>
        <w:rPr>
          <w:rFonts w:asciiTheme="minorHAnsi" w:hAnsiTheme="minorHAnsi" w:cstheme="minorHAnsi"/>
          <w:color w:val="000000"/>
          <w:lang w:val="en-GB"/>
        </w:rPr>
      </w:pPr>
      <w:r w:rsidRPr="00E52D52">
        <w:rPr>
          <w:rFonts w:asciiTheme="minorHAnsi" w:hAnsiTheme="minorHAnsi" w:cstheme="minorHAnsi"/>
          <w:color w:val="000000"/>
          <w:lang w:val="en-GB"/>
        </w:rPr>
        <w:t xml:space="preserve">Pe baza informațiilor incluse în cererea de finanțare și, dacă este cazul, </w:t>
      </w:r>
      <w:proofErr w:type="gramStart"/>
      <w:r w:rsidRPr="00E52D52">
        <w:rPr>
          <w:rFonts w:asciiTheme="minorHAnsi" w:hAnsiTheme="minorHAnsi" w:cstheme="minorHAnsi"/>
          <w:color w:val="000000"/>
          <w:lang w:val="en-GB"/>
        </w:rPr>
        <w:t>a</w:t>
      </w:r>
      <w:proofErr w:type="gramEnd"/>
      <w:r w:rsidRPr="00E52D52">
        <w:rPr>
          <w:rFonts w:asciiTheme="minorHAnsi" w:hAnsiTheme="minorHAnsi" w:cstheme="minorHAnsi"/>
          <w:color w:val="000000"/>
          <w:lang w:val="en-GB"/>
        </w:rPr>
        <w:t xml:space="preserve"> informațiilor suplimentare solicitate beneficiarului, AM PR BI verifică și validează indicatorii de etapă care vor </w:t>
      </w:r>
      <w:r w:rsidR="001E5631">
        <w:rPr>
          <w:rFonts w:asciiTheme="minorHAnsi" w:hAnsiTheme="minorHAnsi" w:cstheme="minorHAnsi"/>
          <w:color w:val="000000"/>
          <w:lang w:val="en-GB"/>
        </w:rPr>
        <w:t xml:space="preserve">fi </w:t>
      </w:r>
      <w:r w:rsidRPr="00E52D52">
        <w:rPr>
          <w:rFonts w:asciiTheme="minorHAnsi" w:hAnsiTheme="minorHAnsi" w:cstheme="minorHAnsi"/>
          <w:color w:val="000000"/>
          <w:lang w:val="en-GB"/>
        </w:rPr>
        <w:t xml:space="preserve">prevăzuți în Planul de monitorizare a proiectului. </w:t>
      </w:r>
    </w:p>
    <w:p w14:paraId="42322080" w14:textId="7D606DE9" w:rsidR="00E52D52" w:rsidRPr="00E52D52" w:rsidRDefault="00E52D52" w:rsidP="00E52D52">
      <w:pPr>
        <w:autoSpaceDE w:val="0"/>
        <w:autoSpaceDN w:val="0"/>
        <w:adjustRightInd w:val="0"/>
        <w:spacing w:before="0" w:after="0"/>
        <w:rPr>
          <w:rFonts w:asciiTheme="minorHAnsi" w:hAnsiTheme="minorHAnsi" w:cstheme="minorHAnsi"/>
        </w:rPr>
      </w:pPr>
      <w:r w:rsidRPr="00E52D52">
        <w:rPr>
          <w:rFonts w:asciiTheme="minorHAnsi" w:hAnsiTheme="minorHAnsi" w:cstheme="minorHAnsi"/>
          <w:color w:val="000000"/>
          <w:lang w:val="en-GB"/>
        </w:rPr>
        <w:t>Indicatorii de etapă trebuie să se coreleze cu activitatea de bază declarată de beneficiar în cererea de finanțare, precum și cu rezultatele așteptate ale proiectului. În conformitate cu prevederile Ordonanței de Urgență nr.23/2023</w:t>
      </w:r>
      <w:r w:rsidR="003F6382">
        <w:rPr>
          <w:rFonts w:asciiTheme="minorHAnsi" w:hAnsiTheme="minorHAnsi" w:cstheme="minorHAnsi"/>
          <w:color w:val="000000"/>
          <w:lang w:val="en-GB"/>
        </w:rPr>
        <w:t xml:space="preserve"> </w:t>
      </w:r>
      <w:proofErr w:type="gramStart"/>
      <w:r w:rsidR="003F6382">
        <w:rPr>
          <w:rFonts w:asciiTheme="minorHAnsi" w:hAnsiTheme="minorHAnsi" w:cstheme="minorHAnsi"/>
          <w:color w:val="000000"/>
          <w:lang w:val="en-GB"/>
        </w:rPr>
        <w:t>„</w:t>
      </w:r>
      <w:r w:rsidRPr="00E52D52">
        <w:rPr>
          <w:rFonts w:asciiTheme="minorHAnsi" w:hAnsiTheme="minorHAnsi" w:cstheme="minorHAnsi"/>
          <w:color w:val="000000"/>
          <w:lang w:val="en-GB"/>
        </w:rPr>
        <w:t>(</w:t>
      </w:r>
      <w:proofErr w:type="gramEnd"/>
      <w:r w:rsidRPr="00E52D52">
        <w:rPr>
          <w:rFonts w:asciiTheme="minorHAnsi" w:hAnsiTheme="minorHAnsi" w:cstheme="minorHAnsi"/>
          <w:color w:val="000000"/>
          <w:lang w:val="en-GB"/>
        </w:rPr>
        <w:t>6)</w:t>
      </w:r>
      <w:r w:rsidR="003F6382">
        <w:rPr>
          <w:rFonts w:asciiTheme="minorHAnsi" w:hAnsiTheme="minorHAnsi" w:cstheme="minorHAnsi"/>
          <w:color w:val="000000"/>
          <w:lang w:val="en-GB"/>
        </w:rPr>
        <w:t xml:space="preserve"> (</w:t>
      </w:r>
      <w:r w:rsidRPr="00E52D52">
        <w:rPr>
          <w:rFonts w:asciiTheme="minorHAnsi" w:hAnsiTheme="minorHAnsi" w:cstheme="minorHAnsi"/>
          <w:color w:val="000000"/>
          <w:lang w:val="en-GB"/>
        </w:rPr>
        <w:t>….</w:t>
      </w:r>
      <w:r w:rsidR="003F6382">
        <w:rPr>
          <w:rFonts w:asciiTheme="minorHAnsi" w:hAnsiTheme="minorHAnsi" w:cstheme="minorHAnsi"/>
          <w:color w:val="000000"/>
          <w:lang w:val="en-GB"/>
        </w:rPr>
        <w:t>) P</w:t>
      </w:r>
      <w:r w:rsidRPr="00E52D52">
        <w:rPr>
          <w:rFonts w:asciiTheme="minorHAnsi" w:hAnsiTheme="minorHAnsi" w:cstheme="minorHAnsi"/>
          <w:color w:val="000000"/>
          <w:lang w:val="en-GB"/>
        </w:rPr>
        <w:t xml:space="preserve">rimul indicator de etapă poate fi stabilit la un interval de o lună, dar nu mai mult de 6 luni, calculat din prima zi de începere </w:t>
      </w:r>
      <w:proofErr w:type="gramStart"/>
      <w:r w:rsidRPr="00E52D52">
        <w:rPr>
          <w:rFonts w:asciiTheme="minorHAnsi" w:hAnsiTheme="minorHAnsi" w:cstheme="minorHAnsi"/>
          <w:color w:val="000000"/>
          <w:lang w:val="en-GB"/>
        </w:rPr>
        <w:t>a</w:t>
      </w:r>
      <w:proofErr w:type="gramEnd"/>
      <w:r w:rsidRPr="00E52D52">
        <w:rPr>
          <w:rFonts w:asciiTheme="minorHAnsi" w:hAnsiTheme="minorHAnsi" w:cstheme="minorHAnsi"/>
          <w:color w:val="000000"/>
          <w:lang w:val="en-GB"/>
        </w:rPr>
        <w:t xml:space="preserve"> implementării proiectului, așa cum este prevăzută în contractul de finanțare/decizia de finanțare, după caz. Prin excepție de la prevederile alin. (6), dacă data de începere </w:t>
      </w:r>
      <w:proofErr w:type="gramStart"/>
      <w:r w:rsidRPr="00E52D52">
        <w:rPr>
          <w:rFonts w:asciiTheme="minorHAnsi" w:hAnsiTheme="minorHAnsi" w:cstheme="minorHAnsi"/>
          <w:color w:val="000000"/>
          <w:lang w:val="en-GB"/>
        </w:rPr>
        <w:t>a</w:t>
      </w:r>
      <w:proofErr w:type="gramEnd"/>
      <w:r w:rsidRPr="00E52D52">
        <w:rPr>
          <w:rFonts w:asciiTheme="minorHAnsi" w:hAnsiTheme="minorHAnsi" w:cstheme="minorHAnsi"/>
          <w:color w:val="000000"/>
          <w:lang w:val="en-GB"/>
        </w:rPr>
        <w:t xml:space="preserve"> implementării proiectului este anterioară datei de semnare a contractului de finanțare/emiterii deciziei de finanțare, după caz, primul indicator de etapă este </w:t>
      </w:r>
      <w:r w:rsidRPr="00E52D52">
        <w:rPr>
          <w:rFonts w:asciiTheme="minorHAnsi" w:hAnsiTheme="minorHAnsi" w:cstheme="minorHAnsi"/>
          <w:lang w:val="en-GB"/>
        </w:rPr>
        <w:t>raportat la data semnării contractului de finanțare sau a emiterii deciziei de finanțare, după caz.”</w:t>
      </w:r>
    </w:p>
    <w:p w14:paraId="79F2A9B4" w14:textId="01063EA7" w:rsidR="00B83F4C" w:rsidRPr="00E52D52" w:rsidRDefault="00E52D52" w:rsidP="00E52D52">
      <w:pPr>
        <w:spacing w:before="0" w:after="160" w:line="259" w:lineRule="auto"/>
        <w:rPr>
          <w:rFonts w:asciiTheme="minorHAnsi" w:hAnsiTheme="minorHAnsi" w:cstheme="minorHAnsi"/>
          <w:b/>
          <w:bCs/>
        </w:rPr>
      </w:pPr>
      <w:r w:rsidRPr="00E52D52">
        <w:rPr>
          <w:rFonts w:asciiTheme="minorHAnsi" w:hAnsiTheme="minorHAnsi" w:cstheme="minorHAnsi"/>
        </w:rPr>
        <w:t xml:space="preserve">Indicatorii de etapă fac obiectul monitorizării de către AM PR BI, și, în situația nerealizării acestora, </w:t>
      </w:r>
      <w:r w:rsidR="003D6B48">
        <w:rPr>
          <w:rFonts w:asciiTheme="minorHAnsi" w:hAnsiTheme="minorHAnsi" w:cstheme="minorHAnsi"/>
        </w:rPr>
        <w:t>A</w:t>
      </w:r>
      <w:r w:rsidRPr="00E52D52">
        <w:rPr>
          <w:rFonts w:asciiTheme="minorHAnsi" w:hAnsiTheme="minorHAnsi" w:cstheme="minorHAnsi"/>
        </w:rPr>
        <w:t xml:space="preserve">utoritatea de </w:t>
      </w:r>
      <w:r w:rsidR="003D6B48">
        <w:rPr>
          <w:rFonts w:asciiTheme="minorHAnsi" w:hAnsiTheme="minorHAnsi" w:cstheme="minorHAnsi"/>
        </w:rPr>
        <w:t>M</w:t>
      </w:r>
      <w:r w:rsidRPr="00E52D52">
        <w:rPr>
          <w:rFonts w:asciiTheme="minorHAnsi" w:hAnsiTheme="minorHAnsi" w:cstheme="minorHAnsi"/>
        </w:rPr>
        <w:t xml:space="preserve">anagement adoptă și implementează, în funcție de riscurile identificate, acțiuni și măsuri de monitorizare consolidată, indicate în Ghidul Solicitantului și detaliate în procedurile operaționale ale </w:t>
      </w:r>
      <w:r w:rsidR="003D6B48">
        <w:rPr>
          <w:rFonts w:asciiTheme="minorHAnsi" w:hAnsiTheme="minorHAnsi" w:cstheme="minorHAnsi"/>
        </w:rPr>
        <w:t>A</w:t>
      </w:r>
      <w:r w:rsidRPr="00E52D52">
        <w:rPr>
          <w:rFonts w:asciiTheme="minorHAnsi" w:hAnsiTheme="minorHAnsi" w:cstheme="minorHAnsi"/>
        </w:rPr>
        <w:t xml:space="preserve">utorității de </w:t>
      </w:r>
      <w:r w:rsidR="003D6B48">
        <w:rPr>
          <w:rFonts w:asciiTheme="minorHAnsi" w:hAnsiTheme="minorHAnsi" w:cstheme="minorHAnsi"/>
        </w:rPr>
        <w:t>M</w:t>
      </w:r>
      <w:r w:rsidRPr="00E52D52">
        <w:rPr>
          <w:rFonts w:asciiTheme="minorHAnsi" w:hAnsiTheme="minorHAnsi" w:cstheme="minorHAnsi"/>
        </w:rPr>
        <w:t>anagement. Contractul de finanțare/decizia de finanțare, după caz, include prevederi cu caracter obligatoriu privind acțiunile și măsurile consolidate de monitorizare și condițiile de aplicare a acestora.</w:t>
      </w:r>
    </w:p>
    <w:p w14:paraId="27EC4587" w14:textId="77777777" w:rsidR="00E52D52" w:rsidRPr="00306725" w:rsidRDefault="00E52D52" w:rsidP="00306725">
      <w:pPr>
        <w:spacing w:after="0"/>
        <w:rPr>
          <w:rFonts w:asciiTheme="minorHAnsi" w:hAnsiTheme="minorHAnsi" w:cstheme="minorHAnsi"/>
          <w:b/>
          <w:bCs/>
        </w:rPr>
      </w:pPr>
    </w:p>
    <w:p w14:paraId="4944335F" w14:textId="247D675A" w:rsidR="0008020E" w:rsidRPr="00306725" w:rsidRDefault="00B83F4C" w:rsidP="00755E9E">
      <w:pPr>
        <w:pStyle w:val="Heading1"/>
      </w:pPr>
      <w:bookmarkStart w:id="102" w:name="_Toc141785666"/>
      <w:r w:rsidRPr="00306725">
        <w:t>7</w:t>
      </w:r>
      <w:r w:rsidR="0008020E" w:rsidRPr="00306725">
        <w:t>.</w:t>
      </w:r>
      <w:r w:rsidR="0008020E" w:rsidRPr="00306725">
        <w:tab/>
        <w:t>COMPLETAREA CERERILOR DE FINANȚARE</w:t>
      </w:r>
      <w:bookmarkEnd w:id="102"/>
      <w:r w:rsidR="0008020E" w:rsidRPr="00306725">
        <w:t xml:space="preserve"> </w:t>
      </w:r>
      <w:r w:rsidR="0008020E" w:rsidRPr="00306725">
        <w:tab/>
      </w:r>
    </w:p>
    <w:p w14:paraId="1CF99FA2" w14:textId="7363C221" w:rsidR="000343CB" w:rsidRPr="003F6382" w:rsidRDefault="00B83F4C" w:rsidP="00755E9E">
      <w:pPr>
        <w:pStyle w:val="Heading1"/>
      </w:pPr>
      <w:bookmarkStart w:id="103" w:name="_Toc141785667"/>
      <w:r w:rsidRPr="00306725">
        <w:t>7</w:t>
      </w:r>
      <w:r w:rsidR="0008020E" w:rsidRPr="00306725">
        <w:t>.1.</w:t>
      </w:r>
      <w:r w:rsidR="0008020E" w:rsidRPr="00306725">
        <w:tab/>
        <w:t>Completarea formularului cererii</w:t>
      </w:r>
      <w:bookmarkEnd w:id="103"/>
      <w:r w:rsidR="0008020E" w:rsidRPr="00306725">
        <w:tab/>
      </w:r>
    </w:p>
    <w:p w14:paraId="12E918A6" w14:textId="77777777" w:rsidR="000343CB" w:rsidRPr="00B11B9A" w:rsidRDefault="000343CB" w:rsidP="000343CB">
      <w:pPr>
        <w:rPr>
          <w:rFonts w:asciiTheme="minorHAnsi" w:eastAsia="Trebuchet MS" w:hAnsiTheme="minorHAnsi" w:cstheme="minorHAnsi"/>
        </w:rPr>
      </w:pPr>
      <w:r w:rsidRPr="00B11B9A">
        <w:rPr>
          <w:rFonts w:asciiTheme="minorHAnsi" w:eastAsia="Trebuchet MS" w:hAnsiTheme="minorHAnsi" w:cstheme="minorHAnsi"/>
        </w:rPr>
        <w:t xml:space="preserve">Cererea de finanțare este compusă din: </w:t>
      </w:r>
    </w:p>
    <w:p w14:paraId="13635440" w14:textId="301CD89A" w:rsidR="000343CB" w:rsidRPr="003F6382" w:rsidRDefault="000343CB" w:rsidP="0068366C">
      <w:pPr>
        <w:pStyle w:val="ListParagraph"/>
        <w:numPr>
          <w:ilvl w:val="0"/>
          <w:numId w:val="19"/>
        </w:numPr>
        <w:rPr>
          <w:rFonts w:asciiTheme="minorHAnsi" w:eastAsia="Trebuchet MS" w:hAnsiTheme="minorHAnsi" w:cstheme="minorHAnsi"/>
        </w:rPr>
      </w:pPr>
      <w:r w:rsidRPr="003F6382">
        <w:rPr>
          <w:rFonts w:asciiTheme="minorHAnsi" w:eastAsia="Trebuchet MS" w:hAnsiTheme="minorHAnsi" w:cstheme="minorHAnsi"/>
        </w:rPr>
        <w:t>Formularul cererii de finanțare</w:t>
      </w:r>
      <w:r w:rsidR="003F6382">
        <w:rPr>
          <w:rFonts w:asciiTheme="minorHAnsi" w:eastAsia="Trebuchet MS" w:hAnsiTheme="minorHAnsi" w:cstheme="minorHAnsi"/>
        </w:rPr>
        <w:t>;</w:t>
      </w:r>
    </w:p>
    <w:p w14:paraId="64A3DAB6" w14:textId="5DAE6ABA" w:rsidR="000343CB" w:rsidRPr="003F6382" w:rsidRDefault="000343CB" w:rsidP="0068366C">
      <w:pPr>
        <w:pStyle w:val="ListParagraph"/>
        <w:numPr>
          <w:ilvl w:val="0"/>
          <w:numId w:val="19"/>
        </w:numPr>
        <w:rPr>
          <w:rFonts w:asciiTheme="minorHAnsi" w:eastAsia="Trebuchet MS" w:hAnsiTheme="minorHAnsi" w:cstheme="minorHAnsi"/>
        </w:rPr>
      </w:pPr>
      <w:r w:rsidRPr="003F6382">
        <w:rPr>
          <w:rFonts w:asciiTheme="minorHAnsi" w:eastAsia="Trebuchet MS" w:hAnsiTheme="minorHAnsi" w:cstheme="minorHAnsi"/>
        </w:rPr>
        <w:t>Anexele la cererea de finanțare, în format PDF, după ce au fost semnate digital de către reprezentantul legal al solicitantului, cu semnătură electronică calificată</w:t>
      </w:r>
      <w:r w:rsidR="003F6382">
        <w:rPr>
          <w:rFonts w:asciiTheme="minorHAnsi" w:eastAsia="Trebuchet MS" w:hAnsiTheme="minorHAnsi" w:cstheme="minorHAnsi"/>
        </w:rPr>
        <w:t>.</w:t>
      </w:r>
      <w:r w:rsidRPr="003F6382">
        <w:rPr>
          <w:rFonts w:asciiTheme="minorHAnsi" w:eastAsia="Trebuchet MS" w:hAnsiTheme="minorHAnsi" w:cstheme="minorHAnsi"/>
        </w:rPr>
        <w:t xml:space="preserve"> </w:t>
      </w:r>
    </w:p>
    <w:p w14:paraId="7D0A728C" w14:textId="77777777" w:rsidR="000343CB" w:rsidRPr="00F96D00" w:rsidRDefault="000343CB" w:rsidP="000343CB">
      <w:pPr>
        <w:rPr>
          <w:rFonts w:asciiTheme="minorHAnsi" w:eastAsia="Trebuchet MS" w:hAnsiTheme="minorHAnsi" w:cstheme="minorHAnsi"/>
        </w:rPr>
      </w:pPr>
      <w:r w:rsidRPr="00F96D00">
        <w:rPr>
          <w:rFonts w:asciiTheme="minorHAnsi" w:eastAsia="Trebuchet MS" w:hAnsiTheme="minorHAnsi" w:cstheme="minorHAnsi"/>
        </w:rPr>
        <w:t>Completarea corectă și completă a tuturor secțiunilor din cererea de finanțare este primul pas în acceptarea cererii de finanțare pentru procesul de verificare, evaluare și selecție.</w:t>
      </w:r>
    </w:p>
    <w:p w14:paraId="14D95D6C" w14:textId="77777777" w:rsidR="000343CB" w:rsidRPr="00F96D00" w:rsidRDefault="000343CB" w:rsidP="000343CB">
      <w:pPr>
        <w:rPr>
          <w:rFonts w:asciiTheme="minorHAnsi" w:eastAsia="Trebuchet MS" w:hAnsiTheme="minorHAnsi" w:cstheme="minorHAnsi"/>
        </w:rPr>
      </w:pPr>
      <w:r w:rsidRPr="00F96D00">
        <w:rPr>
          <w:rFonts w:asciiTheme="minorHAnsi" w:eastAsia="Trebuchet MS" w:hAnsiTheme="minorHAnsi" w:cstheme="minorHAnsi"/>
        </w:rPr>
        <w:lastRenderedPageBreak/>
        <w:t>Anexarea tuturor documentelor solicitate în cadrul fiecărei secţiuni se face cu respectarea cerinţelor secţiunii, a modelelor/ formularelor anexe ale Cererii de finanţare şi în condiţiile asumării acestora de către reprezentantul legal al Solicitantului.</w:t>
      </w:r>
    </w:p>
    <w:p w14:paraId="71E1B5BF" w14:textId="77777777" w:rsidR="000343CB" w:rsidRPr="00F96D00" w:rsidRDefault="000343CB" w:rsidP="000343CB">
      <w:pPr>
        <w:rPr>
          <w:rFonts w:asciiTheme="minorHAnsi" w:eastAsia="Trebuchet MS" w:hAnsiTheme="minorHAnsi" w:cstheme="minorHAnsi"/>
        </w:rPr>
      </w:pPr>
      <w:r w:rsidRPr="00F96D00">
        <w:rPr>
          <w:rFonts w:asciiTheme="minorHAnsi" w:eastAsia="Trebuchet MS" w:hAnsiTheme="minorHAnsi" w:cstheme="minorHAnsi"/>
        </w:rPr>
        <w:t>Solicitantul are obligația de a completa cererea de finanțare cu toate informațiile necesare și documentele justificative, documentele suport și anexele obligatorii prevăzute în Ghidul Solicitantului, acesta fiind responsabil pentru lipsa unora din aceste informații, documente sau anexe care pot conduce la decizii de respingere a cererii de finanțare fie în etapa de evaluare tehnico-financiară, fie în etapa de contractare.</w:t>
      </w:r>
    </w:p>
    <w:p w14:paraId="7B066575" w14:textId="09934BE9" w:rsidR="000343CB" w:rsidRPr="00F96D00" w:rsidRDefault="000343CB" w:rsidP="000343CB">
      <w:pPr>
        <w:rPr>
          <w:rFonts w:asciiTheme="minorHAnsi" w:eastAsia="Trebuchet MS" w:hAnsiTheme="minorHAnsi" w:cstheme="minorHAnsi"/>
        </w:rPr>
      </w:pPr>
      <w:r w:rsidRPr="00F96D00">
        <w:rPr>
          <w:rFonts w:asciiTheme="minorHAnsi" w:eastAsia="Trebuchet MS" w:hAnsiTheme="minorHAnsi" w:cstheme="minorHAnsi"/>
        </w:rPr>
        <w:t xml:space="preserve">Documentele încărcate în aplicația </w:t>
      </w:r>
      <w:r w:rsidR="005C613B" w:rsidRPr="00E550A4">
        <w:rPr>
          <w:rFonts w:asciiTheme="minorHAnsi" w:eastAsia="Trebuchet MS" w:hAnsiTheme="minorHAnsi" w:cstheme="minorHAnsi"/>
        </w:rPr>
        <w:t>MySMIS2021/SMIS2021+</w:t>
      </w:r>
      <w:r w:rsidRPr="00F96D00">
        <w:rPr>
          <w:rFonts w:asciiTheme="minorHAnsi" w:eastAsia="Trebuchet MS" w:hAnsiTheme="minorHAnsi" w:cstheme="minorHAnsi"/>
        </w:rPr>
        <w:t xml:space="preserve">, ca parte din cererea de finanțare, trebuie să fie lizibile și complete şi asumate prin semnătură electronică calificată de către reprezentantul legal al Solicitantului sau împuternicitul acestuia. </w:t>
      </w:r>
    </w:p>
    <w:p w14:paraId="3F6F2A1F" w14:textId="77777777" w:rsidR="000343CB" w:rsidRPr="00E550A4" w:rsidRDefault="000343CB" w:rsidP="000343CB">
      <w:pPr>
        <w:rPr>
          <w:rFonts w:asciiTheme="minorHAnsi" w:eastAsia="Trebuchet MS" w:hAnsiTheme="minorHAnsi" w:cstheme="minorHAnsi"/>
        </w:rPr>
      </w:pPr>
      <w:r w:rsidRPr="00E550A4">
        <w:rPr>
          <w:rFonts w:asciiTheme="minorHAnsi" w:eastAsia="Trebuchet MS" w:hAnsiTheme="minorHAnsi" w:cstheme="minorHAnsi"/>
        </w:rPr>
        <w:t xml:space="preserve">Cererile de finanțare depuse prin sistemul MySMIS2021/SMIS2021+, se vor transmite sub semnătură electronică extinsă, certificată în conformitate cu prevederile legale în vigoare, a reprezentantului legal al solicitantului sau a persoanei împuternicite de către acesta, dacă este cazul. </w:t>
      </w:r>
    </w:p>
    <w:p w14:paraId="26AFC167" w14:textId="77777777" w:rsidR="000343CB" w:rsidRPr="00E550A4" w:rsidRDefault="000343CB" w:rsidP="000343CB">
      <w:pPr>
        <w:rPr>
          <w:rFonts w:asciiTheme="minorHAnsi" w:eastAsia="Trebuchet MS" w:hAnsiTheme="minorHAnsi" w:cstheme="minorHAnsi"/>
        </w:rPr>
      </w:pPr>
      <w:r w:rsidRPr="00E550A4">
        <w:rPr>
          <w:rFonts w:asciiTheme="minorHAnsi" w:eastAsia="Trebuchet MS" w:hAnsiTheme="minorHAnsi" w:cstheme="minorHAnsi"/>
        </w:rPr>
        <w:t>Declaraţiile reprezentantului legal al solicitantului şi anexele cererii de finanțare pot fi semnate astfel:</w:t>
      </w:r>
    </w:p>
    <w:p w14:paraId="3F9B539A" w14:textId="77777777" w:rsidR="000343CB" w:rsidRPr="00E550A4" w:rsidRDefault="000343CB" w:rsidP="0068366C">
      <w:pPr>
        <w:numPr>
          <w:ilvl w:val="0"/>
          <w:numId w:val="31"/>
        </w:numPr>
        <w:rPr>
          <w:rFonts w:asciiTheme="minorHAnsi" w:eastAsia="Trebuchet MS" w:hAnsiTheme="minorHAnsi" w:cstheme="minorHAnsi"/>
        </w:rPr>
      </w:pPr>
      <w:r w:rsidRPr="00E550A4">
        <w:rPr>
          <w:rFonts w:asciiTheme="minorHAnsi" w:eastAsia="Trebuchet MS" w:hAnsiTheme="minorHAnsi" w:cstheme="minorHAnsi"/>
        </w:rPr>
        <w:t xml:space="preserve">Olograf de către reprezentantul legal al solicitantului şi electronic de către persoana împuternicită. </w:t>
      </w:r>
    </w:p>
    <w:p w14:paraId="44E303DA" w14:textId="71062979" w:rsidR="000343CB" w:rsidRPr="00E550A4" w:rsidRDefault="003F6382" w:rsidP="000343CB">
      <w:pPr>
        <w:rPr>
          <w:rFonts w:asciiTheme="minorHAnsi" w:eastAsia="Trebuchet MS" w:hAnsiTheme="minorHAnsi" w:cstheme="minorHAnsi"/>
        </w:rPr>
      </w:pPr>
      <w:r w:rsidRPr="00E550A4">
        <w:rPr>
          <w:rFonts w:asciiTheme="minorHAnsi" w:eastAsia="Trebuchet MS" w:hAnsiTheme="minorHAnsi" w:cstheme="minorHAnsi"/>
        </w:rPr>
        <w:t>SAU</w:t>
      </w:r>
    </w:p>
    <w:p w14:paraId="541791EB" w14:textId="77777777" w:rsidR="000343CB" w:rsidRPr="00E550A4" w:rsidRDefault="000343CB" w:rsidP="0068366C">
      <w:pPr>
        <w:numPr>
          <w:ilvl w:val="0"/>
          <w:numId w:val="31"/>
        </w:numPr>
        <w:rPr>
          <w:rFonts w:asciiTheme="minorHAnsi" w:eastAsia="Trebuchet MS" w:hAnsiTheme="minorHAnsi" w:cstheme="minorHAnsi"/>
        </w:rPr>
      </w:pPr>
      <w:r w:rsidRPr="00E550A4">
        <w:rPr>
          <w:rFonts w:asciiTheme="minorHAnsi" w:eastAsia="Trebuchet MS" w:hAnsiTheme="minorHAnsi" w:cstheme="minorHAnsi"/>
        </w:rPr>
        <w:t>Electronic de către reprezentantul legal al solicitantului.</w:t>
      </w:r>
    </w:p>
    <w:p w14:paraId="2745C867" w14:textId="77777777" w:rsidR="000343CB" w:rsidRPr="00E550A4" w:rsidRDefault="000343CB" w:rsidP="000343CB">
      <w:pPr>
        <w:rPr>
          <w:rFonts w:asciiTheme="minorHAnsi" w:eastAsia="Trebuchet MS" w:hAnsiTheme="minorHAnsi" w:cstheme="minorHAnsi"/>
        </w:rPr>
      </w:pPr>
      <w:r w:rsidRPr="00E550A4">
        <w:rPr>
          <w:rFonts w:asciiTheme="minorHAnsi" w:eastAsia="Trebuchet MS" w:hAnsiTheme="minorHAnsi" w:cstheme="minorHAnsi"/>
        </w:rPr>
        <w:t>Documentele anexate la cererea de finanțare vor fi încărcate în copie format pdf. sub semnătură electronică extinsă certificată a reprezentantului legal al solicitantului/persoanei împuternicite, după caz. Documentele anexate vor fi scanate integral, denumite corespunzător, ușor de identificat și lizibile.</w:t>
      </w:r>
    </w:p>
    <w:p w14:paraId="3B25DDB4" w14:textId="77777777" w:rsidR="000343CB" w:rsidRPr="00F96D00" w:rsidRDefault="000343CB" w:rsidP="000343CB">
      <w:pPr>
        <w:rPr>
          <w:rFonts w:asciiTheme="minorHAnsi" w:eastAsia="Trebuchet MS" w:hAnsiTheme="minorHAnsi" w:cstheme="minorHAnsi"/>
        </w:rPr>
      </w:pPr>
      <w:r w:rsidRPr="00F96D00">
        <w:rPr>
          <w:rFonts w:asciiTheme="minorHAnsi" w:eastAsia="Trebuchet MS" w:hAnsiTheme="minorHAnsi" w:cstheme="minorHAnsi"/>
        </w:rPr>
        <w:t>Se recomandă o atenție sporită la scanarea anumitor documente (ex. planșe, schițe, tabele) de dimensiuni mari, ori care necesită o rezoluție adecvată pentru a se asigura lizibilitatea acestora.</w:t>
      </w:r>
    </w:p>
    <w:p w14:paraId="69429086" w14:textId="77777777" w:rsidR="000343CB" w:rsidRPr="00F96D00" w:rsidRDefault="000343CB" w:rsidP="000343CB">
      <w:pPr>
        <w:rPr>
          <w:rFonts w:asciiTheme="minorHAnsi" w:eastAsia="Trebuchet MS" w:hAnsiTheme="minorHAnsi" w:cstheme="minorHAnsi"/>
        </w:rPr>
      </w:pPr>
      <w:r w:rsidRPr="00F96D00">
        <w:rPr>
          <w:rFonts w:asciiTheme="minorHAnsi" w:eastAsia="Trebuchet MS" w:hAnsiTheme="minorHAnsi" w:cstheme="minorHAnsi"/>
        </w:rPr>
        <w:t>Pentru cererile de finanțare transmise prin aplicația MySMIS, semnătura electronică a reprezentantului legal, certificată în conformitate cu prevederile legale în vigoare, este obligatorie pentru transmiterea cererii de finanțare și semnarea certificării aplicației și a declarațiilor date pe proprie răspundere.</w:t>
      </w:r>
    </w:p>
    <w:p w14:paraId="2BB2E5B3" w14:textId="77777777" w:rsidR="000343CB" w:rsidRPr="00F96D00" w:rsidRDefault="000343CB" w:rsidP="000343CB">
      <w:pPr>
        <w:rPr>
          <w:rFonts w:asciiTheme="minorHAnsi" w:eastAsia="Trebuchet MS" w:hAnsiTheme="minorHAnsi" w:cstheme="minorHAnsi"/>
        </w:rPr>
      </w:pPr>
      <w:r w:rsidRPr="00F96D00">
        <w:rPr>
          <w:rFonts w:asciiTheme="minorHAnsi" w:eastAsia="Trebuchet MS" w:hAnsiTheme="minorHAnsi" w:cstheme="minorHAnsi"/>
        </w:rPr>
        <w:t>Cererea de finanţare cuprinde anexe care sunt obligatorii</w:t>
      </w:r>
      <w:r>
        <w:rPr>
          <w:rFonts w:asciiTheme="minorHAnsi" w:eastAsia="Trebuchet MS" w:hAnsiTheme="minorHAnsi" w:cstheme="minorHAnsi"/>
        </w:rPr>
        <w:t xml:space="preserve"> și care</w:t>
      </w:r>
      <w:r w:rsidRPr="00F96D00">
        <w:rPr>
          <w:rFonts w:asciiTheme="minorHAnsi" w:eastAsia="Trebuchet MS" w:hAnsiTheme="minorHAnsi" w:cstheme="minorHAnsi"/>
        </w:rPr>
        <w:t xml:space="preserve"> urmăresc asigurarea unor informații esențiale atât pentru implementarea proiectului, cât și pentru identificarea solicitantului.</w:t>
      </w:r>
    </w:p>
    <w:p w14:paraId="0922D9D3" w14:textId="7F6F5E41" w:rsidR="000343CB" w:rsidRPr="00F96D00" w:rsidRDefault="000343CB" w:rsidP="000343CB">
      <w:pPr>
        <w:rPr>
          <w:rFonts w:asciiTheme="minorHAnsi" w:eastAsia="Trebuchet MS" w:hAnsiTheme="minorHAnsi" w:cstheme="minorHAnsi"/>
        </w:rPr>
      </w:pPr>
      <w:r w:rsidRPr="00F96D00">
        <w:rPr>
          <w:rFonts w:asciiTheme="minorHAnsi" w:eastAsia="Trebuchet MS" w:hAnsiTheme="minorHAnsi" w:cstheme="minorHAnsi"/>
        </w:rPr>
        <w:t>Pentru toate proiectele depuse</w:t>
      </w:r>
      <w:r w:rsidR="00FB43FA">
        <w:rPr>
          <w:rFonts w:asciiTheme="minorHAnsi" w:eastAsia="Trebuchet MS" w:hAnsiTheme="minorHAnsi" w:cstheme="minorHAnsi"/>
        </w:rPr>
        <w:t xml:space="preserve"> pentru finantare din</w:t>
      </w:r>
      <w:r w:rsidRPr="00F96D00">
        <w:rPr>
          <w:rFonts w:asciiTheme="minorHAnsi" w:eastAsia="Trebuchet MS" w:hAnsiTheme="minorHAnsi" w:cstheme="minorHAnsi"/>
        </w:rPr>
        <w:t xml:space="preserve"> PR </w:t>
      </w:r>
      <w:r w:rsidR="003D6B48">
        <w:rPr>
          <w:rFonts w:asciiTheme="minorHAnsi" w:eastAsia="Trebuchet MS" w:hAnsiTheme="minorHAnsi" w:cstheme="minorHAnsi"/>
        </w:rPr>
        <w:t xml:space="preserve">BI </w:t>
      </w:r>
      <w:r w:rsidRPr="00F96D00">
        <w:rPr>
          <w:rFonts w:asciiTheme="minorHAnsi" w:eastAsia="Trebuchet MS" w:hAnsiTheme="minorHAnsi" w:cstheme="minorHAnsi"/>
        </w:rPr>
        <w:t>2021-2027 sunt solicitate documente obligatorii privind solicitantul şi cererea de finanţare. Momentele solicitării acestora sunt:</w:t>
      </w:r>
    </w:p>
    <w:p w14:paraId="190B264E" w14:textId="50D082F7" w:rsidR="000343CB" w:rsidRPr="003F6382" w:rsidRDefault="000343CB" w:rsidP="0068366C">
      <w:pPr>
        <w:pStyle w:val="ListParagraph"/>
        <w:numPr>
          <w:ilvl w:val="0"/>
          <w:numId w:val="31"/>
        </w:numPr>
        <w:rPr>
          <w:rFonts w:asciiTheme="minorHAnsi" w:eastAsia="Trebuchet MS" w:hAnsiTheme="minorHAnsi" w:cstheme="minorHAnsi"/>
        </w:rPr>
      </w:pPr>
      <w:r w:rsidRPr="003F6382">
        <w:rPr>
          <w:rFonts w:asciiTheme="minorHAnsi" w:eastAsia="Trebuchet MS" w:hAnsiTheme="minorHAnsi" w:cstheme="minorHAnsi"/>
        </w:rPr>
        <w:t>depunerea cererii de finanțare</w:t>
      </w:r>
    </w:p>
    <w:p w14:paraId="0E3B6A15" w14:textId="7E65F818" w:rsidR="0008020E" w:rsidRPr="003F6382" w:rsidRDefault="000343CB" w:rsidP="0068366C">
      <w:pPr>
        <w:pStyle w:val="ListParagraph"/>
        <w:numPr>
          <w:ilvl w:val="0"/>
          <w:numId w:val="31"/>
        </w:numPr>
        <w:rPr>
          <w:rFonts w:asciiTheme="minorHAnsi" w:eastAsia="Trebuchet MS" w:hAnsiTheme="minorHAnsi" w:cstheme="minorHAnsi"/>
        </w:rPr>
      </w:pPr>
      <w:r w:rsidRPr="003F6382">
        <w:rPr>
          <w:rFonts w:asciiTheme="minorHAnsi" w:eastAsia="Trebuchet MS" w:hAnsiTheme="minorHAnsi" w:cstheme="minorHAnsi"/>
        </w:rPr>
        <w:t>etapa contractuală</w:t>
      </w:r>
    </w:p>
    <w:p w14:paraId="18615783" w14:textId="0F1CDDCB" w:rsidR="0008020E" w:rsidRPr="00306725" w:rsidRDefault="00B83F4C" w:rsidP="00755E9E">
      <w:pPr>
        <w:pStyle w:val="Heading1"/>
      </w:pPr>
      <w:bookmarkStart w:id="104" w:name="_Toc141785668"/>
      <w:r w:rsidRPr="00306725">
        <w:lastRenderedPageBreak/>
        <w:t>7</w:t>
      </w:r>
      <w:r w:rsidR="0008020E" w:rsidRPr="00306725">
        <w:t>.</w:t>
      </w:r>
      <w:r w:rsidR="00F23121">
        <w:t>2</w:t>
      </w:r>
      <w:r w:rsidR="0008020E" w:rsidRPr="00306725">
        <w:tab/>
        <w:t>Limba utilizată în completarea cererii de finanțare</w:t>
      </w:r>
      <w:bookmarkEnd w:id="104"/>
    </w:p>
    <w:p w14:paraId="1C331166" w14:textId="28EBA0E3" w:rsidR="0008020E" w:rsidRPr="00306725" w:rsidRDefault="005239D9" w:rsidP="00306725">
      <w:pPr>
        <w:spacing w:after="0"/>
        <w:rPr>
          <w:rFonts w:asciiTheme="minorHAnsi" w:hAnsiTheme="minorHAnsi" w:cstheme="minorHAnsi"/>
        </w:rPr>
      </w:pPr>
      <w:r w:rsidRPr="00306725">
        <w:rPr>
          <w:rFonts w:asciiTheme="minorHAnsi" w:hAnsiTheme="minorHAnsi" w:cstheme="minorHAnsi"/>
        </w:rPr>
        <w:t xml:space="preserve">Limba utilizată în completarea cererii de finanțare este limba romană. </w:t>
      </w:r>
    </w:p>
    <w:p w14:paraId="6C7DD69E" w14:textId="3CDFB020" w:rsidR="0008020E" w:rsidRPr="00306725" w:rsidRDefault="00F23121" w:rsidP="00755E9E">
      <w:pPr>
        <w:pStyle w:val="Heading1"/>
      </w:pPr>
      <w:bookmarkStart w:id="105" w:name="_Toc141785669"/>
      <w:r w:rsidRPr="00F23121">
        <w:t>7.3.</w:t>
      </w:r>
      <w:r w:rsidRPr="00F23121">
        <w:tab/>
        <w:t>Metodol</w:t>
      </w:r>
      <w:r w:rsidR="003D6B48">
        <w:t>o</w:t>
      </w:r>
      <w:r w:rsidRPr="00F23121">
        <w:t>gia de justificare și detaliere a bugetului cererii de finanțare</w:t>
      </w:r>
      <w:bookmarkEnd w:id="105"/>
    </w:p>
    <w:p w14:paraId="00BCF740" w14:textId="69977D25" w:rsidR="005239D9" w:rsidRPr="00306725" w:rsidRDefault="005239D9" w:rsidP="00306725">
      <w:pPr>
        <w:spacing w:after="0"/>
        <w:rPr>
          <w:rFonts w:asciiTheme="minorHAnsi" w:hAnsiTheme="minorHAnsi" w:cstheme="minorHAnsi"/>
        </w:rPr>
      </w:pPr>
      <w:r w:rsidRPr="00306725">
        <w:rPr>
          <w:rFonts w:asciiTheme="minorHAnsi" w:hAnsiTheme="minorHAnsi" w:cstheme="minorHAnsi"/>
        </w:rPr>
        <w:t xml:space="preserve">Completarea bugetului cererii de finanțare se va face conform prevederilor prezentului document și conform </w:t>
      </w:r>
      <w:r w:rsidR="00221729" w:rsidRPr="00306725">
        <w:rPr>
          <w:rFonts w:asciiTheme="minorHAnsi" w:hAnsiTheme="minorHAnsi" w:cstheme="minorHAnsi"/>
        </w:rPr>
        <w:t xml:space="preserve">instructiunilor de completare </w:t>
      </w:r>
      <w:r w:rsidR="00295FD8" w:rsidRPr="00FE30AF">
        <w:rPr>
          <w:rFonts w:asciiTheme="minorHAnsi" w:hAnsiTheme="minorHAnsi" w:cstheme="minorHAnsi"/>
        </w:rPr>
        <w:t>MySMIS2021/ SMIS 2021+</w:t>
      </w:r>
      <w:r w:rsidR="00221729" w:rsidRPr="00306725">
        <w:rPr>
          <w:rFonts w:asciiTheme="minorHAnsi" w:hAnsiTheme="minorHAnsi" w:cstheme="minorHAnsi"/>
        </w:rPr>
        <w:t>.</w:t>
      </w:r>
    </w:p>
    <w:p w14:paraId="7290E22F" w14:textId="7287FB27" w:rsidR="0008020E" w:rsidRPr="003F6382" w:rsidRDefault="000343CB" w:rsidP="003F6382">
      <w:pPr>
        <w:rPr>
          <w:rFonts w:asciiTheme="minorHAnsi" w:eastAsia="Trebuchet MS" w:hAnsiTheme="minorHAnsi" w:cstheme="minorHAnsi"/>
        </w:rPr>
      </w:pPr>
      <w:r w:rsidRPr="00F96D00">
        <w:rPr>
          <w:rFonts w:asciiTheme="minorHAnsi" w:eastAsia="Trebuchet MS" w:hAnsiTheme="minorHAnsi" w:cstheme="minorHAnsi"/>
        </w:rPr>
        <w:t xml:space="preserve">Bugetul cererii de finanțare va fi corelat cu informațiile cuprinse în cadrul devizelor (întocmite în conformitate cu prevederile HG 907/2016, cu modificările si completările ulterioare) aferente celei mai recente documentații anexate la cererea de finanțare: </w:t>
      </w:r>
      <w:r w:rsidR="00F23121">
        <w:rPr>
          <w:rFonts w:asciiTheme="minorHAnsi" w:eastAsia="Trebuchet MS" w:hAnsiTheme="minorHAnsi" w:cstheme="minorHAnsi"/>
        </w:rPr>
        <w:t>SF/</w:t>
      </w:r>
      <w:r w:rsidRPr="00F96D00">
        <w:rPr>
          <w:rFonts w:asciiTheme="minorHAnsi" w:eastAsia="Trebuchet MS" w:hAnsiTheme="minorHAnsi" w:cstheme="minorHAnsi"/>
        </w:rPr>
        <w:t>DALI/PT sau Contract de lucrări încheiat, după caz.</w:t>
      </w:r>
    </w:p>
    <w:p w14:paraId="0D85E87B" w14:textId="6CDC1A0C" w:rsidR="0029016F" w:rsidRPr="00306725" w:rsidRDefault="00B83F4C" w:rsidP="00755E9E">
      <w:pPr>
        <w:pStyle w:val="Heading1"/>
      </w:pPr>
      <w:bookmarkStart w:id="106" w:name="_Toc141785670"/>
      <w:r w:rsidRPr="00306725">
        <w:t>7</w:t>
      </w:r>
      <w:r w:rsidR="0008020E" w:rsidRPr="00306725">
        <w:t>.</w:t>
      </w:r>
      <w:r w:rsidR="00F23121">
        <w:t>4</w:t>
      </w:r>
      <w:r w:rsidR="0008020E" w:rsidRPr="00306725">
        <w:t>.</w:t>
      </w:r>
      <w:r w:rsidR="0008020E" w:rsidRPr="00306725">
        <w:tab/>
        <w:t>Anexe</w:t>
      </w:r>
      <w:r w:rsidRPr="00306725">
        <w:t xml:space="preserve"> si documente</w:t>
      </w:r>
      <w:r w:rsidR="0008020E" w:rsidRPr="00306725">
        <w:t xml:space="preserve"> obligatorii la depunerea cererii</w:t>
      </w:r>
      <w:bookmarkEnd w:id="106"/>
      <w:r w:rsidR="0008020E" w:rsidRPr="00306725">
        <w:t xml:space="preserve"> </w:t>
      </w:r>
      <w:r w:rsidR="0008020E" w:rsidRPr="00306725">
        <w:tab/>
      </w:r>
    </w:p>
    <w:p w14:paraId="3773A121" w14:textId="0E6D2FF2" w:rsidR="00221729" w:rsidRDefault="00221729" w:rsidP="00306725">
      <w:pPr>
        <w:spacing w:after="0"/>
        <w:rPr>
          <w:rFonts w:asciiTheme="minorHAnsi" w:hAnsiTheme="minorHAnsi" w:cstheme="minorHAnsi"/>
          <w:b/>
          <w:bCs/>
        </w:rPr>
      </w:pPr>
      <w:r w:rsidRPr="00306725">
        <w:rPr>
          <w:rFonts w:asciiTheme="minorHAnsi" w:hAnsiTheme="minorHAnsi" w:cstheme="minorHAnsi"/>
          <w:b/>
          <w:bCs/>
        </w:rPr>
        <w:t>1. Declaraţia unică</w:t>
      </w:r>
      <w:r w:rsidR="001F7AC7" w:rsidRPr="00306725">
        <w:rPr>
          <w:rFonts w:asciiTheme="minorHAnsi" w:hAnsiTheme="minorHAnsi" w:cstheme="minorHAnsi"/>
          <w:b/>
          <w:bCs/>
        </w:rPr>
        <w:t>.</w:t>
      </w:r>
    </w:p>
    <w:p w14:paraId="3CA48605" w14:textId="53FF6EB5" w:rsidR="000343CB" w:rsidRPr="000343CB" w:rsidRDefault="000343CB" w:rsidP="000343CB">
      <w:pPr>
        <w:rPr>
          <w:rFonts w:asciiTheme="minorHAnsi" w:eastAsia="Trebuchet MS" w:hAnsiTheme="minorHAnsi" w:cstheme="minorHAnsi"/>
          <w:szCs w:val="32"/>
        </w:rPr>
      </w:pPr>
      <w:r w:rsidRPr="000343CB">
        <w:rPr>
          <w:rFonts w:asciiTheme="minorHAnsi" w:eastAsia="Trebuchet MS" w:hAnsiTheme="minorHAnsi" w:cstheme="minorHAnsi"/>
          <w:szCs w:val="32"/>
        </w:rPr>
        <w:t>Declarația unică a solicitantului</w:t>
      </w:r>
      <w:r>
        <w:rPr>
          <w:rFonts w:asciiTheme="minorHAnsi" w:eastAsia="Trebuchet MS" w:hAnsiTheme="minorHAnsi" w:cstheme="minorHAnsi"/>
          <w:szCs w:val="32"/>
        </w:rPr>
        <w:t>/</w:t>
      </w:r>
      <w:r w:rsidRPr="000343CB">
        <w:t xml:space="preserve"> </w:t>
      </w:r>
      <w:r w:rsidRPr="000343CB">
        <w:rPr>
          <w:rFonts w:asciiTheme="minorHAnsi" w:eastAsia="Trebuchet MS" w:hAnsiTheme="minorHAnsi" w:cstheme="minorHAnsi"/>
          <w:szCs w:val="32"/>
        </w:rPr>
        <w:t>partenerului/</w:t>
      </w:r>
      <w:r w:rsidR="003F6382">
        <w:rPr>
          <w:rFonts w:asciiTheme="minorHAnsi" w:eastAsia="Trebuchet MS" w:hAnsiTheme="minorHAnsi" w:cstheme="minorHAnsi"/>
          <w:szCs w:val="32"/>
        </w:rPr>
        <w:t xml:space="preserve"> v</w:t>
      </w:r>
      <w:r w:rsidRPr="000343CB">
        <w:rPr>
          <w:rFonts w:asciiTheme="minorHAnsi" w:eastAsia="Trebuchet MS" w:hAnsiTheme="minorHAnsi" w:cstheme="minorHAnsi"/>
          <w:szCs w:val="32"/>
        </w:rPr>
        <w:t>liderului de parteneriat, anexata la prezentul Ghid reprezintă declarația pe propria răspundere a solicitantului</w:t>
      </w:r>
      <w:r>
        <w:t xml:space="preserve">/ </w:t>
      </w:r>
      <w:r w:rsidRPr="000343CB">
        <w:rPr>
          <w:rFonts w:asciiTheme="minorHAnsi" w:eastAsia="Trebuchet MS" w:hAnsiTheme="minorHAnsi" w:cstheme="minorHAnsi"/>
          <w:szCs w:val="32"/>
        </w:rPr>
        <w:t>partenerului/liderului de parteneriat, sub incidența prevederilor din dreptul penal și civil, în special cele care privesc falsul în declarații și falsul intelectual, prin care acesta declară că îndeplinește condițiile de eligibilitate prevăzute în Ghidul Solicitantului și se angajează ca în situația în care proiectul va fi admis la contractare va prezenta toate documente</w:t>
      </w:r>
      <w:r w:rsidR="00847C61">
        <w:rPr>
          <w:rFonts w:asciiTheme="minorHAnsi" w:eastAsia="Trebuchet MS" w:hAnsiTheme="minorHAnsi" w:cstheme="minorHAnsi"/>
          <w:szCs w:val="32"/>
        </w:rPr>
        <w:t>le</w:t>
      </w:r>
      <w:r w:rsidRPr="000343CB">
        <w:rPr>
          <w:rFonts w:asciiTheme="minorHAnsi" w:eastAsia="Trebuchet MS" w:hAnsiTheme="minorHAnsi" w:cstheme="minorHAnsi"/>
          <w:szCs w:val="32"/>
        </w:rPr>
        <w:t xml:space="preserve"> justificative prin care va face dovada îndeplinirii condițiilor de eligibilitate, sub sancțiunea respingerii finanțării. </w:t>
      </w:r>
    </w:p>
    <w:p w14:paraId="0EB64F74" w14:textId="77777777" w:rsidR="000343CB" w:rsidRPr="000343CB" w:rsidRDefault="000343CB" w:rsidP="000343CB">
      <w:pPr>
        <w:rPr>
          <w:rFonts w:asciiTheme="minorHAnsi" w:eastAsia="Trebuchet MS" w:hAnsiTheme="minorHAnsi" w:cstheme="minorHAnsi"/>
          <w:szCs w:val="32"/>
        </w:rPr>
      </w:pPr>
      <w:r w:rsidRPr="000343CB">
        <w:rPr>
          <w:rFonts w:asciiTheme="minorHAnsi" w:eastAsia="Trebuchet MS" w:hAnsiTheme="minorHAnsi" w:cstheme="minorHAnsi"/>
          <w:szCs w:val="32"/>
        </w:rPr>
        <w:t>Îndeplinirea condițiilor de eligibilitate se dovedește de către solicitant, în etapa de contractare, prin prezentarea de documente cu valoare probantă, specificate în Ghidul Solicitantului aplicabil.</w:t>
      </w:r>
    </w:p>
    <w:p w14:paraId="0DD516FB" w14:textId="347E784F" w:rsidR="000343CB" w:rsidRPr="00A92EEB" w:rsidRDefault="000343CB" w:rsidP="00A92EEB">
      <w:pPr>
        <w:rPr>
          <w:rFonts w:asciiTheme="minorHAnsi" w:eastAsia="Trebuchet MS" w:hAnsiTheme="minorHAnsi" w:cstheme="minorHAnsi"/>
          <w:szCs w:val="32"/>
        </w:rPr>
      </w:pPr>
      <w:r w:rsidRPr="000343CB">
        <w:rPr>
          <w:rFonts w:asciiTheme="minorHAnsi" w:eastAsia="Trebuchet MS" w:hAnsiTheme="minorHAnsi" w:cstheme="minorHAnsi"/>
          <w:szCs w:val="32"/>
        </w:rPr>
        <w:t>Această declarație va fi completată de solicitant</w:t>
      </w:r>
      <w:r w:rsidR="00F23121">
        <w:rPr>
          <w:rFonts w:asciiTheme="minorHAnsi" w:eastAsia="Trebuchet MS" w:hAnsiTheme="minorHAnsi" w:cstheme="minorHAnsi"/>
          <w:szCs w:val="32"/>
        </w:rPr>
        <w:t>/partener</w:t>
      </w:r>
      <w:r w:rsidRPr="000343CB">
        <w:rPr>
          <w:rFonts w:asciiTheme="minorHAnsi" w:eastAsia="Trebuchet MS" w:hAnsiTheme="minorHAnsi" w:cstheme="minorHAnsi"/>
          <w:szCs w:val="32"/>
        </w:rPr>
        <w:t xml:space="preserve"> și ulterior generată de aplicația MySMIS2021/SMIS2021+ și va fi semnată cu semnătură electronică de către reprezentantul legal al solicitantului</w:t>
      </w:r>
      <w:r>
        <w:t xml:space="preserve">/ </w:t>
      </w:r>
      <w:r w:rsidRPr="000343CB">
        <w:rPr>
          <w:rFonts w:asciiTheme="minorHAnsi" w:eastAsia="Trebuchet MS" w:hAnsiTheme="minorHAnsi" w:cstheme="minorHAnsi"/>
          <w:szCs w:val="32"/>
        </w:rPr>
        <w:t>partenerului/</w:t>
      </w:r>
      <w:r w:rsidR="003F6382">
        <w:rPr>
          <w:rFonts w:asciiTheme="minorHAnsi" w:eastAsia="Trebuchet MS" w:hAnsiTheme="minorHAnsi" w:cstheme="minorHAnsi"/>
          <w:szCs w:val="32"/>
        </w:rPr>
        <w:t xml:space="preserve"> </w:t>
      </w:r>
      <w:r w:rsidRPr="000343CB">
        <w:rPr>
          <w:rFonts w:asciiTheme="minorHAnsi" w:eastAsia="Trebuchet MS" w:hAnsiTheme="minorHAnsi" w:cstheme="minorHAnsi"/>
          <w:szCs w:val="32"/>
        </w:rPr>
        <w:t>liderului de parteneriat.</w:t>
      </w:r>
    </w:p>
    <w:p w14:paraId="1BE47942" w14:textId="3C5C14A2" w:rsidR="00221729" w:rsidRPr="00306725" w:rsidRDefault="00221729" w:rsidP="00306725">
      <w:pPr>
        <w:spacing w:after="0"/>
        <w:rPr>
          <w:rFonts w:asciiTheme="minorHAnsi" w:hAnsiTheme="minorHAnsi" w:cstheme="minorHAnsi"/>
          <w:b/>
          <w:bCs/>
        </w:rPr>
      </w:pPr>
      <w:r w:rsidRPr="00306725">
        <w:rPr>
          <w:rFonts w:asciiTheme="minorHAnsi" w:hAnsiTheme="minorHAnsi" w:cstheme="minorHAnsi"/>
          <w:b/>
          <w:bCs/>
        </w:rPr>
        <w:t>2. Documente privind constituirea parteneriatului, respectiv Acordul de parteneriat</w:t>
      </w:r>
      <w:r w:rsidR="00F23121">
        <w:rPr>
          <w:rFonts w:asciiTheme="minorHAnsi" w:hAnsiTheme="minorHAnsi" w:cstheme="minorHAnsi"/>
          <w:b/>
          <w:bCs/>
        </w:rPr>
        <w:t xml:space="preserve"> </w:t>
      </w:r>
      <w:r w:rsidR="00F23121" w:rsidRPr="00F23121">
        <w:rPr>
          <w:rFonts w:asciiTheme="minorHAnsi" w:hAnsiTheme="minorHAnsi" w:cstheme="minorHAnsi"/>
          <w:b/>
          <w:bCs/>
        </w:rPr>
        <w:t>și hotărârea de aprobare a acordului de parteneriat</w:t>
      </w:r>
      <w:r w:rsidRPr="00306725">
        <w:rPr>
          <w:rFonts w:asciiTheme="minorHAnsi" w:hAnsiTheme="minorHAnsi" w:cstheme="minorHAnsi"/>
          <w:b/>
          <w:bCs/>
        </w:rPr>
        <w:t>, dacă este cazul.</w:t>
      </w:r>
    </w:p>
    <w:p w14:paraId="7F27A023" w14:textId="15107C55" w:rsidR="000343CB" w:rsidRPr="00306725" w:rsidRDefault="00221729" w:rsidP="00306725">
      <w:pPr>
        <w:spacing w:after="0"/>
        <w:rPr>
          <w:rFonts w:asciiTheme="minorHAnsi" w:hAnsiTheme="minorHAnsi" w:cstheme="minorHAnsi"/>
        </w:rPr>
      </w:pPr>
      <w:r w:rsidRPr="00306725">
        <w:rPr>
          <w:rFonts w:asciiTheme="minorHAnsi" w:hAnsiTheme="minorHAnsi" w:cstheme="minorHAnsi"/>
        </w:rPr>
        <w:t>Acordul se completează şi se semnează de fiecare membru al acordului de parteneriat</w:t>
      </w:r>
      <w:r w:rsidR="00F23121">
        <w:rPr>
          <w:rFonts w:asciiTheme="minorHAnsi" w:hAnsiTheme="minorHAnsi" w:cstheme="minorHAnsi"/>
        </w:rPr>
        <w:t xml:space="preserve"> și</w:t>
      </w:r>
      <w:r w:rsidR="00F23121" w:rsidRPr="00F23121">
        <w:rPr>
          <w:rFonts w:asciiTheme="minorHAnsi" w:hAnsiTheme="minorHAnsi" w:cstheme="minorHAnsi"/>
        </w:rPr>
        <w:t xml:space="preserve"> trebuie să conțină elementele minime din legislația națională aplicabilă fondurilor nerambursabile</w:t>
      </w:r>
      <w:r w:rsidR="00F23121">
        <w:rPr>
          <w:rFonts w:asciiTheme="minorHAnsi" w:hAnsiTheme="minorHAnsi" w:cstheme="minorHAnsi"/>
        </w:rPr>
        <w:t xml:space="preserve"> în conformitate cu prevederile </w:t>
      </w:r>
      <w:r w:rsidR="008B46B2" w:rsidRPr="008B46B2">
        <w:rPr>
          <w:rFonts w:asciiTheme="minorHAnsi" w:hAnsiTheme="minorHAnsi" w:cstheme="minorHAnsi"/>
        </w:rPr>
        <w:t xml:space="preserve">OUG 133/2021 privind gestionarea financiară a fondurilor europene pentru perioada de programare 2021-2027 alocate României din Fondul </w:t>
      </w:r>
      <w:r w:rsidR="00847C61">
        <w:rPr>
          <w:rFonts w:asciiTheme="minorHAnsi" w:hAnsiTheme="minorHAnsi" w:cstheme="minorHAnsi"/>
        </w:rPr>
        <w:t>E</w:t>
      </w:r>
      <w:r w:rsidR="008B46B2" w:rsidRPr="008B46B2">
        <w:rPr>
          <w:rFonts w:asciiTheme="minorHAnsi" w:hAnsiTheme="minorHAnsi" w:cstheme="minorHAnsi"/>
        </w:rPr>
        <w:t xml:space="preserve">uropean de </w:t>
      </w:r>
      <w:r w:rsidR="00847C61">
        <w:rPr>
          <w:rFonts w:asciiTheme="minorHAnsi" w:hAnsiTheme="minorHAnsi" w:cstheme="minorHAnsi"/>
        </w:rPr>
        <w:t>D</w:t>
      </w:r>
      <w:r w:rsidR="008B46B2" w:rsidRPr="008B46B2">
        <w:rPr>
          <w:rFonts w:asciiTheme="minorHAnsi" w:hAnsiTheme="minorHAnsi" w:cstheme="minorHAnsi"/>
        </w:rPr>
        <w:t xml:space="preserve">ezvoltare </w:t>
      </w:r>
      <w:r w:rsidR="00847C61">
        <w:rPr>
          <w:rFonts w:asciiTheme="minorHAnsi" w:hAnsiTheme="minorHAnsi" w:cstheme="minorHAnsi"/>
        </w:rPr>
        <w:t>R</w:t>
      </w:r>
      <w:r w:rsidR="008B46B2" w:rsidRPr="008B46B2">
        <w:rPr>
          <w:rFonts w:asciiTheme="minorHAnsi" w:hAnsiTheme="minorHAnsi" w:cstheme="minorHAnsi"/>
        </w:rPr>
        <w:t xml:space="preserve">egională, Fondul de </w:t>
      </w:r>
      <w:r w:rsidR="00847C61">
        <w:rPr>
          <w:rFonts w:asciiTheme="minorHAnsi" w:hAnsiTheme="minorHAnsi" w:cstheme="minorHAnsi"/>
        </w:rPr>
        <w:t>C</w:t>
      </w:r>
      <w:r w:rsidR="008B46B2" w:rsidRPr="008B46B2">
        <w:rPr>
          <w:rFonts w:asciiTheme="minorHAnsi" w:hAnsiTheme="minorHAnsi" w:cstheme="minorHAnsi"/>
        </w:rPr>
        <w:t xml:space="preserve">oeziune, Fondul </w:t>
      </w:r>
      <w:r w:rsidR="00847C61">
        <w:rPr>
          <w:rFonts w:asciiTheme="minorHAnsi" w:hAnsiTheme="minorHAnsi" w:cstheme="minorHAnsi"/>
        </w:rPr>
        <w:t>S</w:t>
      </w:r>
      <w:r w:rsidR="008B46B2" w:rsidRPr="008B46B2">
        <w:rPr>
          <w:rFonts w:asciiTheme="minorHAnsi" w:hAnsiTheme="minorHAnsi" w:cstheme="minorHAnsi"/>
        </w:rPr>
        <w:t xml:space="preserve">ocial </w:t>
      </w:r>
      <w:r w:rsidR="00847C61">
        <w:rPr>
          <w:rFonts w:asciiTheme="minorHAnsi" w:hAnsiTheme="minorHAnsi" w:cstheme="minorHAnsi"/>
        </w:rPr>
        <w:t>E</w:t>
      </w:r>
      <w:r w:rsidR="008B46B2" w:rsidRPr="008B46B2">
        <w:rPr>
          <w:rFonts w:asciiTheme="minorHAnsi" w:hAnsiTheme="minorHAnsi" w:cstheme="minorHAnsi"/>
        </w:rPr>
        <w:t xml:space="preserve">uropean Plus, Fondul pentru o </w:t>
      </w:r>
      <w:r w:rsidR="00847C61">
        <w:rPr>
          <w:rFonts w:asciiTheme="minorHAnsi" w:hAnsiTheme="minorHAnsi" w:cstheme="minorHAnsi"/>
        </w:rPr>
        <w:t>J</w:t>
      </w:r>
      <w:r w:rsidR="008B46B2" w:rsidRPr="008B46B2">
        <w:rPr>
          <w:rFonts w:asciiTheme="minorHAnsi" w:hAnsiTheme="minorHAnsi" w:cstheme="minorHAnsi"/>
        </w:rPr>
        <w:t>ranziţie justă, și ținând cont de prevederile Normel</w:t>
      </w:r>
      <w:r w:rsidR="00847C61">
        <w:rPr>
          <w:rFonts w:asciiTheme="minorHAnsi" w:hAnsiTheme="minorHAnsi" w:cstheme="minorHAnsi"/>
        </w:rPr>
        <w:t>or</w:t>
      </w:r>
      <w:r w:rsidR="008B46B2" w:rsidRPr="008B46B2">
        <w:rPr>
          <w:rFonts w:asciiTheme="minorHAnsi" w:hAnsiTheme="minorHAnsi" w:cstheme="minorHAnsi"/>
        </w:rPr>
        <w:t xml:space="preserve"> metodologice aprobate prin Hotărârea de Guvern nr. 829 din 27 iunie 2022 pentru aprobarea Normelor metodologice de aplicare a Ordonanței de urgență a Guvernului nr. 133/2021</w:t>
      </w:r>
      <w:r w:rsidRPr="00306725">
        <w:rPr>
          <w:rFonts w:asciiTheme="minorHAnsi" w:hAnsiTheme="minorHAnsi" w:cstheme="minorHAnsi"/>
        </w:rPr>
        <w:t>.</w:t>
      </w:r>
    </w:p>
    <w:p w14:paraId="3CF61522" w14:textId="506E8749" w:rsidR="00295FD8" w:rsidRPr="00295FD8" w:rsidRDefault="008B46B2" w:rsidP="00295FD8">
      <w:pPr>
        <w:spacing w:after="0"/>
        <w:rPr>
          <w:rFonts w:asciiTheme="minorHAnsi" w:hAnsiTheme="minorHAnsi" w:cstheme="minorHAnsi"/>
          <w:b/>
          <w:bCs/>
        </w:rPr>
      </w:pPr>
      <w:r w:rsidRPr="008B46B2">
        <w:rPr>
          <w:rFonts w:asciiTheme="minorHAnsi" w:hAnsiTheme="minorHAnsi" w:cstheme="minorHAnsi"/>
          <w:b/>
          <w:bCs/>
        </w:rPr>
        <w:lastRenderedPageBreak/>
        <w:t>3</w:t>
      </w:r>
      <w:r w:rsidR="00221729" w:rsidRPr="008B46B2">
        <w:rPr>
          <w:rFonts w:asciiTheme="minorHAnsi" w:hAnsiTheme="minorHAnsi" w:cstheme="minorHAnsi"/>
          <w:b/>
          <w:bCs/>
        </w:rPr>
        <w:t>.</w:t>
      </w:r>
      <w:r w:rsidR="00221729" w:rsidRPr="00306725">
        <w:rPr>
          <w:rFonts w:asciiTheme="minorHAnsi" w:hAnsiTheme="minorHAnsi" w:cstheme="minorHAnsi"/>
        </w:rPr>
        <w:t xml:space="preserve"> </w:t>
      </w:r>
      <w:r w:rsidR="00295FD8" w:rsidRPr="00295FD8">
        <w:rPr>
          <w:rFonts w:asciiTheme="minorHAnsi" w:hAnsiTheme="minorHAnsi" w:cstheme="minorHAnsi"/>
          <w:b/>
          <w:bCs/>
        </w:rPr>
        <w:t>Mandatul special/ împuternicire specială pentru semnarea cererii de finanțare, contract de finanțare și/sau anumitor anexe la cererea de finanțare (dacă este cazul), conform legii.</w:t>
      </w:r>
    </w:p>
    <w:p w14:paraId="47958315" w14:textId="77777777" w:rsidR="00295FD8" w:rsidRPr="00295FD8" w:rsidRDefault="00295FD8" w:rsidP="00295FD8">
      <w:pPr>
        <w:spacing w:after="0"/>
        <w:rPr>
          <w:rFonts w:asciiTheme="minorHAnsi" w:hAnsiTheme="minorHAnsi" w:cstheme="minorHAnsi"/>
        </w:rPr>
      </w:pPr>
      <w:r w:rsidRPr="00295FD8">
        <w:rPr>
          <w:rFonts w:asciiTheme="minorHAnsi" w:hAnsiTheme="minorHAnsi" w:cstheme="minorHAnsi"/>
        </w:rPr>
        <w:t xml:space="preserve">Actul de împuternicire în cazul în care Cererea de finanţare nu este semnată de reprezentantul legal al solicitantului, ci de o persoană împuternicită în acest sens. </w:t>
      </w:r>
    </w:p>
    <w:p w14:paraId="7752D7E1" w14:textId="4DA02DF9" w:rsidR="00295FD8" w:rsidRPr="00295FD8" w:rsidRDefault="00295FD8" w:rsidP="00295FD8">
      <w:pPr>
        <w:spacing w:after="0"/>
        <w:rPr>
          <w:rFonts w:asciiTheme="minorHAnsi" w:hAnsiTheme="minorHAnsi" w:cstheme="minorHAnsi"/>
        </w:rPr>
      </w:pPr>
      <w:r w:rsidRPr="00295FD8">
        <w:rPr>
          <w:rFonts w:asciiTheme="minorHAnsi" w:hAnsiTheme="minorHAnsi" w:cstheme="minorHAnsi"/>
        </w:rPr>
        <w:t>Actul de împuternicire reprezintă orice document administrativ emis de reprezentantul legal în acest sens, cu respectarea prevederilor legale (exemple orientative: hotărâre, dispoziție etc).</w:t>
      </w:r>
    </w:p>
    <w:p w14:paraId="002FE16D" w14:textId="425C1189" w:rsidR="00221729" w:rsidRPr="00306725" w:rsidRDefault="007B679F" w:rsidP="00306725">
      <w:pPr>
        <w:spacing w:after="0"/>
        <w:rPr>
          <w:rFonts w:asciiTheme="minorHAnsi" w:hAnsiTheme="minorHAnsi" w:cstheme="minorHAnsi"/>
          <w:b/>
          <w:bCs/>
        </w:rPr>
      </w:pPr>
      <w:r>
        <w:rPr>
          <w:rFonts w:asciiTheme="minorHAnsi" w:hAnsiTheme="minorHAnsi" w:cstheme="minorHAnsi"/>
          <w:b/>
          <w:bCs/>
        </w:rPr>
        <w:t>4</w:t>
      </w:r>
      <w:r w:rsidR="00221729" w:rsidRPr="00306725">
        <w:rPr>
          <w:rFonts w:asciiTheme="minorHAnsi" w:hAnsiTheme="minorHAnsi" w:cstheme="minorHAnsi"/>
          <w:b/>
          <w:bCs/>
        </w:rPr>
        <w:t>. Documentația tehnico – economică.</w:t>
      </w:r>
    </w:p>
    <w:p w14:paraId="55F83002" w14:textId="77777777" w:rsidR="00153D8D" w:rsidRDefault="00153D8D" w:rsidP="00153D8D">
      <w:pPr>
        <w:spacing w:after="0"/>
        <w:rPr>
          <w:rFonts w:asciiTheme="minorHAnsi" w:hAnsiTheme="minorHAnsi" w:cstheme="minorHAnsi"/>
        </w:rPr>
      </w:pPr>
      <w:r w:rsidRPr="0007053D">
        <w:rPr>
          <w:rFonts w:asciiTheme="minorHAnsi" w:hAnsiTheme="minorHAnsi" w:cstheme="minorHAnsi"/>
        </w:rPr>
        <w:t>Pentru finanțarea proiectelor de investiții în infrastructură în cadrul PR BI 2021-2027 este obligatorie depunerea Documentației de avizare a lucrărilor de intervenție</w:t>
      </w:r>
      <w:r>
        <w:rPr>
          <w:rFonts w:asciiTheme="minorHAnsi" w:hAnsiTheme="minorHAnsi" w:cstheme="minorHAnsi"/>
        </w:rPr>
        <w:t>, Studiu de fezabilitate, Studiu de fezabilitate cu elemente de DALI</w:t>
      </w:r>
      <w:r w:rsidRPr="0007053D">
        <w:rPr>
          <w:rFonts w:asciiTheme="minorHAnsi" w:hAnsiTheme="minorHAnsi" w:cstheme="minorHAnsi"/>
        </w:rPr>
        <w:t xml:space="preserve"> sau a Proiectului tehnic. </w:t>
      </w:r>
    </w:p>
    <w:p w14:paraId="2D56AC4C" w14:textId="77777777" w:rsidR="00153D8D" w:rsidRDefault="00153D8D" w:rsidP="00153D8D">
      <w:pPr>
        <w:spacing w:after="0"/>
        <w:rPr>
          <w:rFonts w:asciiTheme="minorHAnsi" w:hAnsiTheme="minorHAnsi" w:cstheme="minorHAnsi"/>
        </w:rPr>
      </w:pPr>
      <w:r w:rsidRPr="0007053D">
        <w:rPr>
          <w:rFonts w:asciiTheme="minorHAnsi" w:hAnsiTheme="minorHAnsi" w:cstheme="minorHAnsi"/>
        </w:rPr>
        <w:t xml:space="preserve">Pentru cazul în care Proiectul tehnic a fost întocmit și recepționat, </w:t>
      </w:r>
      <w:r>
        <w:rPr>
          <w:rFonts w:asciiTheme="minorHAnsi" w:hAnsiTheme="minorHAnsi" w:cstheme="minorHAnsi"/>
        </w:rPr>
        <w:t xml:space="preserve">acesta </w:t>
      </w:r>
      <w:r w:rsidRPr="0007053D">
        <w:rPr>
          <w:rFonts w:asciiTheme="minorHAnsi" w:hAnsiTheme="minorHAnsi" w:cstheme="minorHAnsi"/>
        </w:rPr>
        <w:t>se va depune în cadrul documentației tehnico-economice, în format scanat, tip pdf, însoțit de devizul general actualizat la faza PT, conform prevederilor legale, urmând ca evaluarea tehnică și financiară să se realizeze în baza acestuia.</w:t>
      </w:r>
    </w:p>
    <w:p w14:paraId="711CA4D7" w14:textId="77777777" w:rsidR="00153D8D" w:rsidRPr="00306725" w:rsidRDefault="00153D8D" w:rsidP="00153D8D">
      <w:pPr>
        <w:spacing w:after="0"/>
        <w:rPr>
          <w:rFonts w:asciiTheme="minorHAnsi" w:hAnsiTheme="minorHAnsi" w:cstheme="minorHAnsi"/>
        </w:rPr>
      </w:pPr>
      <w:r w:rsidRPr="0007053D">
        <w:rPr>
          <w:rFonts w:asciiTheme="minorHAnsi" w:hAnsiTheme="minorHAnsi" w:cstheme="minorHAnsi"/>
        </w:rPr>
        <w:t>Piesele scrise şi piesele desenate trebuie să respecte Conţinutului cadru prevăzut de HG 907/2016 privind etapele de elaborare și conținutul-cadru al documentațiilor tehnico-economice aferente obiectivelor/proiectelor de investiții finanțate din fonduri publice (inclusiv Anexele 5, 6, 7 şi 8), atât în ceea ce priveşte respectarea capitolelor/ subcapitolelor cât şi detaliile cuprinse în titlurile/ subtitlurile acestora. Dacă unele elemente de descriere nu se aplică, se va justifica.</w:t>
      </w:r>
      <w:r w:rsidRPr="0007053D">
        <w:t xml:space="preserve"> </w:t>
      </w:r>
      <w:r w:rsidRPr="0007053D">
        <w:rPr>
          <w:rFonts w:asciiTheme="minorHAnsi" w:hAnsiTheme="minorHAnsi" w:cstheme="minorHAnsi"/>
        </w:rPr>
        <w:t>Pentru acest apel de proiecte, în mod obligatoriu, documentaţia va cuprinde câteva elemente obligatorii în afara celor prevăzute în conţinutul cadru, respectând Grila de evaluare a conformităţii şi calităţii documentaţiei etapa DALI/</w:t>
      </w:r>
      <w:r>
        <w:rPr>
          <w:rFonts w:asciiTheme="minorHAnsi" w:hAnsiTheme="minorHAnsi" w:cstheme="minorHAnsi"/>
        </w:rPr>
        <w:t>SF/</w:t>
      </w:r>
      <w:r w:rsidRPr="0007053D">
        <w:rPr>
          <w:rFonts w:asciiTheme="minorHAnsi" w:hAnsiTheme="minorHAnsi" w:cstheme="minorHAnsi"/>
        </w:rPr>
        <w:t>PT, anexate la Ghidul Solicitantului</w:t>
      </w:r>
      <w:r>
        <w:rPr>
          <w:rFonts w:asciiTheme="minorHAnsi" w:hAnsiTheme="minorHAnsi" w:cstheme="minorHAnsi"/>
        </w:rPr>
        <w:t xml:space="preserve"> (de ex.</w:t>
      </w:r>
      <w:r w:rsidRPr="0007053D">
        <w:rPr>
          <w:rFonts w:asciiTheme="minorHAnsi" w:hAnsiTheme="minorHAnsi" w:cstheme="minorHAnsi"/>
        </w:rPr>
        <w:t>Studiu privind Evaluarea și Gestionarea Schimbărilor Climatice - realizat de Expert atestat EGSC în conformitate cu prevederile și conținutul cadru stabilit de autoritatea competentă de mediu</w:t>
      </w:r>
      <w:r>
        <w:rPr>
          <w:rFonts w:asciiTheme="minorHAnsi" w:hAnsiTheme="minorHAnsi" w:cstheme="minorHAnsi"/>
        </w:rPr>
        <w:t>).</w:t>
      </w:r>
    </w:p>
    <w:p w14:paraId="72ECC603" w14:textId="77777777" w:rsidR="00153D8D" w:rsidRPr="00306725" w:rsidRDefault="00153D8D" w:rsidP="00153D8D">
      <w:pPr>
        <w:spacing w:after="0"/>
        <w:rPr>
          <w:rFonts w:asciiTheme="minorHAnsi" w:hAnsiTheme="minorHAnsi" w:cstheme="minorHAnsi"/>
        </w:rPr>
      </w:pPr>
      <w:r w:rsidRPr="00306725">
        <w:rPr>
          <w:rFonts w:asciiTheme="minorHAnsi" w:hAnsiTheme="minorHAnsi" w:cstheme="minorHAnsi"/>
        </w:rPr>
        <w:t>La cererea de finanțare se anexează:</w:t>
      </w:r>
    </w:p>
    <w:p w14:paraId="00754F50" w14:textId="77777777" w:rsidR="00153D8D" w:rsidRDefault="00153D8D" w:rsidP="0068366C">
      <w:pPr>
        <w:pStyle w:val="ListParagraph"/>
        <w:numPr>
          <w:ilvl w:val="0"/>
          <w:numId w:val="30"/>
        </w:numPr>
        <w:spacing w:after="0"/>
        <w:rPr>
          <w:rFonts w:asciiTheme="minorHAnsi" w:hAnsiTheme="minorHAnsi" w:cstheme="minorHAnsi"/>
        </w:rPr>
      </w:pPr>
      <w:r w:rsidRPr="00306725">
        <w:rPr>
          <w:rFonts w:asciiTheme="minorHAnsi" w:hAnsiTheme="minorHAnsi" w:cstheme="minorHAnsi"/>
        </w:rPr>
        <w:t>Studiul de fezabilitate (SF)</w:t>
      </w:r>
      <w:r>
        <w:rPr>
          <w:rFonts w:asciiTheme="minorHAnsi" w:hAnsiTheme="minorHAnsi" w:cstheme="minorHAnsi"/>
        </w:rPr>
        <w:t>/Documentația de Avizare a Lucrărilor de Intervenție (DALI)</w:t>
      </w:r>
      <w:r>
        <w:rPr>
          <w:rFonts w:asciiTheme="minorHAnsi" w:hAnsiTheme="minorHAnsi" w:cstheme="minorHAnsi"/>
          <w:lang w:val="en-US"/>
        </w:rPr>
        <w:t>;</w:t>
      </w:r>
    </w:p>
    <w:p w14:paraId="2F706B08" w14:textId="77777777" w:rsidR="00153D8D" w:rsidRDefault="00153D8D" w:rsidP="0068366C">
      <w:pPr>
        <w:pStyle w:val="ListParagraph"/>
        <w:numPr>
          <w:ilvl w:val="0"/>
          <w:numId w:val="30"/>
        </w:numPr>
        <w:spacing w:after="0"/>
        <w:rPr>
          <w:rFonts w:asciiTheme="minorHAnsi" w:hAnsiTheme="minorHAnsi" w:cstheme="minorHAnsi"/>
        </w:rPr>
      </w:pPr>
      <w:r w:rsidRPr="008139DD">
        <w:rPr>
          <w:rFonts w:asciiTheme="minorHAnsi" w:hAnsiTheme="minorHAnsi" w:cstheme="minorHAnsi"/>
        </w:rPr>
        <w:t>Expertiza tehnică a clădirii (ET)</w:t>
      </w:r>
    </w:p>
    <w:p w14:paraId="06C6E9E1" w14:textId="77777777" w:rsidR="00153D8D" w:rsidRPr="00306725" w:rsidRDefault="00153D8D" w:rsidP="0068366C">
      <w:pPr>
        <w:pStyle w:val="ListParagraph"/>
        <w:numPr>
          <w:ilvl w:val="0"/>
          <w:numId w:val="30"/>
        </w:numPr>
        <w:spacing w:after="0"/>
        <w:rPr>
          <w:rFonts w:asciiTheme="minorHAnsi" w:hAnsiTheme="minorHAnsi" w:cstheme="minorHAnsi"/>
        </w:rPr>
      </w:pPr>
      <w:r w:rsidRPr="00306725">
        <w:rPr>
          <w:rFonts w:asciiTheme="minorHAnsi" w:hAnsiTheme="minorHAnsi" w:cstheme="minorHAnsi"/>
        </w:rPr>
        <w:t>SF cu elemente de DALI, după caz, elaborate în conformitate cu legislația relevantă.</w:t>
      </w:r>
    </w:p>
    <w:p w14:paraId="1806FECC" w14:textId="77777777" w:rsidR="00153D8D" w:rsidRDefault="00153D8D" w:rsidP="0068366C">
      <w:pPr>
        <w:pStyle w:val="ListParagraph"/>
        <w:numPr>
          <w:ilvl w:val="0"/>
          <w:numId w:val="30"/>
        </w:numPr>
        <w:spacing w:after="0"/>
        <w:rPr>
          <w:rFonts w:asciiTheme="minorHAnsi" w:hAnsiTheme="minorHAnsi" w:cstheme="minorHAnsi"/>
        </w:rPr>
      </w:pPr>
      <w:r w:rsidRPr="00306725">
        <w:rPr>
          <w:rFonts w:asciiTheme="minorHAnsi" w:hAnsiTheme="minorHAnsi" w:cstheme="minorHAnsi"/>
        </w:rPr>
        <w:t xml:space="preserve">Proiectul tehnic, in cazul in care acesta a fost întocmit și recepționat inainte de depunerea cererii de finanțare </w:t>
      </w:r>
    </w:p>
    <w:p w14:paraId="51951165" w14:textId="3AB3E646" w:rsidR="00153D8D" w:rsidRPr="00153D8D" w:rsidRDefault="00153D8D" w:rsidP="00153D8D">
      <w:pPr>
        <w:rPr>
          <w:rFonts w:asciiTheme="minorHAnsi" w:eastAsia="Trebuchet MS" w:hAnsiTheme="minorHAnsi" w:cstheme="minorHAnsi"/>
          <w:b/>
          <w:bCs/>
        </w:rPr>
      </w:pPr>
      <w:r w:rsidRPr="00153D8D">
        <w:rPr>
          <w:rFonts w:asciiTheme="minorHAnsi" w:eastAsia="Trebuchet MS" w:hAnsiTheme="minorHAnsi" w:cstheme="minorHAnsi"/>
          <w:b/>
          <w:bCs/>
        </w:rPr>
        <w:t xml:space="preserve">Se vor anexa obligatoriu următoarele studii </w:t>
      </w:r>
      <w:r w:rsidRPr="00153D8D">
        <w:rPr>
          <w:rFonts w:asciiTheme="minorHAnsi" w:eastAsia="Trebuchet MS" w:hAnsiTheme="minorHAnsi" w:cstheme="minorHAnsi"/>
        </w:rPr>
        <w:t xml:space="preserve">efectuate pentru </w:t>
      </w:r>
      <w:r>
        <w:rPr>
          <w:rFonts w:asciiTheme="minorHAnsi" w:eastAsia="Trebuchet MS" w:hAnsiTheme="minorHAnsi" w:cstheme="minorHAnsi"/>
        </w:rPr>
        <w:t>clădire</w:t>
      </w:r>
      <w:r w:rsidRPr="00153D8D">
        <w:rPr>
          <w:rFonts w:asciiTheme="minorHAnsi" w:eastAsia="Trebuchet MS" w:hAnsiTheme="minorHAnsi" w:cstheme="minorHAnsi"/>
          <w:b/>
          <w:bCs/>
        </w:rPr>
        <w:t xml:space="preserve">: </w:t>
      </w:r>
    </w:p>
    <w:p w14:paraId="5EC93298" w14:textId="77777777" w:rsidR="00153D8D" w:rsidRPr="00090DB1" w:rsidRDefault="00153D8D" w:rsidP="0068366C">
      <w:pPr>
        <w:numPr>
          <w:ilvl w:val="0"/>
          <w:numId w:val="41"/>
        </w:numPr>
        <w:spacing w:before="0" w:after="160" w:line="259" w:lineRule="auto"/>
        <w:rPr>
          <w:rFonts w:asciiTheme="minorHAnsi" w:eastAsiaTheme="minorHAnsi" w:hAnsiTheme="minorHAnsi" w:cstheme="minorHAnsi"/>
        </w:rPr>
      </w:pPr>
      <w:r w:rsidRPr="00F21B3B">
        <w:rPr>
          <w:rFonts w:asciiTheme="minorHAnsi" w:eastAsiaTheme="minorHAnsi" w:hAnsiTheme="minorHAnsi" w:cstheme="minorHAnsi"/>
          <w:b/>
          <w:bCs/>
        </w:rPr>
        <w:t>Studiu de soluţii privind alternative</w:t>
      </w:r>
      <w:r w:rsidRPr="00090DB1">
        <w:rPr>
          <w:rFonts w:asciiTheme="minorHAnsi" w:eastAsiaTheme="minorHAnsi" w:hAnsiTheme="minorHAnsi" w:cstheme="minorHAnsi"/>
        </w:rPr>
        <w:t xml:space="preserve"> de utilizare a unor resurse regenerabile și dotarea infrastructurii cu echipamente „verzi” </w:t>
      </w:r>
    </w:p>
    <w:p w14:paraId="092F9D6E" w14:textId="32D52366" w:rsidR="00153D8D" w:rsidRPr="00090DB1" w:rsidRDefault="00153D8D" w:rsidP="0068366C">
      <w:pPr>
        <w:numPr>
          <w:ilvl w:val="0"/>
          <w:numId w:val="41"/>
        </w:numPr>
        <w:spacing w:before="0" w:after="160" w:line="259" w:lineRule="auto"/>
        <w:rPr>
          <w:rFonts w:asciiTheme="minorHAnsi" w:eastAsiaTheme="minorHAnsi" w:hAnsiTheme="minorHAnsi" w:cstheme="minorHAnsi"/>
        </w:rPr>
      </w:pPr>
      <w:r w:rsidRPr="00F21B3B">
        <w:rPr>
          <w:rFonts w:asciiTheme="minorHAnsi" w:eastAsiaTheme="minorHAnsi" w:hAnsiTheme="minorHAnsi" w:cstheme="minorHAnsi"/>
          <w:b/>
          <w:bCs/>
        </w:rPr>
        <w:t>Studiu privind Evaluarea și Gestionarea Schimbărilor Climatice</w:t>
      </w:r>
      <w:r w:rsidRPr="00090DB1">
        <w:rPr>
          <w:rFonts w:asciiTheme="minorHAnsi" w:eastAsiaTheme="minorHAnsi" w:hAnsiTheme="minorHAnsi" w:cstheme="minorHAnsi"/>
        </w:rPr>
        <w:t xml:space="preserve"> prin „Expert studii tip EGSC„ pentru identificarea efectului schimbărilor climatice asupra construcției, inclusiv recomandări privind soluții fezabile de realizare</w:t>
      </w:r>
      <w:r>
        <w:rPr>
          <w:rFonts w:asciiTheme="minorHAnsi" w:eastAsiaTheme="minorHAnsi" w:hAnsiTheme="minorHAnsi" w:cstheme="minorHAnsi"/>
        </w:rPr>
        <w:t>.</w:t>
      </w:r>
    </w:p>
    <w:p w14:paraId="5F698DB8" w14:textId="0ECE50D5" w:rsidR="00153D8D" w:rsidRPr="0007053D" w:rsidRDefault="00153D8D" w:rsidP="00153D8D">
      <w:pPr>
        <w:spacing w:after="0"/>
        <w:rPr>
          <w:rFonts w:asciiTheme="minorHAnsi" w:hAnsiTheme="minorHAnsi" w:cstheme="minorHAnsi"/>
        </w:rPr>
      </w:pPr>
      <w:r w:rsidRPr="0007053D">
        <w:rPr>
          <w:rFonts w:asciiTheme="minorHAnsi" w:hAnsiTheme="minorHAnsi" w:cstheme="minorHAnsi"/>
        </w:rPr>
        <w:t>Orice reglementare tehnică nouă va fi pusă în aplicare în conformitate cu data la care aceasta intră în vigoare.</w:t>
      </w:r>
    </w:p>
    <w:p w14:paraId="6F6EB77A" w14:textId="77777777" w:rsidR="00153D8D" w:rsidRPr="00306725" w:rsidRDefault="00153D8D" w:rsidP="00153D8D">
      <w:pPr>
        <w:spacing w:after="0"/>
        <w:rPr>
          <w:rFonts w:asciiTheme="minorHAnsi" w:hAnsiTheme="minorHAnsi" w:cstheme="minorHAnsi"/>
        </w:rPr>
      </w:pPr>
      <w:r w:rsidRPr="00306725">
        <w:rPr>
          <w:rFonts w:asciiTheme="minorHAnsi" w:hAnsiTheme="minorHAnsi" w:cstheme="minorHAnsi"/>
        </w:rPr>
        <w:lastRenderedPageBreak/>
        <w:t>Documentația tehnică nu v</w:t>
      </w:r>
      <w:r>
        <w:rPr>
          <w:rFonts w:asciiTheme="minorHAnsi" w:hAnsiTheme="minorHAnsi" w:cstheme="minorHAnsi"/>
        </w:rPr>
        <w:t>a</w:t>
      </w:r>
      <w:r w:rsidRPr="00306725">
        <w:rPr>
          <w:rFonts w:asciiTheme="minorHAnsi" w:hAnsiTheme="minorHAnsi" w:cstheme="minorHAnsi"/>
        </w:rPr>
        <w:t xml:space="preserve"> fi anexă la contractul de finanțare.</w:t>
      </w:r>
    </w:p>
    <w:p w14:paraId="68032926" w14:textId="4121ED7A" w:rsidR="00154E8B" w:rsidRDefault="007B679F" w:rsidP="008139DD">
      <w:pPr>
        <w:spacing w:after="0"/>
        <w:rPr>
          <w:rFonts w:asciiTheme="minorHAnsi" w:hAnsiTheme="minorHAnsi" w:cstheme="minorHAnsi"/>
          <w:b/>
          <w:bCs/>
        </w:rPr>
      </w:pPr>
      <w:r>
        <w:rPr>
          <w:rFonts w:asciiTheme="minorHAnsi" w:hAnsiTheme="minorHAnsi" w:cstheme="minorHAnsi"/>
          <w:b/>
          <w:bCs/>
        </w:rPr>
        <w:t>5</w:t>
      </w:r>
      <w:r w:rsidR="008139DD" w:rsidRPr="008139DD">
        <w:rPr>
          <w:rFonts w:asciiTheme="minorHAnsi" w:hAnsiTheme="minorHAnsi" w:cstheme="minorHAnsi"/>
          <w:b/>
          <w:bCs/>
        </w:rPr>
        <w:t>.</w:t>
      </w:r>
      <w:r w:rsidR="00A92EEB">
        <w:rPr>
          <w:rFonts w:asciiTheme="minorHAnsi" w:hAnsiTheme="minorHAnsi" w:cstheme="minorHAnsi"/>
          <w:b/>
          <w:bCs/>
        </w:rPr>
        <w:t xml:space="preserve"> </w:t>
      </w:r>
      <w:r w:rsidR="00154E8B" w:rsidRPr="00154E8B">
        <w:rPr>
          <w:rFonts w:asciiTheme="minorHAnsi" w:hAnsiTheme="minorHAnsi" w:cstheme="minorHAnsi"/>
          <w:b/>
          <w:bCs/>
        </w:rPr>
        <w:t>Devizul general al obiectivului de investiție întocmit la faza SF/DALI/PT/contract de execuție lucrări</w:t>
      </w:r>
    </w:p>
    <w:p w14:paraId="6ED8B760" w14:textId="121A0618" w:rsidR="003F6382" w:rsidRPr="00202A69" w:rsidRDefault="00AC371D" w:rsidP="008139DD">
      <w:pPr>
        <w:spacing w:after="0"/>
        <w:rPr>
          <w:rFonts w:asciiTheme="minorHAnsi" w:hAnsiTheme="minorHAnsi" w:cstheme="minorHAnsi"/>
        </w:rPr>
      </w:pPr>
      <w:r w:rsidRPr="00202A69">
        <w:rPr>
          <w:rFonts w:asciiTheme="minorHAnsi" w:hAnsiTheme="minorHAnsi" w:cstheme="minorHAnsi"/>
        </w:rPr>
        <w:t xml:space="preserve">Solicitantul va întocmi Devizul general obiectivului de investiție. </w:t>
      </w:r>
      <w:r>
        <w:rPr>
          <w:rFonts w:asciiTheme="minorHAnsi" w:hAnsiTheme="minorHAnsi" w:cstheme="minorHAnsi"/>
        </w:rPr>
        <w:t>Acesta</w:t>
      </w:r>
      <w:r w:rsidRPr="00202A69">
        <w:rPr>
          <w:rFonts w:asciiTheme="minorHAnsi" w:hAnsiTheme="minorHAnsi" w:cstheme="minorHAnsi"/>
        </w:rPr>
        <w:t xml:space="preserve"> se va întocmi respectând structura Devizului general al Obiectivului de investiţe, prevăzut de HG 907/2016, cu modificările și completările ulterioare.</w:t>
      </w:r>
    </w:p>
    <w:p w14:paraId="35A38FD6" w14:textId="2DF83FEA" w:rsidR="008139DD" w:rsidRPr="008139DD" w:rsidRDefault="00154E8B" w:rsidP="008139DD">
      <w:pPr>
        <w:spacing w:after="0"/>
        <w:rPr>
          <w:rFonts w:asciiTheme="minorHAnsi" w:hAnsiTheme="minorHAnsi" w:cstheme="minorHAnsi"/>
          <w:b/>
          <w:bCs/>
        </w:rPr>
      </w:pPr>
      <w:r>
        <w:rPr>
          <w:rFonts w:asciiTheme="minorHAnsi" w:hAnsiTheme="minorHAnsi" w:cstheme="minorHAnsi"/>
          <w:b/>
          <w:bCs/>
        </w:rPr>
        <w:t>6</w:t>
      </w:r>
      <w:r w:rsidR="003F6382">
        <w:rPr>
          <w:rFonts w:asciiTheme="minorHAnsi" w:hAnsiTheme="minorHAnsi" w:cstheme="minorHAnsi"/>
          <w:b/>
          <w:bCs/>
        </w:rPr>
        <w:t xml:space="preserve">. </w:t>
      </w:r>
      <w:r w:rsidR="008139DD" w:rsidRPr="008139DD">
        <w:rPr>
          <w:rFonts w:asciiTheme="minorHAnsi" w:hAnsiTheme="minorHAnsi" w:cstheme="minorHAnsi"/>
          <w:b/>
          <w:bCs/>
        </w:rPr>
        <w:t xml:space="preserve">Referatele de verificare </w:t>
      </w:r>
    </w:p>
    <w:p w14:paraId="45CC228D" w14:textId="6C018A0D" w:rsidR="008139DD" w:rsidRPr="00306725" w:rsidRDefault="008139DD" w:rsidP="00306725">
      <w:pPr>
        <w:spacing w:after="0"/>
        <w:rPr>
          <w:rFonts w:asciiTheme="minorHAnsi" w:hAnsiTheme="minorHAnsi" w:cstheme="minorHAnsi"/>
        </w:rPr>
      </w:pPr>
      <w:r w:rsidRPr="008139DD">
        <w:rPr>
          <w:rFonts w:asciiTheme="minorHAnsi" w:hAnsiTheme="minorHAnsi" w:cstheme="minorHAnsi"/>
        </w:rPr>
        <w:t xml:space="preserve">Toate documentaţiile tehnico-economice, pentru toate etapele de proiectare, vor fi verificate de către experți (expertul tehnic şi auditorul energetic) şi de către verificatori atestaţi pentru toate cerinţele fundamentale reglementate, conform prevederilor legale. Verificatorii trebuie să fie atestaţi/ autorizaţi în concordanţă cu categoria şi clasa de importanţă a construcţiei, alţi parametri sau condiţii speciale reglementate, în conformitate cu prevederile HG nr. 742/2018 şi „Regulament de verificare si expertizare tehnica de calitate a proiectelor, a execuţiei lucrărilor şi a construcţiilor” şi ale Legii nr. 10/1991 privind calitatea în construcţii, cu modificările si completările ulterioare. </w:t>
      </w:r>
    </w:p>
    <w:p w14:paraId="32E4FA7D" w14:textId="731D84C9" w:rsidR="00221729" w:rsidRPr="00306725" w:rsidRDefault="003F6382" w:rsidP="00306725">
      <w:pPr>
        <w:spacing w:after="0"/>
        <w:rPr>
          <w:rFonts w:asciiTheme="minorHAnsi" w:hAnsiTheme="minorHAnsi" w:cstheme="minorHAnsi"/>
          <w:b/>
          <w:bCs/>
        </w:rPr>
      </w:pPr>
      <w:r>
        <w:rPr>
          <w:rFonts w:asciiTheme="minorHAnsi" w:hAnsiTheme="minorHAnsi" w:cstheme="minorHAnsi"/>
          <w:b/>
          <w:bCs/>
        </w:rPr>
        <w:t>7</w:t>
      </w:r>
      <w:r w:rsidR="00221729" w:rsidRPr="00306725">
        <w:rPr>
          <w:rFonts w:asciiTheme="minorHAnsi" w:hAnsiTheme="minorHAnsi" w:cstheme="minorHAnsi"/>
          <w:b/>
          <w:bCs/>
        </w:rPr>
        <w:t>. Certificatul de urbanism /Autorizația de construire (acolo unde este cazul)</w:t>
      </w:r>
    </w:p>
    <w:p w14:paraId="2D87571E" w14:textId="620C38E7" w:rsidR="008139DD" w:rsidRPr="008139DD" w:rsidRDefault="008139DD" w:rsidP="008139DD">
      <w:pPr>
        <w:spacing w:after="0"/>
        <w:rPr>
          <w:rFonts w:asciiTheme="minorHAnsi" w:hAnsiTheme="minorHAnsi" w:cstheme="minorHAnsi"/>
        </w:rPr>
      </w:pPr>
      <w:r>
        <w:rPr>
          <w:rFonts w:asciiTheme="minorHAnsi" w:hAnsiTheme="minorHAnsi" w:cstheme="minorHAnsi"/>
        </w:rPr>
        <w:t>S</w:t>
      </w:r>
      <w:r w:rsidRPr="008139DD">
        <w:rPr>
          <w:rFonts w:asciiTheme="minorHAnsi" w:hAnsiTheme="minorHAnsi" w:cstheme="minorHAnsi"/>
        </w:rPr>
        <w:t xml:space="preserve">e va anexa Certificatul de urbanism </w:t>
      </w:r>
      <w:r w:rsidR="00153D8D">
        <w:rPr>
          <w:rFonts w:asciiTheme="minorHAnsi" w:hAnsiTheme="minorHAnsi" w:cstheme="minorHAnsi"/>
        </w:rPr>
        <w:t>î</w:t>
      </w:r>
      <w:r w:rsidR="00E22DAD" w:rsidRPr="00085009">
        <w:rPr>
          <w:rFonts w:asciiTheme="minorHAnsi" w:hAnsiTheme="minorHAnsi" w:cstheme="minorHAnsi"/>
        </w:rPr>
        <w:t>nso</w:t>
      </w:r>
      <w:r w:rsidR="00153D8D">
        <w:rPr>
          <w:rFonts w:asciiTheme="minorHAnsi" w:hAnsiTheme="minorHAnsi" w:cstheme="minorHAnsi"/>
        </w:rPr>
        <w:t>ț</w:t>
      </w:r>
      <w:r w:rsidR="00E22DAD" w:rsidRPr="00085009">
        <w:rPr>
          <w:rFonts w:asciiTheme="minorHAnsi" w:hAnsiTheme="minorHAnsi" w:cstheme="minorHAnsi"/>
        </w:rPr>
        <w:t xml:space="preserve">it de avizele </w:t>
      </w:r>
      <w:r w:rsidR="00153D8D">
        <w:rPr>
          <w:rFonts w:asciiTheme="minorHAnsi" w:hAnsiTheme="minorHAnsi" w:cstheme="minorHAnsi"/>
        </w:rPr>
        <w:t>ș</w:t>
      </w:r>
      <w:r w:rsidR="00E22DAD" w:rsidRPr="00085009">
        <w:rPr>
          <w:rFonts w:asciiTheme="minorHAnsi" w:hAnsiTheme="minorHAnsi" w:cstheme="minorHAnsi"/>
        </w:rPr>
        <w:t>i acordurile</w:t>
      </w:r>
      <w:r w:rsidR="00006676" w:rsidRPr="00085009">
        <w:rPr>
          <w:rFonts w:asciiTheme="minorHAnsi" w:hAnsiTheme="minorHAnsi" w:cstheme="minorHAnsi"/>
        </w:rPr>
        <w:t xml:space="preserve"> de amplasament stabilite prin certificatul de urbanism</w:t>
      </w:r>
      <w:r w:rsidR="00026DE3" w:rsidRPr="00085009">
        <w:rPr>
          <w:rFonts w:asciiTheme="minorHAnsi" w:hAnsiTheme="minorHAnsi" w:cstheme="minorHAnsi"/>
        </w:rPr>
        <w:t xml:space="preserve"> ob</w:t>
      </w:r>
      <w:r w:rsidR="00153D8D">
        <w:rPr>
          <w:rFonts w:asciiTheme="minorHAnsi" w:hAnsiTheme="minorHAnsi" w:cstheme="minorHAnsi"/>
        </w:rPr>
        <w:t>ț</w:t>
      </w:r>
      <w:r w:rsidR="00026DE3" w:rsidRPr="00085009">
        <w:rPr>
          <w:rFonts w:asciiTheme="minorHAnsi" w:hAnsiTheme="minorHAnsi" w:cstheme="minorHAnsi"/>
        </w:rPr>
        <w:t>inute p</w:t>
      </w:r>
      <w:r w:rsidR="00153D8D">
        <w:rPr>
          <w:rFonts w:asciiTheme="minorHAnsi" w:hAnsiTheme="minorHAnsi" w:cstheme="minorHAnsi"/>
        </w:rPr>
        <w:t>â</w:t>
      </w:r>
      <w:r w:rsidR="00026DE3" w:rsidRPr="00085009">
        <w:rPr>
          <w:rFonts w:asciiTheme="minorHAnsi" w:hAnsiTheme="minorHAnsi" w:cstheme="minorHAnsi"/>
        </w:rPr>
        <w:t>n</w:t>
      </w:r>
      <w:r w:rsidR="00153D8D">
        <w:rPr>
          <w:rFonts w:asciiTheme="minorHAnsi" w:hAnsiTheme="minorHAnsi" w:cstheme="minorHAnsi"/>
        </w:rPr>
        <w:t>ă</w:t>
      </w:r>
      <w:r w:rsidR="00026DE3" w:rsidRPr="00085009">
        <w:rPr>
          <w:rFonts w:asciiTheme="minorHAnsi" w:hAnsiTheme="minorHAnsi" w:cstheme="minorHAnsi"/>
        </w:rPr>
        <w:t xml:space="preserve"> la data depunerii cererii de finantare</w:t>
      </w:r>
      <w:r w:rsidR="00006676" w:rsidRPr="00085009">
        <w:rPr>
          <w:rFonts w:asciiTheme="minorHAnsi" w:hAnsiTheme="minorHAnsi" w:cstheme="minorHAnsi"/>
        </w:rPr>
        <w:t xml:space="preserve">, </w:t>
      </w:r>
      <w:r w:rsidRPr="00085009">
        <w:rPr>
          <w:rFonts w:asciiTheme="minorHAnsi" w:hAnsiTheme="minorHAnsi" w:cstheme="minorHAnsi"/>
        </w:rPr>
        <w:t>în</w:t>
      </w:r>
      <w:r w:rsidRPr="008139DD">
        <w:rPr>
          <w:rFonts w:asciiTheme="minorHAnsi" w:hAnsiTheme="minorHAnsi" w:cstheme="minorHAnsi"/>
        </w:rPr>
        <w:t xml:space="preserve"> conformitate cu prevederile Legii nr. 50/1991 privind autorizarea executării lucrărilor de construcții (actualizată/ republicată/ completată/ modificată) și ale reglementărilor în vigoare la data emiterii. Certificatul de Urbanism trebuie să fie emis de autoritatea competentă potrivit Legii nr. 50/1991 și să fie în termen de valabilitate. </w:t>
      </w:r>
    </w:p>
    <w:p w14:paraId="3C25D997" w14:textId="3A223507" w:rsidR="008139DD" w:rsidRPr="008139DD" w:rsidRDefault="008139DD" w:rsidP="008139DD">
      <w:pPr>
        <w:spacing w:after="0"/>
        <w:rPr>
          <w:rFonts w:asciiTheme="minorHAnsi" w:hAnsiTheme="minorHAnsi" w:cstheme="minorHAnsi"/>
        </w:rPr>
      </w:pPr>
      <w:r w:rsidRPr="008139DD">
        <w:rPr>
          <w:rFonts w:asciiTheme="minorHAnsi" w:hAnsiTheme="minorHAnsi" w:cstheme="minorHAnsi"/>
        </w:rPr>
        <w:t xml:space="preserve">Scopul emiterii Certificatului de urbanism trebuie să fie in concordanţă cu scopul </w:t>
      </w:r>
      <w:r>
        <w:rPr>
          <w:rFonts w:asciiTheme="minorHAnsi" w:hAnsiTheme="minorHAnsi" w:cstheme="minorHAnsi"/>
        </w:rPr>
        <w:t>p</w:t>
      </w:r>
      <w:r w:rsidRPr="008139DD">
        <w:rPr>
          <w:rFonts w:asciiTheme="minorHAnsi" w:hAnsiTheme="minorHAnsi" w:cstheme="minorHAnsi"/>
        </w:rPr>
        <w:t xml:space="preserve">roiectului, să fie emis în vederea </w:t>
      </w:r>
      <w:r w:rsidR="00847C61">
        <w:rPr>
          <w:rFonts w:asciiTheme="minorHAnsi" w:hAnsiTheme="minorHAnsi" w:cstheme="minorHAnsi"/>
        </w:rPr>
        <w:t>a</w:t>
      </w:r>
      <w:r w:rsidRPr="008139DD">
        <w:rPr>
          <w:rFonts w:asciiTheme="minorHAnsi" w:hAnsiTheme="minorHAnsi" w:cstheme="minorHAnsi"/>
        </w:rPr>
        <w:t>utorizării lucrărilor de construire, să prevadă toate avizele şi acordurile legale care se impun pentru lucrările solicitate şi în condiţiile amplasamentului și să fie in termen de valabilitate la data depunerii Cererii de finanţare.</w:t>
      </w:r>
    </w:p>
    <w:p w14:paraId="46CE9F56" w14:textId="77777777" w:rsidR="003F6382" w:rsidRDefault="008139DD" w:rsidP="008139DD">
      <w:pPr>
        <w:spacing w:after="0"/>
        <w:rPr>
          <w:rFonts w:asciiTheme="minorHAnsi" w:hAnsiTheme="minorHAnsi" w:cstheme="minorHAnsi"/>
          <w:b/>
          <w:bCs/>
        </w:rPr>
      </w:pPr>
      <w:r w:rsidRPr="00CF7576">
        <w:rPr>
          <w:rFonts w:asciiTheme="minorHAnsi" w:hAnsiTheme="minorHAnsi" w:cstheme="minorHAnsi"/>
          <w:b/>
          <w:bCs/>
        </w:rPr>
        <w:t xml:space="preserve">NOTĂ: </w:t>
      </w:r>
    </w:p>
    <w:p w14:paraId="13193878" w14:textId="0A859243" w:rsidR="008139DD" w:rsidRPr="003F6382" w:rsidRDefault="003F6382" w:rsidP="008139DD">
      <w:pPr>
        <w:spacing w:after="0"/>
        <w:rPr>
          <w:rFonts w:asciiTheme="minorHAnsi" w:hAnsiTheme="minorHAnsi" w:cstheme="minorHAnsi"/>
          <w:bCs/>
          <w:i/>
        </w:rPr>
      </w:pPr>
      <w:r w:rsidRPr="003F6382">
        <w:rPr>
          <w:rFonts w:asciiTheme="minorHAnsi" w:hAnsiTheme="minorHAnsi" w:cstheme="minorHAnsi"/>
          <w:bCs/>
          <w:i/>
        </w:rPr>
        <w:t>Î</w:t>
      </w:r>
      <w:r w:rsidR="008139DD" w:rsidRPr="003F6382">
        <w:rPr>
          <w:rFonts w:asciiTheme="minorHAnsi" w:hAnsiTheme="minorHAnsi" w:cstheme="minorHAnsi"/>
          <w:bCs/>
          <w:i/>
        </w:rPr>
        <w:t xml:space="preserve">n cazul </w:t>
      </w:r>
      <w:r w:rsidRPr="003F6382">
        <w:rPr>
          <w:rFonts w:asciiTheme="minorHAnsi" w:hAnsiTheme="minorHAnsi" w:cstheme="minorHAnsi"/>
          <w:bCs/>
          <w:i/>
        </w:rPr>
        <w:t>Î</w:t>
      </w:r>
      <w:r w:rsidR="008139DD" w:rsidRPr="003F6382">
        <w:rPr>
          <w:rFonts w:asciiTheme="minorHAnsi" w:hAnsiTheme="minorHAnsi" w:cstheme="minorHAnsi"/>
          <w:bCs/>
          <w:i/>
        </w:rPr>
        <w:t xml:space="preserve">n care Solicitantul a obţinut Autorizaţia de </w:t>
      </w:r>
      <w:r w:rsidR="00847C61" w:rsidRPr="003F6382">
        <w:rPr>
          <w:rFonts w:asciiTheme="minorHAnsi" w:hAnsiTheme="minorHAnsi" w:cstheme="minorHAnsi"/>
          <w:bCs/>
          <w:i/>
        </w:rPr>
        <w:t>C</w:t>
      </w:r>
      <w:r w:rsidR="008139DD" w:rsidRPr="003F6382">
        <w:rPr>
          <w:rFonts w:asciiTheme="minorHAnsi" w:hAnsiTheme="minorHAnsi" w:cstheme="minorHAnsi"/>
          <w:bCs/>
          <w:i/>
        </w:rPr>
        <w:t xml:space="preserve">onstruire (AC), se va prezenta doar Autorizaţia de </w:t>
      </w:r>
      <w:r w:rsidR="00847C61" w:rsidRPr="003F6382">
        <w:rPr>
          <w:rFonts w:asciiTheme="minorHAnsi" w:hAnsiTheme="minorHAnsi" w:cstheme="minorHAnsi"/>
          <w:bCs/>
          <w:i/>
        </w:rPr>
        <w:t>C</w:t>
      </w:r>
      <w:r w:rsidR="008139DD" w:rsidRPr="003F6382">
        <w:rPr>
          <w:rFonts w:asciiTheme="minorHAnsi" w:hAnsiTheme="minorHAnsi" w:cstheme="minorHAnsi"/>
          <w:bCs/>
          <w:i/>
        </w:rPr>
        <w:t>onstruire.</w:t>
      </w:r>
    </w:p>
    <w:p w14:paraId="4998196D" w14:textId="75248D30" w:rsidR="008139DD" w:rsidRPr="008139DD" w:rsidRDefault="008139DD" w:rsidP="008139DD">
      <w:pPr>
        <w:spacing w:after="0"/>
        <w:rPr>
          <w:rFonts w:asciiTheme="minorHAnsi" w:hAnsiTheme="minorHAnsi" w:cstheme="minorHAnsi"/>
        </w:rPr>
      </w:pPr>
      <w:r w:rsidRPr="008139DD">
        <w:rPr>
          <w:rFonts w:asciiTheme="minorHAnsi" w:hAnsiTheme="minorHAnsi" w:cstheme="minorHAnsi"/>
        </w:rPr>
        <w:t xml:space="preserve">Daca la cererea de finanțare se depune </w:t>
      </w:r>
      <w:r w:rsidR="000C1F1E">
        <w:rPr>
          <w:rFonts w:asciiTheme="minorHAnsi" w:hAnsiTheme="minorHAnsi" w:cstheme="minorHAnsi"/>
        </w:rPr>
        <w:t>AC</w:t>
      </w:r>
      <w:r w:rsidRPr="008139DD">
        <w:rPr>
          <w:rFonts w:asciiTheme="minorHAnsi" w:hAnsiTheme="minorHAnsi" w:cstheme="minorHAnsi"/>
        </w:rPr>
        <w:t xml:space="preserve"> valabilă la data depunerii cererii de finanțare, nu este necesară depunerea avizelor, acordurilor, certificatelor, autorizațiilor sau altor documente, care au stat la baza emiterii acesteia. Solicitantul are obligația să asigure valabilitatea </w:t>
      </w:r>
      <w:r w:rsidR="000C1F1E">
        <w:rPr>
          <w:rFonts w:asciiTheme="minorHAnsi" w:hAnsiTheme="minorHAnsi" w:cstheme="minorHAnsi"/>
        </w:rPr>
        <w:t>AC</w:t>
      </w:r>
      <w:r w:rsidRPr="008139DD">
        <w:rPr>
          <w:rFonts w:asciiTheme="minorHAnsi" w:hAnsiTheme="minorHAnsi" w:cstheme="minorHAnsi"/>
        </w:rPr>
        <w:t>, dacă cererea de finanțare este selectată, la semnarea contractului de finanțare.</w:t>
      </w:r>
    </w:p>
    <w:p w14:paraId="06039FDF" w14:textId="320E5C8E" w:rsidR="00221729" w:rsidRPr="00306725" w:rsidRDefault="008139DD" w:rsidP="00306725">
      <w:pPr>
        <w:spacing w:after="0"/>
        <w:rPr>
          <w:rFonts w:asciiTheme="minorHAnsi" w:hAnsiTheme="minorHAnsi" w:cstheme="minorHAnsi"/>
        </w:rPr>
      </w:pPr>
      <w:r w:rsidRPr="008139DD">
        <w:rPr>
          <w:rFonts w:asciiTheme="minorHAnsi" w:hAnsiTheme="minorHAnsi" w:cstheme="minorHAnsi"/>
        </w:rPr>
        <w:t xml:space="preserve">Autoritățile publice care emit avize, acorduri, certificate,  autorizații sau alte documente potrivit legii, care însoțesc </w:t>
      </w:r>
      <w:r w:rsidR="000C1F1E">
        <w:rPr>
          <w:rFonts w:asciiTheme="minorHAnsi" w:hAnsiTheme="minorHAnsi" w:cstheme="minorHAnsi"/>
        </w:rPr>
        <w:t>AC</w:t>
      </w:r>
      <w:r w:rsidRPr="008139DD">
        <w:rPr>
          <w:rFonts w:asciiTheme="minorHAnsi" w:hAnsiTheme="minorHAnsi" w:cstheme="minorHAnsi"/>
        </w:rPr>
        <w:t xml:space="preserve"> sunt responsabile pentru legalitatea acestora și respectarea legislației specifice în domeniul pentru care acestea emit, iar autoritatea publică </w:t>
      </w:r>
      <w:r w:rsidR="00E22DAD">
        <w:rPr>
          <w:rFonts w:asciiTheme="minorHAnsi" w:hAnsiTheme="minorHAnsi" w:cstheme="minorHAnsi"/>
        </w:rPr>
        <w:t xml:space="preserve">ce </w:t>
      </w:r>
      <w:r w:rsidRPr="008139DD">
        <w:rPr>
          <w:rFonts w:asciiTheme="minorHAnsi" w:hAnsiTheme="minorHAnsi" w:cstheme="minorHAnsi"/>
        </w:rPr>
        <w:t xml:space="preserve"> emite </w:t>
      </w:r>
      <w:r w:rsidR="000C1F1E">
        <w:rPr>
          <w:rFonts w:asciiTheme="minorHAnsi" w:hAnsiTheme="minorHAnsi" w:cstheme="minorHAnsi"/>
        </w:rPr>
        <w:t>AC</w:t>
      </w:r>
      <w:r w:rsidRPr="008139DD">
        <w:rPr>
          <w:rFonts w:asciiTheme="minorHAnsi" w:hAnsiTheme="minorHAnsi" w:cstheme="minorHAnsi"/>
        </w:rPr>
        <w:t xml:space="preserve"> este responsabilă pentru verificarea existenței și valabilității acestora.</w:t>
      </w:r>
    </w:p>
    <w:p w14:paraId="5418E17D" w14:textId="1F013BCB" w:rsidR="00221729" w:rsidRPr="00306725" w:rsidRDefault="003F6382" w:rsidP="00306725">
      <w:pPr>
        <w:spacing w:after="0"/>
        <w:rPr>
          <w:rFonts w:asciiTheme="minorHAnsi" w:hAnsiTheme="minorHAnsi" w:cstheme="minorHAnsi"/>
          <w:b/>
          <w:bCs/>
        </w:rPr>
      </w:pPr>
      <w:r>
        <w:rPr>
          <w:rFonts w:asciiTheme="minorHAnsi" w:hAnsiTheme="minorHAnsi" w:cstheme="minorHAnsi"/>
          <w:b/>
          <w:bCs/>
        </w:rPr>
        <w:t>8</w:t>
      </w:r>
      <w:r w:rsidR="00221729" w:rsidRPr="00306725">
        <w:rPr>
          <w:rFonts w:asciiTheme="minorHAnsi" w:hAnsiTheme="minorHAnsi" w:cstheme="minorHAnsi"/>
          <w:b/>
          <w:bCs/>
        </w:rPr>
        <w:t xml:space="preserve">. Decizia etapei de încadrare a proiectului în procedura de evaluare a impactului asupra mediului, emisă de autoritatea </w:t>
      </w:r>
      <w:r w:rsidR="00683658">
        <w:rPr>
          <w:rFonts w:asciiTheme="minorHAnsi" w:hAnsiTheme="minorHAnsi" w:cstheme="minorHAnsi"/>
          <w:b/>
          <w:bCs/>
        </w:rPr>
        <w:t xml:space="preserve">competenta </w:t>
      </w:r>
      <w:r w:rsidR="00221729" w:rsidRPr="00306725">
        <w:rPr>
          <w:rFonts w:asciiTheme="minorHAnsi" w:hAnsiTheme="minorHAnsi" w:cstheme="minorHAnsi"/>
          <w:b/>
          <w:bCs/>
        </w:rPr>
        <w:t>pentru protecția mediului</w:t>
      </w:r>
      <w:r w:rsidR="00683658">
        <w:rPr>
          <w:rFonts w:asciiTheme="minorHAnsi" w:hAnsiTheme="minorHAnsi" w:cstheme="minorHAnsi"/>
          <w:b/>
          <w:bCs/>
        </w:rPr>
        <w:t xml:space="preserve">, </w:t>
      </w:r>
      <w:r w:rsidR="00184E14" w:rsidRPr="00306725">
        <w:rPr>
          <w:rFonts w:asciiTheme="minorHAnsi" w:hAnsiTheme="minorHAnsi" w:cstheme="minorHAnsi"/>
          <w:b/>
          <w:bCs/>
        </w:rPr>
        <w:t xml:space="preserve"> Clasarea notificării</w:t>
      </w:r>
      <w:r w:rsidR="001F7AC7" w:rsidRPr="00306725">
        <w:rPr>
          <w:rFonts w:asciiTheme="minorHAnsi" w:hAnsiTheme="minorHAnsi" w:cstheme="minorHAnsi"/>
          <w:b/>
          <w:bCs/>
        </w:rPr>
        <w:t xml:space="preserve"> sau Decizia finală privind  evaluarea impactului asupra mediului. </w:t>
      </w:r>
    </w:p>
    <w:p w14:paraId="598F4A15" w14:textId="549D4FE1" w:rsidR="00221729" w:rsidRPr="00306725" w:rsidRDefault="001F7AC7" w:rsidP="00306725">
      <w:pPr>
        <w:spacing w:after="0"/>
        <w:rPr>
          <w:rFonts w:asciiTheme="minorHAnsi" w:hAnsiTheme="minorHAnsi" w:cstheme="minorHAnsi"/>
        </w:rPr>
      </w:pPr>
      <w:r w:rsidRPr="00306725">
        <w:rPr>
          <w:rFonts w:asciiTheme="minorHAnsi" w:hAnsiTheme="minorHAnsi" w:cstheme="minorHAnsi"/>
        </w:rPr>
        <w:lastRenderedPageBreak/>
        <w:t>Nu se acceptă decizii inițiale sau intermediare de încadrare a proiectului în procedura de evaluare a impactului asupra mediului.</w:t>
      </w:r>
    </w:p>
    <w:p w14:paraId="6919E104" w14:textId="258F7600" w:rsidR="00221729" w:rsidRPr="00306725" w:rsidRDefault="003F6382" w:rsidP="00306725">
      <w:pPr>
        <w:spacing w:after="0"/>
        <w:rPr>
          <w:rFonts w:asciiTheme="minorHAnsi" w:hAnsiTheme="minorHAnsi" w:cstheme="minorHAnsi"/>
          <w:b/>
          <w:bCs/>
        </w:rPr>
      </w:pPr>
      <w:r>
        <w:rPr>
          <w:rFonts w:asciiTheme="minorHAnsi" w:hAnsiTheme="minorHAnsi" w:cstheme="minorHAnsi"/>
          <w:b/>
          <w:bCs/>
        </w:rPr>
        <w:t>9</w:t>
      </w:r>
      <w:r w:rsidR="00221729" w:rsidRPr="00306725">
        <w:rPr>
          <w:rFonts w:asciiTheme="minorHAnsi" w:hAnsiTheme="minorHAnsi" w:cstheme="minorHAnsi"/>
          <w:b/>
          <w:bCs/>
        </w:rPr>
        <w:t xml:space="preserve">. Hotărârea </w:t>
      </w:r>
      <w:r w:rsidR="008139DD">
        <w:rPr>
          <w:rFonts w:asciiTheme="minorHAnsi" w:hAnsiTheme="minorHAnsi" w:cstheme="minorHAnsi"/>
          <w:b/>
          <w:bCs/>
        </w:rPr>
        <w:t xml:space="preserve">/ Decizia </w:t>
      </w:r>
      <w:r w:rsidR="00221729" w:rsidRPr="00306725">
        <w:rPr>
          <w:rFonts w:asciiTheme="minorHAnsi" w:hAnsiTheme="minorHAnsi" w:cstheme="minorHAnsi"/>
          <w:b/>
          <w:bCs/>
        </w:rPr>
        <w:t>de aprobare a indicatorilor tehnico-economici</w:t>
      </w:r>
      <w:r w:rsidR="00532B88">
        <w:rPr>
          <w:rFonts w:asciiTheme="minorHAnsi" w:hAnsiTheme="minorHAnsi" w:cstheme="minorHAnsi"/>
          <w:b/>
          <w:bCs/>
        </w:rPr>
        <w:t xml:space="preserve"> și a documentației tehnico-economice</w:t>
      </w:r>
    </w:p>
    <w:p w14:paraId="20DA4B0B" w14:textId="77FE787F" w:rsidR="00221729" w:rsidRPr="00306725" w:rsidRDefault="00221729" w:rsidP="00306725">
      <w:pPr>
        <w:spacing w:after="0"/>
        <w:rPr>
          <w:rFonts w:asciiTheme="minorHAnsi" w:hAnsiTheme="minorHAnsi" w:cstheme="minorHAnsi"/>
        </w:rPr>
      </w:pPr>
      <w:r w:rsidRPr="00306725">
        <w:rPr>
          <w:rFonts w:asciiTheme="minorHAnsi" w:hAnsiTheme="minorHAnsi" w:cstheme="minorHAnsi"/>
        </w:rPr>
        <w:t xml:space="preserve">Se va depune Hotărârea </w:t>
      </w:r>
      <w:r w:rsidR="008139DD">
        <w:rPr>
          <w:rFonts w:asciiTheme="minorHAnsi" w:hAnsiTheme="minorHAnsi" w:cstheme="minorHAnsi"/>
        </w:rPr>
        <w:t xml:space="preserve">/ Decizia </w:t>
      </w:r>
      <w:r w:rsidRPr="00306725">
        <w:rPr>
          <w:rFonts w:asciiTheme="minorHAnsi" w:hAnsiTheme="minorHAnsi" w:cstheme="minorHAnsi"/>
        </w:rPr>
        <w:t>de aprobare a indicatorilor tehnico-economici</w:t>
      </w:r>
      <w:r w:rsidR="008139DD">
        <w:t xml:space="preserve">, </w:t>
      </w:r>
      <w:r w:rsidR="00923583">
        <w:rPr>
          <w:rFonts w:asciiTheme="minorHAnsi" w:hAnsiTheme="minorHAnsi" w:cstheme="minorHAnsi"/>
        </w:rPr>
        <w:t>insotite de</w:t>
      </w:r>
      <w:r w:rsidR="00923583" w:rsidRPr="008139DD">
        <w:rPr>
          <w:rFonts w:asciiTheme="minorHAnsi" w:hAnsiTheme="minorHAnsi" w:cstheme="minorHAnsi"/>
        </w:rPr>
        <w:t xml:space="preserve"> </w:t>
      </w:r>
      <w:r w:rsidR="008139DD" w:rsidRPr="008139DD">
        <w:rPr>
          <w:rFonts w:asciiTheme="minorHAnsi" w:hAnsiTheme="minorHAnsi" w:cstheme="minorHAnsi"/>
        </w:rPr>
        <w:t xml:space="preserve"> anexele: Devizul General al Obiectivului de investiţie şi Descrierea investiţiei</w:t>
      </w:r>
      <w:r w:rsidRPr="00306725">
        <w:rPr>
          <w:rFonts w:asciiTheme="minorHAnsi" w:hAnsiTheme="minorHAnsi" w:cstheme="minorHAnsi"/>
        </w:rPr>
        <w:t>.</w:t>
      </w:r>
    </w:p>
    <w:p w14:paraId="35D4E078" w14:textId="73AC02EB" w:rsidR="008139DD" w:rsidRPr="008139DD" w:rsidRDefault="008139DD" w:rsidP="008139DD">
      <w:pPr>
        <w:spacing w:after="0"/>
        <w:rPr>
          <w:rFonts w:asciiTheme="minorHAnsi" w:hAnsiTheme="minorHAnsi" w:cstheme="minorHAnsi"/>
        </w:rPr>
      </w:pPr>
      <w:r w:rsidRPr="008139DD">
        <w:rPr>
          <w:rFonts w:asciiTheme="minorHAnsi" w:hAnsiTheme="minorHAnsi" w:cstheme="minorHAnsi"/>
        </w:rPr>
        <w:t xml:space="preserve">Hotărârea </w:t>
      </w:r>
      <w:r w:rsidR="00AA5D18">
        <w:rPr>
          <w:rFonts w:asciiTheme="minorHAnsi" w:hAnsiTheme="minorHAnsi" w:cstheme="minorHAnsi"/>
        </w:rPr>
        <w:t>/ Decizia</w:t>
      </w:r>
      <w:r w:rsidRPr="008139DD">
        <w:rPr>
          <w:rFonts w:asciiTheme="minorHAnsi" w:hAnsiTheme="minorHAnsi" w:cstheme="minorHAnsi"/>
        </w:rPr>
        <w:t xml:space="preserve"> adoptată pentru aprobarea Obiectivului de investiţie trebuie să cuprindă:</w:t>
      </w:r>
    </w:p>
    <w:p w14:paraId="42B4385B" w14:textId="77777777" w:rsidR="008139DD" w:rsidRPr="008139DD" w:rsidRDefault="008139DD" w:rsidP="008139DD">
      <w:pPr>
        <w:spacing w:after="0"/>
        <w:rPr>
          <w:rFonts w:asciiTheme="minorHAnsi" w:hAnsiTheme="minorHAnsi" w:cstheme="minorHAnsi"/>
        </w:rPr>
      </w:pPr>
      <w:r w:rsidRPr="008139DD">
        <w:rPr>
          <w:rFonts w:asciiTheme="minorHAnsi" w:hAnsiTheme="minorHAnsi" w:cstheme="minorHAnsi"/>
        </w:rPr>
        <w:t>-</w:t>
      </w:r>
      <w:r w:rsidRPr="008139DD">
        <w:rPr>
          <w:rFonts w:asciiTheme="minorHAnsi" w:hAnsiTheme="minorHAnsi" w:cstheme="minorHAnsi"/>
        </w:rPr>
        <w:tab/>
        <w:t xml:space="preserve">indicatorii tehnico-economici ai obiectivului de investiţie şi </w:t>
      </w:r>
    </w:p>
    <w:p w14:paraId="16E2CFF5" w14:textId="00B4757E" w:rsidR="008139DD" w:rsidRPr="008139DD" w:rsidRDefault="008139DD" w:rsidP="008139DD">
      <w:pPr>
        <w:spacing w:after="0"/>
        <w:rPr>
          <w:rFonts w:asciiTheme="minorHAnsi" w:hAnsiTheme="minorHAnsi" w:cstheme="minorHAnsi"/>
        </w:rPr>
      </w:pPr>
      <w:r w:rsidRPr="008139DD">
        <w:rPr>
          <w:rFonts w:asciiTheme="minorHAnsi" w:hAnsiTheme="minorHAnsi" w:cstheme="minorHAnsi"/>
        </w:rPr>
        <w:t>-</w:t>
      </w:r>
      <w:r w:rsidRPr="008139DD">
        <w:rPr>
          <w:rFonts w:asciiTheme="minorHAnsi" w:hAnsiTheme="minorHAnsi" w:cstheme="minorHAnsi"/>
        </w:rPr>
        <w:tab/>
        <w:t>evidenţierea indicatorilor specifici precizaţi la cap</w:t>
      </w:r>
      <w:r w:rsidR="00AA5D18">
        <w:rPr>
          <w:rFonts w:asciiTheme="minorHAnsi" w:hAnsiTheme="minorHAnsi" w:cstheme="minorHAnsi"/>
        </w:rPr>
        <w:t>itolul</w:t>
      </w:r>
      <w:r w:rsidRPr="008139DD">
        <w:rPr>
          <w:rFonts w:asciiTheme="minorHAnsi" w:hAnsiTheme="minorHAnsi" w:cstheme="minorHAnsi"/>
        </w:rPr>
        <w:t xml:space="preserve"> Indicatori de proiect</w:t>
      </w:r>
    </w:p>
    <w:p w14:paraId="52271E72" w14:textId="44F2FCF1" w:rsidR="00153D8D" w:rsidRPr="00ED5528" w:rsidRDefault="008139DD" w:rsidP="00153D8D">
      <w:pPr>
        <w:pStyle w:val="ListParagraph"/>
        <w:rPr>
          <w:rFonts w:asciiTheme="minorHAnsi" w:eastAsia="Trebuchet MS" w:hAnsiTheme="minorHAnsi" w:cstheme="minorHAnsi"/>
          <w:sz w:val="32"/>
          <w:szCs w:val="32"/>
        </w:rPr>
      </w:pPr>
      <w:r w:rsidRPr="008139DD">
        <w:rPr>
          <w:rFonts w:asciiTheme="minorHAnsi" w:hAnsiTheme="minorHAnsi" w:cstheme="minorHAnsi"/>
        </w:rPr>
        <w:t>Anexele la Hotărâre</w:t>
      </w:r>
      <w:r w:rsidR="00AA5D18">
        <w:rPr>
          <w:rFonts w:asciiTheme="minorHAnsi" w:hAnsiTheme="minorHAnsi" w:cstheme="minorHAnsi"/>
        </w:rPr>
        <w:t>/Dec</w:t>
      </w:r>
      <w:r w:rsidR="00847C61">
        <w:rPr>
          <w:rFonts w:asciiTheme="minorHAnsi" w:hAnsiTheme="minorHAnsi" w:cstheme="minorHAnsi"/>
        </w:rPr>
        <w:t>i</w:t>
      </w:r>
      <w:r w:rsidR="00AA5D18">
        <w:rPr>
          <w:rFonts w:asciiTheme="minorHAnsi" w:hAnsiTheme="minorHAnsi" w:cstheme="minorHAnsi"/>
        </w:rPr>
        <w:t xml:space="preserve">zie </w:t>
      </w:r>
      <w:r w:rsidRPr="008139DD">
        <w:rPr>
          <w:rFonts w:asciiTheme="minorHAnsi" w:hAnsiTheme="minorHAnsi" w:cstheme="minorHAnsi"/>
        </w:rPr>
        <w:t>(Devizul general al obiectivului de investiţie şi Descrierea investiţiei</w:t>
      </w:r>
      <w:r w:rsidR="00AA5D18">
        <w:rPr>
          <w:rFonts w:asciiTheme="minorHAnsi" w:hAnsiTheme="minorHAnsi" w:cstheme="minorHAnsi"/>
        </w:rPr>
        <w:t>)</w:t>
      </w:r>
      <w:r w:rsidRPr="008139DD">
        <w:rPr>
          <w:rFonts w:asciiTheme="minorHAnsi" w:hAnsiTheme="minorHAnsi" w:cstheme="minorHAnsi"/>
        </w:rPr>
        <w:t xml:space="preserve"> elaborate de Proiectantul general trebuie să fie însuşite şi semnate de reprezentantul legal al Solicitantului.</w:t>
      </w:r>
      <w:r w:rsidR="00153D8D" w:rsidRPr="00153D8D">
        <w:rPr>
          <w:rFonts w:asciiTheme="minorHAnsi" w:eastAsia="Trebuchet MS" w:hAnsiTheme="minorHAnsi" w:cstheme="minorHAnsi"/>
        </w:rPr>
        <w:t xml:space="preserve"> </w:t>
      </w:r>
      <w:r w:rsidR="00153D8D" w:rsidRPr="00D55FF9">
        <w:rPr>
          <w:rFonts w:asciiTheme="minorHAnsi" w:eastAsia="Trebuchet MS" w:hAnsiTheme="minorHAnsi" w:cstheme="minorHAnsi"/>
          <w:szCs w:val="24"/>
        </w:rPr>
        <w:t>Descrierea investiției trebuie să conțină minim o detaliere tehnică  a investiției propuse, detalierea indicatorilor tehnico-economici şi a valorilor acestora în conformitate cu documentaţia tehnico-economică depusă și trebuie să fie asumată de proiectant.</w:t>
      </w:r>
      <w:r w:rsidR="00ED5528" w:rsidRPr="00ED5528">
        <w:rPr>
          <w:rFonts w:ascii="Arial" w:hAnsi="Arial" w:cs="Arial"/>
          <w:b/>
          <w:bCs/>
          <w:color w:val="000000"/>
          <w:sz w:val="20"/>
          <w:shd w:val="clear" w:color="auto" w:fill="FFFFFF"/>
        </w:rPr>
        <w:t xml:space="preserve"> </w:t>
      </w:r>
      <w:r w:rsidR="00ED5528" w:rsidRPr="00ED5528">
        <w:rPr>
          <w:rFonts w:asciiTheme="minorHAnsi" w:hAnsiTheme="minorHAnsi" w:cs="Arial"/>
          <w:color w:val="000000"/>
          <w:szCs w:val="24"/>
          <w:shd w:val="clear" w:color="auto" w:fill="FFFFFF"/>
        </w:rPr>
        <w:t>Hotărârea Consiliului Local de aprobare a indicatorilor tehnico-economici va cuprinde atât indicatorii tehnico-economici propuși care cuprind indicatori maximali, minimali, de performanță, financiari, socio-economici, de impact, de rezultat/operare stabiliți în funcție de specificul și ținta fiecărui obiectiv de investiție, conform HG 907/2016</w:t>
      </w:r>
      <w:r w:rsidR="00ED5528">
        <w:rPr>
          <w:rFonts w:asciiTheme="minorHAnsi" w:hAnsiTheme="minorHAnsi" w:cs="Arial"/>
          <w:color w:val="000000"/>
          <w:szCs w:val="24"/>
          <w:shd w:val="clear" w:color="auto" w:fill="FFFFFF"/>
        </w:rPr>
        <w:t>.</w:t>
      </w:r>
    </w:p>
    <w:p w14:paraId="4D42C4CC" w14:textId="373A5A0C" w:rsidR="00B5088E" w:rsidRPr="00306725" w:rsidRDefault="008139DD" w:rsidP="008139DD">
      <w:pPr>
        <w:spacing w:after="0"/>
        <w:rPr>
          <w:rFonts w:asciiTheme="minorHAnsi" w:hAnsiTheme="minorHAnsi" w:cstheme="minorHAnsi"/>
        </w:rPr>
      </w:pPr>
      <w:r w:rsidRPr="008139DD">
        <w:rPr>
          <w:rFonts w:asciiTheme="minorHAnsi" w:hAnsiTheme="minorHAnsi" w:cstheme="minorHAnsi"/>
        </w:rPr>
        <w:t>Eventuale modificări ale unor documentaţii sau părţi de documentaţie (</w:t>
      </w:r>
      <w:r w:rsidR="00AA5D18">
        <w:rPr>
          <w:rFonts w:asciiTheme="minorHAnsi" w:hAnsiTheme="minorHAnsi" w:cstheme="minorHAnsi"/>
        </w:rPr>
        <w:t>SF/</w:t>
      </w:r>
      <w:r w:rsidRPr="008139DD">
        <w:rPr>
          <w:rFonts w:asciiTheme="minorHAnsi" w:hAnsiTheme="minorHAnsi" w:cstheme="minorHAnsi"/>
        </w:rPr>
        <w:t>DALI/PT, Devizul general al obiectivului de investiţie sau Descrierea investiţiei), generate de modificări/ completări efectuate pe parcursul procesului de analiză şi evaluare a Cererii de finanţare, vor fi supuse spre re-aprobare Consiliului Local.</w:t>
      </w:r>
    </w:p>
    <w:p w14:paraId="33F6BFB1" w14:textId="20110EAB" w:rsidR="00221729" w:rsidRPr="00306725" w:rsidRDefault="00221729" w:rsidP="00306725">
      <w:pPr>
        <w:spacing w:after="0"/>
        <w:rPr>
          <w:rFonts w:asciiTheme="minorHAnsi" w:hAnsiTheme="minorHAnsi" w:cstheme="minorHAnsi"/>
        </w:rPr>
      </w:pPr>
      <w:r w:rsidRPr="00306725">
        <w:rPr>
          <w:rFonts w:asciiTheme="minorHAnsi" w:hAnsiTheme="minorHAnsi" w:cstheme="minorHAnsi"/>
          <w:b/>
          <w:bCs/>
        </w:rPr>
        <w:t>1</w:t>
      </w:r>
      <w:r w:rsidR="008E6838">
        <w:rPr>
          <w:rFonts w:asciiTheme="minorHAnsi" w:hAnsiTheme="minorHAnsi" w:cstheme="minorHAnsi"/>
          <w:b/>
          <w:bCs/>
        </w:rPr>
        <w:t>0</w:t>
      </w:r>
      <w:r w:rsidRPr="00306725">
        <w:rPr>
          <w:rFonts w:asciiTheme="minorHAnsi" w:hAnsiTheme="minorHAnsi" w:cstheme="minorHAnsi"/>
          <w:b/>
          <w:bCs/>
        </w:rPr>
        <w:t>. Lista de echipamente și/sau dotări și/sau lucrări cu încadrarea acestora pe secțiunea de cheltuieli eligibile /ne-eligibile</w:t>
      </w:r>
      <w:r w:rsidRPr="00306725">
        <w:rPr>
          <w:rFonts w:asciiTheme="minorHAnsi" w:hAnsiTheme="minorHAnsi" w:cstheme="minorHAnsi"/>
        </w:rPr>
        <w:t xml:space="preserve">. </w:t>
      </w:r>
    </w:p>
    <w:p w14:paraId="602C8DA0" w14:textId="567A91DB" w:rsidR="0029016F" w:rsidRPr="00306725" w:rsidRDefault="00221729" w:rsidP="00306725">
      <w:pPr>
        <w:spacing w:after="0"/>
        <w:rPr>
          <w:rFonts w:asciiTheme="minorHAnsi" w:hAnsiTheme="minorHAnsi" w:cstheme="minorHAnsi"/>
        </w:rPr>
      </w:pPr>
      <w:r w:rsidRPr="00306725">
        <w:rPr>
          <w:rFonts w:asciiTheme="minorHAnsi" w:hAnsiTheme="minorHAnsi" w:cstheme="minorHAnsi"/>
        </w:rPr>
        <w:t>Se v</w:t>
      </w:r>
      <w:r w:rsidR="007B679F">
        <w:rPr>
          <w:rFonts w:asciiTheme="minorHAnsi" w:hAnsiTheme="minorHAnsi" w:cstheme="minorHAnsi"/>
        </w:rPr>
        <w:t>a</w:t>
      </w:r>
      <w:r w:rsidRPr="00306725">
        <w:rPr>
          <w:rFonts w:asciiTheme="minorHAnsi" w:hAnsiTheme="minorHAnsi" w:cstheme="minorHAnsi"/>
        </w:rPr>
        <w:t xml:space="preserve"> anexa list</w:t>
      </w:r>
      <w:r w:rsidR="007B679F">
        <w:rPr>
          <w:rFonts w:asciiTheme="minorHAnsi" w:hAnsiTheme="minorHAnsi" w:cstheme="minorHAnsi"/>
        </w:rPr>
        <w:t>a</w:t>
      </w:r>
      <w:r w:rsidRPr="00306725">
        <w:rPr>
          <w:rFonts w:asciiTheme="minorHAnsi" w:hAnsiTheme="minorHAnsi" w:cstheme="minorHAnsi"/>
        </w:rPr>
        <w:t xml:space="preserve"> pentru echipamente și/sau dotări și/sau lucrări, evidenţiindu-se cele două tipuri de cheltuieli (eligibile/ne-eligibile), cu menționarea valorilor acestora.</w:t>
      </w:r>
    </w:p>
    <w:p w14:paraId="32E30B72" w14:textId="619167EE" w:rsidR="009B20AA" w:rsidRPr="00306725" w:rsidRDefault="00221729" w:rsidP="00306725">
      <w:pPr>
        <w:spacing w:after="0"/>
        <w:rPr>
          <w:rFonts w:asciiTheme="minorHAnsi" w:hAnsiTheme="minorHAnsi" w:cstheme="minorHAnsi"/>
          <w:b/>
          <w:bCs/>
        </w:rPr>
      </w:pPr>
      <w:r w:rsidRPr="00306725">
        <w:rPr>
          <w:rFonts w:asciiTheme="minorHAnsi" w:hAnsiTheme="minorHAnsi" w:cstheme="minorHAnsi"/>
          <w:b/>
          <w:bCs/>
        </w:rPr>
        <w:t>1</w:t>
      </w:r>
      <w:r w:rsidR="008E6838">
        <w:rPr>
          <w:rFonts w:asciiTheme="minorHAnsi" w:hAnsiTheme="minorHAnsi" w:cstheme="minorHAnsi"/>
          <w:b/>
          <w:bCs/>
        </w:rPr>
        <w:t>1</w:t>
      </w:r>
      <w:r w:rsidRPr="00306725">
        <w:rPr>
          <w:rFonts w:asciiTheme="minorHAnsi" w:hAnsiTheme="minorHAnsi" w:cstheme="minorHAnsi"/>
          <w:b/>
          <w:bCs/>
        </w:rPr>
        <w:t xml:space="preserve">. </w:t>
      </w:r>
      <w:r w:rsidR="00B716B9" w:rsidRPr="00306725">
        <w:rPr>
          <w:rFonts w:asciiTheme="minorHAnsi" w:hAnsiTheme="minorHAnsi" w:cstheme="minorHAnsi"/>
          <w:b/>
          <w:bCs/>
        </w:rPr>
        <w:t>Autoevaluarea privind segregarea la nivelul unității de învățământ</w:t>
      </w:r>
      <w:r w:rsidR="00B5088E">
        <w:rPr>
          <w:rFonts w:asciiTheme="minorHAnsi" w:hAnsiTheme="minorHAnsi" w:cstheme="minorHAnsi"/>
          <w:b/>
          <w:bCs/>
        </w:rPr>
        <w:t xml:space="preserve">, respectiv </w:t>
      </w:r>
      <w:r w:rsidR="00B5088E" w:rsidRPr="00B5088E">
        <w:rPr>
          <w:rFonts w:asciiTheme="minorHAnsi" w:hAnsiTheme="minorHAnsi" w:cstheme="minorHAnsi"/>
          <w:b/>
          <w:bCs/>
        </w:rPr>
        <w:t>Planul de acțiune pentru desegregare şcolară</w:t>
      </w:r>
    </w:p>
    <w:p w14:paraId="4E976DF8" w14:textId="2884F7C9" w:rsidR="00B5088E" w:rsidRDefault="00EF34AA" w:rsidP="00306725">
      <w:pPr>
        <w:spacing w:after="0"/>
        <w:rPr>
          <w:rFonts w:asciiTheme="minorHAnsi" w:hAnsiTheme="minorHAnsi" w:cstheme="minorHAnsi"/>
        </w:rPr>
      </w:pPr>
      <w:r w:rsidRPr="00306725">
        <w:rPr>
          <w:rFonts w:asciiTheme="minorHAnsi" w:hAnsiTheme="minorHAnsi" w:cstheme="minorHAnsi"/>
        </w:rPr>
        <w:t xml:space="preserve">În conformitate cu </w:t>
      </w:r>
      <w:r w:rsidR="009B20AA" w:rsidRPr="00306725">
        <w:rPr>
          <w:rFonts w:asciiTheme="minorHAnsi" w:hAnsiTheme="minorHAnsi" w:cstheme="minorHAnsi"/>
        </w:rPr>
        <w:t>prevederile Ordinului</w:t>
      </w:r>
      <w:r w:rsidR="00153D8D">
        <w:rPr>
          <w:rFonts w:asciiTheme="minorHAnsi" w:hAnsiTheme="minorHAnsi" w:cstheme="minorHAnsi"/>
        </w:rPr>
        <w:t xml:space="preserve"> </w:t>
      </w:r>
      <w:r w:rsidR="00153D8D" w:rsidRPr="00153D8D">
        <w:rPr>
          <w:rFonts w:asciiTheme="minorHAnsi" w:hAnsiTheme="minorHAnsi" w:cstheme="minorHAnsi"/>
        </w:rPr>
        <w:t xml:space="preserve">Ministrului Educației Naționale și Cercetării Științifice </w:t>
      </w:r>
      <w:r w:rsidR="009B20AA" w:rsidRPr="00306725">
        <w:rPr>
          <w:rFonts w:asciiTheme="minorHAnsi" w:hAnsiTheme="minorHAnsi" w:cstheme="minorHAnsi"/>
        </w:rPr>
        <w:t xml:space="preserve">-cadru nr 6.134/21.12.2016 privind interzicerea segregării școlare în unitățile de învățământ preuniversitar </w:t>
      </w:r>
      <w:r w:rsidR="00C400D0" w:rsidRPr="00306725">
        <w:rPr>
          <w:rFonts w:asciiTheme="minorHAnsi" w:hAnsiTheme="minorHAnsi" w:cstheme="minorHAnsi"/>
        </w:rPr>
        <w:t>unitatea de învăţământ are obligaţia să monitorizeze anual fiecare formă de segregare şcolară, în conformitate cu metodologia de monitorizare specifică fiecărui criteriu, fiecare metodologie de monitorizare aprobată devenind parte componentă a ordinului mai sus mentionat.</w:t>
      </w:r>
      <w:r w:rsidR="00B5088E" w:rsidRPr="00B5088E">
        <w:t xml:space="preserve"> </w:t>
      </w:r>
      <w:r w:rsidR="00B5088E" w:rsidRPr="00B5088E">
        <w:rPr>
          <w:rFonts w:asciiTheme="minorHAnsi" w:hAnsiTheme="minorHAnsi" w:cstheme="minorHAnsi"/>
        </w:rPr>
        <w:t>În vederea reducerii segregării școlare se va avea în vedere realizarea de autoevaluări privind segregarea la nivelul unităților de învățământ</w:t>
      </w:r>
      <w:r w:rsidR="00B5088E">
        <w:rPr>
          <w:rFonts w:asciiTheme="minorHAnsi" w:hAnsiTheme="minorHAnsi" w:cstheme="minorHAnsi"/>
        </w:rPr>
        <w:t xml:space="preserve"> </w:t>
      </w:r>
      <w:r w:rsidR="008575C7">
        <w:rPr>
          <w:rFonts w:asciiTheme="minorHAnsi" w:hAnsiTheme="minorHAnsi" w:cstheme="minorHAnsi"/>
        </w:rPr>
        <w:t>preuniversi</w:t>
      </w:r>
      <w:r w:rsidR="0012532F">
        <w:rPr>
          <w:rFonts w:asciiTheme="minorHAnsi" w:hAnsiTheme="minorHAnsi" w:cstheme="minorHAnsi"/>
        </w:rPr>
        <w:t>t</w:t>
      </w:r>
      <w:r w:rsidR="008575C7">
        <w:rPr>
          <w:rFonts w:asciiTheme="minorHAnsi" w:hAnsiTheme="minorHAnsi" w:cstheme="minorHAnsi"/>
        </w:rPr>
        <w:t>ar</w:t>
      </w:r>
      <w:r w:rsidR="00D07F82">
        <w:rPr>
          <w:rFonts w:asciiTheme="minorHAnsi" w:hAnsiTheme="minorHAnsi" w:cstheme="minorHAnsi"/>
        </w:rPr>
        <w:t xml:space="preserve"> </w:t>
      </w:r>
      <w:bookmarkStart w:id="107" w:name="_Hlk136250921"/>
      <w:r w:rsidR="00D07F82" w:rsidRPr="00D07F82">
        <w:rPr>
          <w:rFonts w:asciiTheme="minorHAnsi" w:hAnsiTheme="minorHAnsi" w:cstheme="minorHAnsi"/>
        </w:rPr>
        <w:t>și o declarație asumată/semnată de conducerea unității educaționale pentru învățământul preuniversitar din care sa reiasa că va efectua anual și va transmite Solicitantului finan</w:t>
      </w:r>
      <w:r w:rsidR="00153D8D">
        <w:rPr>
          <w:rFonts w:asciiTheme="minorHAnsi" w:hAnsiTheme="minorHAnsi" w:cstheme="minorHAnsi"/>
        </w:rPr>
        <w:t>ță</w:t>
      </w:r>
      <w:r w:rsidR="00D07F82" w:rsidRPr="00D07F82">
        <w:rPr>
          <w:rFonts w:asciiTheme="minorHAnsi" w:hAnsiTheme="minorHAnsi" w:cstheme="minorHAnsi"/>
        </w:rPr>
        <w:t>rii o autoevaluare pe toata perioada de implementare si in perioada de durabilitate (minim anual)</w:t>
      </w:r>
      <w:r w:rsidR="00D07F82">
        <w:rPr>
          <w:rFonts w:asciiTheme="minorHAnsi" w:hAnsiTheme="minorHAnsi" w:cstheme="minorHAnsi"/>
        </w:rPr>
        <w:t xml:space="preserve"> a proiectului. </w:t>
      </w:r>
      <w:bookmarkEnd w:id="107"/>
    </w:p>
    <w:p w14:paraId="44923BA2" w14:textId="2262AFF7" w:rsidR="00427E76" w:rsidRPr="00306725" w:rsidRDefault="00C400D0" w:rsidP="00306725">
      <w:pPr>
        <w:spacing w:after="0"/>
        <w:rPr>
          <w:rFonts w:asciiTheme="minorHAnsi" w:hAnsiTheme="minorHAnsi" w:cstheme="minorHAnsi"/>
        </w:rPr>
      </w:pPr>
      <w:r w:rsidRPr="00306725">
        <w:rPr>
          <w:rFonts w:asciiTheme="minorHAnsi" w:hAnsiTheme="minorHAnsi" w:cstheme="minorHAnsi"/>
        </w:rPr>
        <w:lastRenderedPageBreak/>
        <w:t>Atunci când identifică o formă de segregare</w:t>
      </w:r>
      <w:r w:rsidR="00EF34AA" w:rsidRPr="00306725">
        <w:rPr>
          <w:rFonts w:asciiTheme="minorHAnsi" w:hAnsiTheme="minorHAnsi" w:cstheme="minorHAnsi"/>
        </w:rPr>
        <w:t xml:space="preserve"> </w:t>
      </w:r>
      <w:r w:rsidRPr="00306725">
        <w:rPr>
          <w:rFonts w:asciiTheme="minorHAnsi" w:hAnsiTheme="minorHAnsi" w:cstheme="minorHAnsi"/>
        </w:rPr>
        <w:t xml:space="preserve">în conformitate cu prevederile </w:t>
      </w:r>
      <w:r w:rsidR="009B20AA" w:rsidRPr="00306725">
        <w:rPr>
          <w:rFonts w:asciiTheme="minorHAnsi" w:hAnsiTheme="minorHAnsi" w:cstheme="minorHAnsi"/>
        </w:rPr>
        <w:t>Ordinului Ministrului Educației Naționale și Cercetării Științifice nr. 6.158/22.12.2016 pentru adoptarea Planului de acțiune pentru desegregare şcolară și creșterea calității educaționale în unitățile de învățământ preuniversitar din România</w:t>
      </w:r>
      <w:r w:rsidR="00B716B9" w:rsidRPr="00306725">
        <w:rPr>
          <w:rFonts w:asciiTheme="minorHAnsi" w:hAnsiTheme="minorHAnsi" w:cstheme="minorHAnsi"/>
        </w:rPr>
        <w:t>,</w:t>
      </w:r>
      <w:r w:rsidR="009B20AA" w:rsidRPr="00306725">
        <w:rPr>
          <w:rFonts w:asciiTheme="minorHAnsi" w:hAnsiTheme="minorHAnsi" w:cstheme="minorHAnsi"/>
        </w:rPr>
        <w:t xml:space="preserve"> </w:t>
      </w:r>
      <w:r w:rsidRPr="00306725">
        <w:rPr>
          <w:rFonts w:asciiTheme="minorHAnsi" w:hAnsiTheme="minorHAnsi" w:cstheme="minorHAnsi"/>
        </w:rPr>
        <w:t>u</w:t>
      </w:r>
      <w:r w:rsidR="009B20AA" w:rsidRPr="00306725">
        <w:rPr>
          <w:rFonts w:asciiTheme="minorHAnsi" w:hAnsiTheme="minorHAnsi" w:cstheme="minorHAnsi"/>
        </w:rPr>
        <w:t>nitatea de învăţământ are obligaţia</w:t>
      </w:r>
      <w:r w:rsidRPr="00306725">
        <w:rPr>
          <w:rFonts w:asciiTheme="minorHAnsi" w:hAnsiTheme="minorHAnsi" w:cstheme="minorHAnsi"/>
        </w:rPr>
        <w:t xml:space="preserve"> </w:t>
      </w:r>
      <w:r w:rsidR="009B20AA" w:rsidRPr="00306725">
        <w:rPr>
          <w:rFonts w:asciiTheme="minorHAnsi" w:hAnsiTheme="minorHAnsi" w:cstheme="minorHAnsi"/>
        </w:rPr>
        <w:t>să adopte şi să implementeze, în conformitate cu metodologia de monitorizare a segregării şcolare pentru toate criteriile de segregare şcolară enunţate în ordin</w:t>
      </w:r>
      <w:r w:rsidR="00140DFC" w:rsidRPr="00306725">
        <w:rPr>
          <w:rFonts w:asciiTheme="minorHAnsi" w:hAnsiTheme="minorHAnsi" w:cstheme="minorHAnsi"/>
        </w:rPr>
        <w:t>ul</w:t>
      </w:r>
      <w:r w:rsidR="009B20AA" w:rsidRPr="00306725">
        <w:rPr>
          <w:rFonts w:asciiTheme="minorHAnsi" w:hAnsiTheme="minorHAnsi" w:cstheme="minorHAnsi"/>
        </w:rPr>
        <w:t xml:space="preserve"> </w:t>
      </w:r>
      <w:r w:rsidRPr="00306725">
        <w:rPr>
          <w:rFonts w:asciiTheme="minorHAnsi" w:hAnsiTheme="minorHAnsi" w:cstheme="minorHAnsi"/>
        </w:rPr>
        <w:t xml:space="preserve">mai sus mentionat </w:t>
      </w:r>
      <w:r w:rsidR="009B20AA" w:rsidRPr="00306725">
        <w:rPr>
          <w:rFonts w:asciiTheme="minorHAnsi" w:hAnsiTheme="minorHAnsi" w:cstheme="minorHAnsi"/>
        </w:rPr>
        <w:t>şi metodologia de prevenire şi intervenţie în situaţiile de segregare şcolară, măsurile de remediere prevăzute în metodologia respectivă</w:t>
      </w:r>
      <w:r w:rsidRPr="00306725">
        <w:rPr>
          <w:rFonts w:asciiTheme="minorHAnsi" w:hAnsiTheme="minorHAnsi" w:cstheme="minorHAnsi"/>
        </w:rPr>
        <w:t xml:space="preserve"> </w:t>
      </w:r>
      <w:r w:rsidR="009B20AA" w:rsidRPr="00306725">
        <w:rPr>
          <w:rFonts w:asciiTheme="minorHAnsi" w:hAnsiTheme="minorHAnsi" w:cstheme="minorHAnsi"/>
        </w:rPr>
        <w:t>şi intervenţie în situaţiile de segregare şcolară</w:t>
      </w:r>
      <w:r w:rsidR="00140DFC" w:rsidRPr="00306725">
        <w:rPr>
          <w:rFonts w:asciiTheme="minorHAnsi" w:hAnsiTheme="minorHAnsi" w:cstheme="minorHAnsi"/>
        </w:rPr>
        <w:t>, întocmind Planului de acțiune pentru desegregare şcolară</w:t>
      </w:r>
      <w:r w:rsidR="009B20AA" w:rsidRPr="00306725">
        <w:rPr>
          <w:rFonts w:asciiTheme="minorHAnsi" w:hAnsiTheme="minorHAnsi" w:cstheme="minorHAnsi"/>
        </w:rPr>
        <w:t>.</w:t>
      </w:r>
    </w:p>
    <w:p w14:paraId="16C75198" w14:textId="6958E725" w:rsidR="00B60420" w:rsidRPr="00306725" w:rsidRDefault="002A2251" w:rsidP="00306725">
      <w:pPr>
        <w:spacing w:after="0"/>
        <w:rPr>
          <w:rFonts w:asciiTheme="minorHAnsi" w:hAnsiTheme="minorHAnsi" w:cstheme="minorHAnsi"/>
        </w:rPr>
      </w:pPr>
      <w:r w:rsidRPr="00306725">
        <w:rPr>
          <w:rFonts w:asciiTheme="minorHAnsi" w:hAnsiTheme="minorHAnsi" w:cstheme="minorHAnsi"/>
        </w:rPr>
        <w:t>Toate investițiile sprijinite vor urma principiile desegregării și nediscriminării urmărind să combată segregarea și să promoveze accesul la servicii incluzive în educația de masă în special pentru grupurile marginalizate: romi, persoanele cu dizabilități, alte nevoi speciale, migranți etc. Nu vor exista investiții care mențin sau conduc la segregarea/ izolarea grupurilor marginalizate.</w:t>
      </w:r>
    </w:p>
    <w:p w14:paraId="12A86BDB" w14:textId="1DD6DA1F" w:rsidR="002A2251" w:rsidRPr="00306725" w:rsidRDefault="00153D8D" w:rsidP="00306725">
      <w:pPr>
        <w:spacing w:after="0"/>
        <w:rPr>
          <w:rFonts w:asciiTheme="minorHAnsi" w:hAnsiTheme="minorHAnsi" w:cstheme="minorHAnsi"/>
        </w:rPr>
      </w:pPr>
      <w:r>
        <w:rPr>
          <w:rFonts w:asciiTheme="minorHAnsi" w:hAnsiTheme="minorHAnsi" w:cstheme="minorHAnsi"/>
        </w:rPr>
        <w:t>Unitățile care identifică urmare a autoevalării disfuncționaliătăți din perspectiva segregării școlare au obligația, în vederea obținerii finanțării, să realizeze un Plan de acțiune pentru desegregare și să implementeze măsurile prevăzute în plan. Implementarea măsurilor se poate realiza inclusiv prin PR BI în limita a 15% din valoarea totală a proiectului (pentru cheltuieli de tip FSE+).</w:t>
      </w:r>
    </w:p>
    <w:p w14:paraId="262FE2FE" w14:textId="7F2E6FFE" w:rsidR="00B60420" w:rsidRPr="00306725" w:rsidRDefault="00B60420" w:rsidP="00306725">
      <w:pPr>
        <w:spacing w:after="0"/>
        <w:rPr>
          <w:rFonts w:asciiTheme="minorHAnsi" w:hAnsiTheme="minorHAnsi" w:cstheme="minorHAnsi"/>
          <w:b/>
          <w:bCs/>
        </w:rPr>
      </w:pPr>
      <w:r w:rsidRPr="00306725">
        <w:rPr>
          <w:rFonts w:asciiTheme="minorHAnsi" w:hAnsiTheme="minorHAnsi" w:cstheme="minorHAnsi"/>
          <w:b/>
          <w:bCs/>
        </w:rPr>
        <w:t>1</w:t>
      </w:r>
      <w:r w:rsidR="008E6838">
        <w:rPr>
          <w:rFonts w:asciiTheme="minorHAnsi" w:hAnsiTheme="minorHAnsi" w:cstheme="minorHAnsi"/>
          <w:b/>
          <w:bCs/>
        </w:rPr>
        <w:t>2</w:t>
      </w:r>
      <w:r w:rsidRPr="00306725">
        <w:rPr>
          <w:rFonts w:asciiTheme="minorHAnsi" w:hAnsiTheme="minorHAnsi" w:cstheme="minorHAnsi"/>
          <w:b/>
          <w:bCs/>
        </w:rPr>
        <w:t xml:space="preserve">. Avizul Ministerului Educaţiei </w:t>
      </w:r>
    </w:p>
    <w:p w14:paraId="7C6D08E9" w14:textId="4671DD99" w:rsidR="00B60420" w:rsidRPr="00306725" w:rsidRDefault="00B60420" w:rsidP="00306725">
      <w:pPr>
        <w:spacing w:after="0"/>
        <w:rPr>
          <w:rFonts w:asciiTheme="minorHAnsi" w:hAnsiTheme="minorHAnsi" w:cstheme="minorHAnsi"/>
        </w:rPr>
      </w:pPr>
      <w:r w:rsidRPr="00306725">
        <w:rPr>
          <w:rFonts w:asciiTheme="minorHAnsi" w:hAnsiTheme="minorHAnsi" w:cstheme="minorHAnsi"/>
        </w:rPr>
        <w:t xml:space="preserve">Solicitantul va demonstra </w:t>
      </w:r>
      <w:r w:rsidR="00377E63" w:rsidRPr="00377E63">
        <w:rPr>
          <w:rFonts w:asciiTheme="minorHAnsi" w:hAnsiTheme="minorHAnsi" w:cstheme="minorHAnsi"/>
        </w:rPr>
        <w:t>caracterului durabil al investitiei</w:t>
      </w:r>
      <w:r w:rsidR="00377E63">
        <w:rPr>
          <w:rFonts w:asciiTheme="minorHAnsi" w:hAnsiTheme="minorHAnsi" w:cstheme="minorHAnsi"/>
        </w:rPr>
        <w:t>,</w:t>
      </w:r>
      <w:r w:rsidR="00377E63" w:rsidRPr="00377E63">
        <w:rPr>
          <w:rFonts w:asciiTheme="minorHAnsi" w:hAnsiTheme="minorHAnsi" w:cstheme="minorHAnsi"/>
        </w:rPr>
        <w:t xml:space="preserve"> </w:t>
      </w:r>
      <w:r w:rsidRPr="00306725">
        <w:rPr>
          <w:rFonts w:asciiTheme="minorHAnsi" w:hAnsiTheme="minorHAnsi" w:cstheme="minorHAnsi"/>
        </w:rPr>
        <w:t>continuitatea investiţiei pe durata de timp scursă de la depunerea cererii de finanţare până la finalizarea celui de-al 5-lea an de după implementarea proiectului. Această durată include evaluarea şi selecţia cererii de finanţare, durata de implementare a proiectului şi 5 ani după finalizarea implementării proiectului</w:t>
      </w:r>
      <w:r w:rsidR="0054039A">
        <w:rPr>
          <w:rFonts w:asciiTheme="minorHAnsi" w:hAnsiTheme="minorHAnsi" w:cstheme="minorHAnsi"/>
        </w:rPr>
        <w:t xml:space="preserve"> (de la plata cererii de rambursare finala)</w:t>
      </w:r>
      <w:r w:rsidRPr="00306725">
        <w:rPr>
          <w:rFonts w:asciiTheme="minorHAnsi" w:hAnsiTheme="minorHAnsi" w:cstheme="minorHAnsi"/>
        </w:rPr>
        <w:t>.</w:t>
      </w:r>
    </w:p>
    <w:p w14:paraId="7E4D6140" w14:textId="5E4B54DE" w:rsidR="007B679F" w:rsidRPr="00A92EEB" w:rsidRDefault="00B60420" w:rsidP="00A92EEB">
      <w:pPr>
        <w:rPr>
          <w:rFonts w:asciiTheme="minorHAnsi" w:hAnsiTheme="minorHAnsi" w:cstheme="minorHAnsi"/>
        </w:rPr>
      </w:pPr>
      <w:r w:rsidRPr="00306725">
        <w:rPr>
          <w:rFonts w:asciiTheme="minorHAnsi" w:hAnsiTheme="minorHAnsi" w:cstheme="minorHAnsi"/>
        </w:rPr>
        <w:t>Solicitantul de finanțare va face dovada continuității investiției prin prezentarea unui aviz din partea Ministerului Educaţiei  privind necesitatea şi oportunitatea proiectului.</w:t>
      </w:r>
      <w:bookmarkStart w:id="108" w:name="_Hlk134624095"/>
    </w:p>
    <w:p w14:paraId="1A14A500" w14:textId="02BF5050" w:rsidR="007B679F" w:rsidRPr="007B679F" w:rsidRDefault="007B679F" w:rsidP="00A92EEB">
      <w:pPr>
        <w:rPr>
          <w:rFonts w:asciiTheme="minorHAnsi" w:eastAsia="Trebuchet MS" w:hAnsiTheme="minorHAnsi" w:cstheme="minorHAnsi"/>
        </w:rPr>
      </w:pPr>
      <w:r>
        <w:rPr>
          <w:rFonts w:asciiTheme="minorHAnsi" w:eastAsia="Trebuchet MS" w:hAnsiTheme="minorHAnsi" w:cstheme="minorHAnsi"/>
          <w:b/>
          <w:bCs/>
        </w:rPr>
        <w:t>1</w:t>
      </w:r>
      <w:r w:rsidR="008E6838">
        <w:rPr>
          <w:rFonts w:asciiTheme="minorHAnsi" w:eastAsia="Trebuchet MS" w:hAnsiTheme="minorHAnsi" w:cstheme="minorHAnsi"/>
          <w:b/>
          <w:bCs/>
        </w:rPr>
        <w:t>3</w:t>
      </w:r>
      <w:r>
        <w:rPr>
          <w:rFonts w:asciiTheme="minorHAnsi" w:eastAsia="Trebuchet MS" w:hAnsiTheme="minorHAnsi" w:cstheme="minorHAnsi"/>
          <w:b/>
          <w:bCs/>
        </w:rPr>
        <w:t xml:space="preserve">. </w:t>
      </w:r>
      <w:r w:rsidRPr="007B679F">
        <w:rPr>
          <w:rFonts w:asciiTheme="minorHAnsi" w:eastAsia="Trebuchet MS" w:hAnsiTheme="minorHAnsi" w:cstheme="minorHAnsi"/>
          <w:b/>
          <w:bCs/>
        </w:rPr>
        <w:t>Pentru a demonstra un grad înaintat de maturitate</w:t>
      </w:r>
      <w:r w:rsidRPr="007B679F">
        <w:rPr>
          <w:rFonts w:asciiTheme="minorHAnsi" w:eastAsia="Trebuchet MS" w:hAnsiTheme="minorHAnsi" w:cstheme="minorHAnsi"/>
        </w:rPr>
        <w:t xml:space="preserve"> sau </w:t>
      </w:r>
      <w:r w:rsidRPr="007B679F">
        <w:rPr>
          <w:rFonts w:asciiTheme="minorHAnsi" w:eastAsia="Trebuchet MS" w:hAnsiTheme="minorHAnsi" w:cstheme="minorHAnsi"/>
          <w:b/>
          <w:bCs/>
        </w:rPr>
        <w:t xml:space="preserve">pentru proiectele pentru care execuţia de lucrări a fost demarată </w:t>
      </w:r>
      <w:r w:rsidRPr="007B679F">
        <w:rPr>
          <w:rFonts w:asciiTheme="minorHAnsi" w:eastAsia="Trebuchet MS" w:hAnsiTheme="minorHAnsi" w:cstheme="minorHAnsi"/>
        </w:rPr>
        <w:t>înainte de depunerea Cererii de finanţare, însă  proiectele nu s-au încheiat în mod fizic sau financiar, pe lângă documentația tehnico-economică, se prezintă suplimentar şi următoarele documente:</w:t>
      </w:r>
    </w:p>
    <w:p w14:paraId="250AA4ED" w14:textId="0BAEB7B1" w:rsidR="007B679F" w:rsidRPr="00C41F27" w:rsidRDefault="007B679F" w:rsidP="0068366C">
      <w:pPr>
        <w:pStyle w:val="ListParagraph"/>
        <w:numPr>
          <w:ilvl w:val="0"/>
          <w:numId w:val="33"/>
        </w:numPr>
        <w:rPr>
          <w:rFonts w:asciiTheme="minorHAnsi" w:eastAsia="Trebuchet MS" w:hAnsiTheme="minorHAnsi" w:cstheme="minorHAnsi"/>
          <w:szCs w:val="24"/>
        </w:rPr>
      </w:pPr>
      <w:r w:rsidRPr="00C41F27">
        <w:rPr>
          <w:rFonts w:asciiTheme="minorHAnsi" w:eastAsia="Trebuchet MS" w:hAnsiTheme="minorHAnsi" w:cstheme="minorHAnsi"/>
          <w:szCs w:val="24"/>
        </w:rPr>
        <w:t>Contractul de lucrări, inclusiv actele adiționale semnate până la data depunerii Cererii de finanţare</w:t>
      </w:r>
      <w:r w:rsidR="003F6382">
        <w:rPr>
          <w:rFonts w:asciiTheme="minorHAnsi" w:eastAsia="Trebuchet MS" w:hAnsiTheme="minorHAnsi" w:cstheme="minorHAnsi"/>
          <w:szCs w:val="24"/>
        </w:rPr>
        <w:t>;</w:t>
      </w:r>
    </w:p>
    <w:p w14:paraId="2465ED38" w14:textId="48C9C509" w:rsidR="007B679F" w:rsidRPr="00C41F27" w:rsidRDefault="007B679F" w:rsidP="0068366C">
      <w:pPr>
        <w:pStyle w:val="ListParagraph"/>
        <w:numPr>
          <w:ilvl w:val="0"/>
          <w:numId w:val="33"/>
        </w:numPr>
        <w:rPr>
          <w:rFonts w:asciiTheme="minorHAnsi" w:eastAsia="Trebuchet MS" w:hAnsiTheme="minorHAnsi" w:cstheme="minorHAnsi"/>
          <w:szCs w:val="24"/>
        </w:rPr>
      </w:pPr>
      <w:r w:rsidRPr="00C41F27">
        <w:rPr>
          <w:rFonts w:asciiTheme="minorHAnsi" w:eastAsia="Trebuchet MS" w:hAnsiTheme="minorHAnsi" w:cstheme="minorHAnsi"/>
          <w:szCs w:val="24"/>
        </w:rPr>
        <w:t>Oferta financiară a Antreprenorului/ contractorului, întocmită conform HG 907/2016 (toate formularele F1-F6, pentru toate activităţile de tip I, de tip II şi neeligibile, completate cu preţuri unitare pe resurse şi valori totale)</w:t>
      </w:r>
      <w:r w:rsidR="003F6382">
        <w:rPr>
          <w:rFonts w:asciiTheme="minorHAnsi" w:eastAsia="Trebuchet MS" w:hAnsiTheme="minorHAnsi" w:cstheme="minorHAnsi"/>
          <w:szCs w:val="24"/>
        </w:rPr>
        <w:t>;</w:t>
      </w:r>
    </w:p>
    <w:p w14:paraId="754A3E01" w14:textId="7F98CBE6" w:rsidR="007B679F" w:rsidRPr="00C41F27" w:rsidRDefault="007B679F" w:rsidP="0068366C">
      <w:pPr>
        <w:pStyle w:val="ListParagraph"/>
        <w:numPr>
          <w:ilvl w:val="0"/>
          <w:numId w:val="33"/>
        </w:numPr>
        <w:rPr>
          <w:rFonts w:asciiTheme="minorHAnsi" w:eastAsia="Trebuchet MS" w:hAnsiTheme="minorHAnsi" w:cstheme="minorHAnsi"/>
          <w:szCs w:val="24"/>
        </w:rPr>
      </w:pPr>
      <w:r w:rsidRPr="00C41F27">
        <w:rPr>
          <w:rFonts w:asciiTheme="minorHAnsi" w:eastAsia="Trebuchet MS" w:hAnsiTheme="minorHAnsi" w:cstheme="minorHAnsi"/>
          <w:szCs w:val="24"/>
        </w:rPr>
        <w:t>Ordinul de începere a lucrărilor</w:t>
      </w:r>
      <w:r w:rsidR="003F6382">
        <w:rPr>
          <w:rFonts w:asciiTheme="minorHAnsi" w:eastAsia="Trebuchet MS" w:hAnsiTheme="minorHAnsi" w:cstheme="minorHAnsi"/>
          <w:szCs w:val="24"/>
        </w:rPr>
        <w:t>;</w:t>
      </w:r>
    </w:p>
    <w:p w14:paraId="3C39A333" w14:textId="770E37A2" w:rsidR="007B679F" w:rsidRPr="00C41F27" w:rsidRDefault="007B679F" w:rsidP="0068366C">
      <w:pPr>
        <w:pStyle w:val="ListParagraph"/>
        <w:numPr>
          <w:ilvl w:val="0"/>
          <w:numId w:val="33"/>
        </w:numPr>
        <w:rPr>
          <w:rFonts w:asciiTheme="minorHAnsi" w:eastAsia="Trebuchet MS" w:hAnsiTheme="minorHAnsi" w:cstheme="minorHAnsi"/>
          <w:szCs w:val="24"/>
        </w:rPr>
      </w:pPr>
      <w:r w:rsidRPr="00C41F27">
        <w:rPr>
          <w:rFonts w:asciiTheme="minorHAnsi" w:eastAsia="Trebuchet MS" w:hAnsiTheme="minorHAnsi" w:cstheme="minorHAnsi"/>
          <w:szCs w:val="24"/>
        </w:rPr>
        <w:t>Raportul privind stadiul fizic al investiţiei (în cazul proiectelor începute și nefinalizate)</w:t>
      </w:r>
      <w:r>
        <w:rPr>
          <w:rFonts w:asciiTheme="minorHAnsi" w:eastAsia="Trebuchet MS" w:hAnsiTheme="minorHAnsi" w:cstheme="minorHAnsi"/>
          <w:szCs w:val="24"/>
        </w:rPr>
        <w:t xml:space="preserve"> întocmit conform anexei atașată la prezentul ghid</w:t>
      </w:r>
      <w:r w:rsidR="003F6382">
        <w:rPr>
          <w:rFonts w:asciiTheme="minorHAnsi" w:eastAsia="Trebuchet MS" w:hAnsiTheme="minorHAnsi" w:cstheme="minorHAnsi"/>
          <w:szCs w:val="24"/>
        </w:rPr>
        <w:t>;</w:t>
      </w:r>
    </w:p>
    <w:p w14:paraId="0A36B8AB" w14:textId="63843410" w:rsidR="007B679F" w:rsidRPr="009D1B9A" w:rsidRDefault="007B679F" w:rsidP="0068366C">
      <w:pPr>
        <w:pStyle w:val="ListParagraph"/>
        <w:numPr>
          <w:ilvl w:val="0"/>
          <w:numId w:val="33"/>
        </w:numPr>
        <w:rPr>
          <w:rFonts w:asciiTheme="minorHAnsi" w:eastAsia="Trebuchet MS" w:hAnsiTheme="minorHAnsi" w:cstheme="minorHAnsi"/>
          <w:szCs w:val="24"/>
        </w:rPr>
      </w:pPr>
      <w:r w:rsidRPr="00C41F27">
        <w:rPr>
          <w:rFonts w:asciiTheme="minorHAnsi" w:eastAsia="Trebuchet MS" w:hAnsiTheme="minorHAnsi" w:cstheme="minorHAnsi"/>
          <w:szCs w:val="24"/>
        </w:rPr>
        <w:lastRenderedPageBreak/>
        <w:t xml:space="preserve">Hotărârea de aprobare a Proiectului – sumele menționate în hotărâre trebuie să fie acoperitoare pentru suportarea cheltuielilor aferente investiției, cheltuieli eligibile și contribuția la cheltuieli eligibile, conform Bugetului Proiectului și Devizului general </w:t>
      </w:r>
      <w:r w:rsidR="001602C5">
        <w:rPr>
          <w:rFonts w:asciiTheme="minorHAnsi" w:eastAsia="Trebuchet MS" w:hAnsiTheme="minorHAnsi" w:cstheme="minorHAnsi"/>
          <w:szCs w:val="24"/>
        </w:rPr>
        <w:t xml:space="preserve">al </w:t>
      </w:r>
      <w:r w:rsidR="001602C5" w:rsidRPr="001602C5">
        <w:rPr>
          <w:rFonts w:asciiTheme="minorHAnsi" w:eastAsia="Trebuchet MS" w:hAnsiTheme="minorHAnsi" w:cstheme="minorHAnsi"/>
          <w:szCs w:val="24"/>
        </w:rPr>
        <w:t>obiectivului de investiție</w:t>
      </w:r>
      <w:r w:rsidRPr="00C41F27">
        <w:rPr>
          <w:rFonts w:asciiTheme="minorHAnsi" w:eastAsia="Trebuchet MS" w:hAnsiTheme="minorHAnsi" w:cstheme="minorHAnsi"/>
          <w:szCs w:val="24"/>
        </w:rPr>
        <w:t>.</w:t>
      </w:r>
      <w:r>
        <w:rPr>
          <w:rFonts w:asciiTheme="minorHAnsi" w:eastAsia="Trebuchet MS" w:hAnsiTheme="minorHAnsi" w:cstheme="minorHAnsi"/>
          <w:szCs w:val="24"/>
        </w:rPr>
        <w:t xml:space="preserve"> S</w:t>
      </w:r>
      <w:r w:rsidRPr="009D1B9A">
        <w:rPr>
          <w:rFonts w:asciiTheme="minorHAnsi" w:eastAsia="Trebuchet MS" w:hAnsiTheme="minorHAnsi" w:cstheme="minorHAnsi"/>
          <w:szCs w:val="24"/>
        </w:rPr>
        <w:t>e depune la momentul depunerii cererii de finanțare doar în cazul proiectelor de investiţii pentru care execuţia de lucrări a fost demarată,  însă  investitiile nu au fost încheiate în mod fizic, precum și în cazul în care lucrările nu au fost implementate integral până la momentul depunerii  cererii de finanțare.</w:t>
      </w:r>
    </w:p>
    <w:p w14:paraId="70572321" w14:textId="77777777" w:rsidR="007B679F" w:rsidRPr="003F6382" w:rsidRDefault="007B679F" w:rsidP="003F6382">
      <w:pPr>
        <w:pStyle w:val="ListParagraph"/>
        <w:ind w:left="1080"/>
        <w:rPr>
          <w:rFonts w:asciiTheme="minorHAnsi" w:eastAsia="Trebuchet MS" w:hAnsiTheme="minorHAnsi" w:cstheme="minorHAnsi"/>
          <w:szCs w:val="24"/>
        </w:rPr>
      </w:pPr>
      <w:r w:rsidRPr="003F6382">
        <w:rPr>
          <w:rFonts w:asciiTheme="minorHAnsi" w:eastAsia="Trebuchet MS" w:hAnsiTheme="minorHAnsi" w:cstheme="minorHAnsi"/>
          <w:szCs w:val="24"/>
        </w:rPr>
        <w:t>Hotărârea se depune și în cazul în care s-a atribuit contractul de lucrări înainte de depunerea cererii de finanţare.</w:t>
      </w:r>
    </w:p>
    <w:p w14:paraId="094F1E02" w14:textId="77777777" w:rsidR="003F6382" w:rsidRDefault="007B679F" w:rsidP="003F6382">
      <w:pPr>
        <w:pStyle w:val="Text1"/>
        <w:ind w:left="0"/>
        <w:rPr>
          <w:rFonts w:asciiTheme="minorHAnsi" w:hAnsiTheme="minorHAnsi"/>
          <w:b/>
        </w:rPr>
      </w:pPr>
      <w:bookmarkStart w:id="109" w:name="_Toc134773173"/>
      <w:bookmarkStart w:id="110" w:name="_Toc135379836"/>
      <w:bookmarkStart w:id="111" w:name="_Toc135826296"/>
      <w:bookmarkStart w:id="112" w:name="_Toc135828041"/>
      <w:bookmarkStart w:id="113" w:name="_Toc141280544"/>
      <w:bookmarkStart w:id="114" w:name="_Toc141280681"/>
      <w:bookmarkStart w:id="115" w:name="_Toc141785671"/>
      <w:bookmarkEnd w:id="108"/>
      <w:r w:rsidRPr="003F6382">
        <w:rPr>
          <w:rFonts w:asciiTheme="minorHAnsi" w:hAnsiTheme="minorHAnsi"/>
          <w:b/>
        </w:rPr>
        <w:t>NOT</w:t>
      </w:r>
      <w:r w:rsidR="003F6382" w:rsidRPr="003F6382">
        <w:rPr>
          <w:rFonts w:asciiTheme="minorHAnsi" w:hAnsiTheme="minorHAnsi"/>
          <w:b/>
        </w:rPr>
        <w:t>Ă:</w:t>
      </w:r>
    </w:p>
    <w:p w14:paraId="55E1B6A0" w14:textId="48D5BFF0" w:rsidR="00B5088E" w:rsidRPr="00A92EEB" w:rsidRDefault="007B679F" w:rsidP="00A92EEB">
      <w:pPr>
        <w:pStyle w:val="Text1"/>
        <w:ind w:left="0"/>
        <w:rPr>
          <w:rFonts w:asciiTheme="minorHAnsi" w:hAnsiTheme="minorHAnsi"/>
          <w:b/>
        </w:rPr>
      </w:pPr>
      <w:r w:rsidRPr="003F6382">
        <w:rPr>
          <w:rFonts w:asciiTheme="minorHAnsi" w:hAnsiTheme="minorHAnsi"/>
          <w:i/>
        </w:rPr>
        <w:t xml:space="preserve">În cazul proiectelor incepute se va depune Contractul de lucrari însotit de dosarul complet al achiziției și Autorizația de </w:t>
      </w:r>
      <w:r w:rsidR="00C5202F" w:rsidRPr="003F6382">
        <w:rPr>
          <w:rFonts w:asciiTheme="minorHAnsi" w:hAnsiTheme="minorHAnsi"/>
          <w:i/>
        </w:rPr>
        <w:t>C</w:t>
      </w:r>
      <w:r w:rsidRPr="003F6382">
        <w:rPr>
          <w:rFonts w:asciiTheme="minorHAnsi" w:hAnsiTheme="minorHAnsi"/>
          <w:i/>
        </w:rPr>
        <w:t>onstruire. Verificarea achiziției va fi realizată înainte de semnarea contractului de finanțare, motiv pentru care în afara de contractal de lucrari la aceste proiecte va trebui depus si dosarul achizitiei</w:t>
      </w:r>
      <w:r w:rsidRPr="003F6382">
        <w:rPr>
          <w:i/>
        </w:rPr>
        <w:t>.</w:t>
      </w:r>
      <w:bookmarkEnd w:id="109"/>
      <w:bookmarkEnd w:id="110"/>
      <w:bookmarkEnd w:id="111"/>
      <w:bookmarkEnd w:id="112"/>
      <w:bookmarkEnd w:id="113"/>
      <w:bookmarkEnd w:id="114"/>
      <w:bookmarkEnd w:id="115"/>
    </w:p>
    <w:p w14:paraId="371B863F" w14:textId="72DA47B6" w:rsidR="00B5088E" w:rsidRPr="00A92EEB" w:rsidRDefault="007B679F" w:rsidP="00306725">
      <w:pPr>
        <w:rPr>
          <w:rFonts w:asciiTheme="minorHAnsi" w:hAnsiTheme="minorHAnsi" w:cstheme="minorHAnsi"/>
        </w:rPr>
      </w:pPr>
      <w:r w:rsidRPr="00B5088E">
        <w:rPr>
          <w:rFonts w:asciiTheme="minorHAnsi" w:hAnsiTheme="minorHAnsi" w:cstheme="minorHAnsi"/>
          <w:b/>
          <w:bCs/>
        </w:rPr>
        <w:t>1</w:t>
      </w:r>
      <w:r w:rsidR="008E6838">
        <w:rPr>
          <w:rFonts w:asciiTheme="minorHAnsi" w:hAnsiTheme="minorHAnsi" w:cstheme="minorHAnsi"/>
          <w:b/>
          <w:bCs/>
        </w:rPr>
        <w:t>4</w:t>
      </w:r>
      <w:r w:rsidRPr="00B5088E">
        <w:rPr>
          <w:rFonts w:asciiTheme="minorHAnsi" w:hAnsiTheme="minorHAnsi" w:cstheme="minorHAnsi"/>
          <w:b/>
          <w:bCs/>
        </w:rPr>
        <w:t>.</w:t>
      </w:r>
      <w:r w:rsidR="00D7086A">
        <w:rPr>
          <w:rFonts w:asciiTheme="minorHAnsi" w:hAnsiTheme="minorHAnsi" w:cstheme="minorHAnsi"/>
          <w:b/>
          <w:bCs/>
        </w:rPr>
        <w:t xml:space="preserve"> </w:t>
      </w:r>
      <w:r w:rsidRPr="00B5088E">
        <w:rPr>
          <w:rFonts w:asciiTheme="minorHAnsi" w:hAnsiTheme="minorHAnsi" w:cstheme="minorHAnsi"/>
          <w:b/>
          <w:bCs/>
        </w:rPr>
        <w:t>Bugetul sintetic al proiectului</w:t>
      </w:r>
      <w:r w:rsidRPr="007B679F">
        <w:rPr>
          <w:rFonts w:asciiTheme="minorHAnsi" w:hAnsiTheme="minorHAnsi" w:cstheme="minorHAnsi"/>
        </w:rPr>
        <w:t xml:space="preserve"> întocmit în conformitate cu anexa atașată la prezentul ghid și ținând cont de prevederile OUG.23 </w:t>
      </w:r>
      <w:bookmarkStart w:id="116" w:name="_Hlk140752774"/>
      <w:r w:rsidR="008E6838" w:rsidRPr="00DE3000">
        <w:rPr>
          <w:rFonts w:asciiTheme="minorHAnsi" w:hAnsiTheme="minorHAnsi" w:cstheme="minorHAnsi"/>
          <w:i/>
        </w:rPr>
        <w:t>privind instituirea unor măsuri de simplificare și digitalizare pentru gestionarea fondurilor europene aferente Politicii de coeziune 2021-2027</w:t>
      </w:r>
      <w:r w:rsidR="008E6838" w:rsidRPr="007B679F">
        <w:rPr>
          <w:rFonts w:asciiTheme="minorHAnsi" w:hAnsiTheme="minorHAnsi" w:cstheme="minorHAnsi"/>
        </w:rPr>
        <w:t xml:space="preserve"> </w:t>
      </w:r>
      <w:bookmarkEnd w:id="116"/>
      <w:r w:rsidRPr="007B679F">
        <w:rPr>
          <w:rFonts w:asciiTheme="minorHAnsi" w:hAnsiTheme="minorHAnsi" w:cstheme="minorHAnsi"/>
        </w:rPr>
        <w:t>și anexelor aferente. Bugetul sintetic al proiectului se exportă din MySMIS/SMIS pe baza informațiilor detaliate privind elementele de cost / cheltuieli încărcate de solicitant în sistemul informatic.</w:t>
      </w:r>
    </w:p>
    <w:p w14:paraId="27B1BE96" w14:textId="2A7E42CF" w:rsidR="003F6382" w:rsidRDefault="00B5088E" w:rsidP="00306725">
      <w:pPr>
        <w:rPr>
          <w:rFonts w:asciiTheme="minorHAnsi" w:hAnsiTheme="minorHAnsi" w:cstheme="minorHAnsi"/>
        </w:rPr>
      </w:pPr>
      <w:r w:rsidRPr="00085009">
        <w:rPr>
          <w:rFonts w:asciiTheme="minorHAnsi" w:hAnsiTheme="minorHAnsi" w:cstheme="minorHAnsi"/>
          <w:b/>
          <w:bCs/>
        </w:rPr>
        <w:t>1</w:t>
      </w:r>
      <w:r w:rsidR="008E6838">
        <w:rPr>
          <w:rFonts w:asciiTheme="minorHAnsi" w:hAnsiTheme="minorHAnsi" w:cstheme="minorHAnsi"/>
          <w:b/>
          <w:bCs/>
        </w:rPr>
        <w:t>5</w:t>
      </w:r>
      <w:r w:rsidRPr="00085009">
        <w:rPr>
          <w:rFonts w:asciiTheme="minorHAnsi" w:hAnsiTheme="minorHAnsi" w:cstheme="minorHAnsi"/>
          <w:b/>
          <w:bCs/>
        </w:rPr>
        <w:t>.  Declarația privind nedeductibilitatea TVA</w:t>
      </w:r>
      <w:r w:rsidR="001602C5" w:rsidRPr="00085009">
        <w:rPr>
          <w:rFonts w:asciiTheme="minorHAnsi" w:hAnsiTheme="minorHAnsi" w:cstheme="minorHAnsi"/>
          <w:b/>
          <w:bCs/>
        </w:rPr>
        <w:t>.</w:t>
      </w:r>
      <w:r w:rsidR="008E6838" w:rsidRPr="008E6838">
        <w:t xml:space="preserve"> </w:t>
      </w:r>
      <w:r w:rsidR="008E6838" w:rsidRPr="008E6838">
        <w:rPr>
          <w:rFonts w:asciiTheme="minorHAnsi" w:hAnsiTheme="minorHAnsi" w:cstheme="minorHAnsi"/>
        </w:rPr>
        <w:t>Se va depune Declaraţia privind eligibilitatea TVA aferentă cheltuielilor ce vor fi efectuate în cadrul proiectului propus spre finanţare din instrumente structural.</w:t>
      </w:r>
    </w:p>
    <w:p w14:paraId="58CE82CC" w14:textId="3EB4D681" w:rsidR="003F6382" w:rsidRPr="008E6838" w:rsidRDefault="008E6838" w:rsidP="008E6838">
      <w:pPr>
        <w:rPr>
          <w:rFonts w:asciiTheme="minorHAnsi" w:hAnsiTheme="minorHAnsi" w:cstheme="minorHAnsi"/>
          <w:b/>
          <w:bCs/>
        </w:rPr>
      </w:pPr>
      <w:r w:rsidRPr="008E6838">
        <w:rPr>
          <w:rFonts w:asciiTheme="minorHAnsi" w:hAnsiTheme="minorHAnsi" w:cstheme="minorHAnsi"/>
          <w:b/>
          <w:bCs/>
        </w:rPr>
        <w:t>16.</w:t>
      </w:r>
      <w:r w:rsidR="00D7086A">
        <w:rPr>
          <w:rFonts w:asciiTheme="minorHAnsi" w:hAnsiTheme="minorHAnsi" w:cstheme="minorHAnsi"/>
          <w:b/>
          <w:bCs/>
        </w:rPr>
        <w:t xml:space="preserve"> </w:t>
      </w:r>
      <w:r w:rsidRPr="008E6838">
        <w:rPr>
          <w:rFonts w:asciiTheme="minorHAnsi" w:hAnsiTheme="minorHAnsi" w:cstheme="minorHAnsi"/>
          <w:b/>
          <w:bCs/>
        </w:rPr>
        <w:t>CV - uri, fișe de post aferente echipei de implementare a proiectului</w:t>
      </w:r>
    </w:p>
    <w:p w14:paraId="1A4FFAD7" w14:textId="720BE9E5" w:rsidR="008E6838" w:rsidRPr="008E6838" w:rsidRDefault="008E6838" w:rsidP="008E6838">
      <w:pPr>
        <w:rPr>
          <w:rFonts w:asciiTheme="minorHAnsi" w:hAnsiTheme="minorHAnsi" w:cstheme="minorHAnsi"/>
        </w:rPr>
      </w:pPr>
      <w:r w:rsidRPr="008E6838">
        <w:rPr>
          <w:rFonts w:asciiTheme="minorHAnsi" w:hAnsiTheme="minorHAnsi" w:cstheme="minorHAnsi"/>
          <w:b/>
          <w:bCs/>
        </w:rPr>
        <w:t>17</w:t>
      </w:r>
      <w:r w:rsidRPr="008E6838">
        <w:rPr>
          <w:rFonts w:asciiTheme="minorHAnsi" w:hAnsiTheme="minorHAnsi" w:cstheme="minorHAnsi"/>
        </w:rPr>
        <w:t>.</w:t>
      </w:r>
      <w:r w:rsidR="00D7086A">
        <w:rPr>
          <w:rFonts w:asciiTheme="minorHAnsi" w:hAnsiTheme="minorHAnsi" w:cstheme="minorHAnsi"/>
        </w:rPr>
        <w:t xml:space="preserve"> </w:t>
      </w:r>
      <w:r w:rsidRPr="008E6838">
        <w:rPr>
          <w:rFonts w:asciiTheme="minorHAnsi" w:hAnsiTheme="minorHAnsi" w:cstheme="minorHAnsi"/>
          <w:b/>
          <w:bCs/>
        </w:rPr>
        <w:t>Documente doveditoare</w:t>
      </w:r>
      <w:r w:rsidRPr="008E6838">
        <w:rPr>
          <w:rFonts w:asciiTheme="minorHAnsi" w:hAnsiTheme="minorHAnsi" w:cstheme="minorHAnsi"/>
        </w:rPr>
        <w:t xml:space="preserve"> că proiectul depus spre finanțare face parte din lista de proiecte prioritare, aferenta SIDU,  și că această listă/document a fost  transmis în vederea includerii în SIDU București/Ilfov sau se regăsește pe o listă de proiecte prioritare ale Strategii Integrate de Dezvoltare Urbană (SIDU) de la nivelul unei Unități Administrativ Teritoriale Urbane</w:t>
      </w:r>
      <w:r w:rsidR="00A92EEB">
        <w:rPr>
          <w:rFonts w:asciiTheme="minorHAnsi" w:hAnsiTheme="minorHAnsi" w:cstheme="minorHAnsi"/>
        </w:rPr>
        <w:t>.</w:t>
      </w:r>
      <w:r w:rsidRPr="008E6838">
        <w:rPr>
          <w:rFonts w:asciiTheme="minorHAnsi" w:hAnsiTheme="minorHAnsi" w:cstheme="minorHAnsi"/>
        </w:rPr>
        <w:t xml:space="preserve"> </w:t>
      </w:r>
    </w:p>
    <w:p w14:paraId="0CA4CC1A" w14:textId="62A07AB6" w:rsidR="008E6838" w:rsidRDefault="008E6838" w:rsidP="008E6838">
      <w:pPr>
        <w:rPr>
          <w:rFonts w:asciiTheme="minorHAnsi" w:hAnsiTheme="minorHAnsi" w:cstheme="minorHAnsi"/>
        </w:rPr>
      </w:pPr>
      <w:r w:rsidRPr="008E6838">
        <w:rPr>
          <w:rFonts w:asciiTheme="minorHAnsi" w:hAnsiTheme="minorHAnsi" w:cstheme="minorHAnsi"/>
          <w:b/>
          <w:bCs/>
        </w:rPr>
        <w:t>18.</w:t>
      </w:r>
      <w:r w:rsidR="00D7086A">
        <w:rPr>
          <w:rFonts w:asciiTheme="minorHAnsi" w:hAnsiTheme="minorHAnsi" w:cstheme="minorHAnsi"/>
          <w:b/>
          <w:bCs/>
        </w:rPr>
        <w:t xml:space="preserve"> </w:t>
      </w:r>
      <w:r w:rsidRPr="008E6838">
        <w:rPr>
          <w:rFonts w:asciiTheme="minorHAnsi" w:hAnsiTheme="minorHAnsi" w:cstheme="minorHAnsi"/>
          <w:b/>
          <w:bCs/>
        </w:rPr>
        <w:t>Extras sau document care demonstrează că proiectul vizează clădiri care sunt localizate într-o zona marginalizat</w:t>
      </w:r>
      <w:r>
        <w:rPr>
          <w:rFonts w:asciiTheme="minorHAnsi" w:hAnsiTheme="minorHAnsi" w:cstheme="minorHAnsi"/>
          <w:b/>
          <w:bCs/>
        </w:rPr>
        <w:t>ă</w:t>
      </w:r>
      <w:r w:rsidRPr="008E6838">
        <w:rPr>
          <w:rFonts w:asciiTheme="minorHAnsi" w:hAnsiTheme="minorHAnsi" w:cstheme="minorHAnsi"/>
        </w:rPr>
        <w:t>, conform Atlasul zonelor urbane marginalizate din România</w:t>
      </w:r>
      <w:r w:rsidR="00D7086A">
        <w:rPr>
          <w:rFonts w:asciiTheme="minorHAnsi" w:hAnsiTheme="minorHAnsi" w:cstheme="minorHAnsi"/>
        </w:rPr>
        <w:t xml:space="preserve"> (elaborat de Banca Mondială)</w:t>
      </w:r>
      <w:r w:rsidRPr="008E6838">
        <w:rPr>
          <w:rFonts w:asciiTheme="minorHAnsi" w:hAnsiTheme="minorHAnsi" w:cstheme="minorHAnsi"/>
        </w:rPr>
        <w:t xml:space="preserve"> sau conform </w:t>
      </w:r>
      <w:r w:rsidR="00D7086A">
        <w:rPr>
          <w:rFonts w:asciiTheme="minorHAnsi" w:hAnsiTheme="minorHAnsi" w:cstheme="minorHAnsi"/>
        </w:rPr>
        <w:t>unei strategii de dezvoltare teritorială integrate sau a unei strategii tematice/ sectoriale de la niveluul</w:t>
      </w:r>
      <w:r w:rsidRPr="008E6838">
        <w:rPr>
          <w:rFonts w:asciiTheme="minorHAnsi" w:hAnsiTheme="minorHAnsi" w:cstheme="minorHAnsi"/>
        </w:rPr>
        <w:t xml:space="preserve"> unei Unități Administrativ Teritoriale</w:t>
      </w:r>
      <w:r w:rsidR="00D7086A">
        <w:rPr>
          <w:rFonts w:asciiTheme="minorHAnsi" w:hAnsiTheme="minorHAnsi" w:cstheme="minorHAnsi"/>
        </w:rPr>
        <w:t xml:space="preserve"> sau </w:t>
      </w:r>
      <w:r w:rsidRPr="008E6838">
        <w:rPr>
          <w:rFonts w:asciiTheme="minorHAnsi" w:hAnsiTheme="minorHAnsi" w:cstheme="minorHAnsi"/>
        </w:rPr>
        <w:t xml:space="preserve">Subunități Administrativ teritoriale.     </w:t>
      </w:r>
    </w:p>
    <w:p w14:paraId="60DE6197" w14:textId="10B4C822" w:rsidR="00FF456F" w:rsidRDefault="00FF456F" w:rsidP="00FF456F">
      <w:pPr>
        <w:rPr>
          <w:rFonts w:asciiTheme="minorHAnsi" w:hAnsiTheme="minorHAnsi" w:cstheme="minorHAnsi"/>
        </w:rPr>
      </w:pPr>
      <w:r w:rsidRPr="00FF456F">
        <w:rPr>
          <w:rFonts w:asciiTheme="minorHAnsi" w:hAnsiTheme="minorHAnsi" w:cstheme="minorHAnsi"/>
          <w:b/>
          <w:bCs/>
        </w:rPr>
        <w:t>19.</w:t>
      </w:r>
      <w:r w:rsidR="00D7086A">
        <w:rPr>
          <w:rFonts w:asciiTheme="minorHAnsi" w:hAnsiTheme="minorHAnsi" w:cstheme="minorHAnsi"/>
          <w:b/>
          <w:bCs/>
        </w:rPr>
        <w:t xml:space="preserve"> </w:t>
      </w:r>
      <w:r>
        <w:rPr>
          <w:rFonts w:asciiTheme="minorHAnsi" w:hAnsiTheme="minorHAnsi" w:cstheme="minorHAnsi"/>
        </w:rPr>
        <w:t xml:space="preserve">În situația în care în documentul </w:t>
      </w:r>
      <w:r w:rsidRPr="0004021C">
        <w:rPr>
          <w:rFonts w:asciiTheme="minorHAnsi" w:hAnsiTheme="minorHAnsi" w:cstheme="minorHAnsi"/>
        </w:rPr>
        <w:t xml:space="preserve">Autoevaluarea privind segregarea la nivelul unității de învățământ </w:t>
      </w:r>
      <w:r>
        <w:rPr>
          <w:rFonts w:asciiTheme="minorHAnsi" w:hAnsiTheme="minorHAnsi" w:cstheme="minorHAnsi"/>
        </w:rPr>
        <w:t xml:space="preserve">nu cuprinde informații referioare la catogoriile de </w:t>
      </w:r>
      <w:r w:rsidR="00662F4E">
        <w:rPr>
          <w:rFonts w:asciiTheme="minorHAnsi" w:hAnsiTheme="minorHAnsi" w:cstheme="minorHAnsi"/>
        </w:rPr>
        <w:t>elevi</w:t>
      </w:r>
      <w:r>
        <w:rPr>
          <w:rFonts w:asciiTheme="minorHAnsi" w:hAnsiTheme="minorHAnsi" w:cstheme="minorHAnsi"/>
        </w:rPr>
        <w:t xml:space="preserve"> </w:t>
      </w:r>
      <w:r w:rsidRPr="00FC7C3E">
        <w:rPr>
          <w:rFonts w:asciiTheme="minorHAnsi" w:hAnsiTheme="minorHAnsi" w:cstheme="minorHAnsi"/>
        </w:rPr>
        <w:t>aparținând grupurilor vulnerabile/ marginalizate</w:t>
      </w:r>
      <w:r>
        <w:rPr>
          <w:rFonts w:asciiTheme="minorHAnsi" w:hAnsiTheme="minorHAnsi" w:cstheme="minorHAnsi"/>
        </w:rPr>
        <w:t>, a</w:t>
      </w:r>
      <w:r w:rsidRPr="00D7086A">
        <w:rPr>
          <w:rFonts w:asciiTheme="minorHAnsi" w:hAnsiTheme="minorHAnsi" w:cstheme="minorHAnsi"/>
          <w:b/>
        </w:rPr>
        <w:t>ceste date/informații se vor atașa sub forma unui document anexa la cererea de finanțare, asumat de către solicitant</w:t>
      </w:r>
      <w:r w:rsidR="00054251">
        <w:rPr>
          <w:rFonts w:asciiTheme="minorHAnsi" w:hAnsiTheme="minorHAnsi" w:cstheme="minorHAnsi"/>
        </w:rPr>
        <w:t>, și va cuprinde date oficiale de la nivel</w:t>
      </w:r>
      <w:r w:rsidR="00127EC9">
        <w:rPr>
          <w:rFonts w:asciiTheme="minorHAnsi" w:hAnsiTheme="minorHAnsi" w:cstheme="minorHAnsi"/>
        </w:rPr>
        <w:t>ul</w:t>
      </w:r>
      <w:r w:rsidR="00054251">
        <w:rPr>
          <w:rFonts w:asciiTheme="minorHAnsi" w:hAnsiTheme="minorHAnsi" w:cstheme="minorHAnsi"/>
        </w:rPr>
        <w:t xml:space="preserve"> </w:t>
      </w:r>
      <w:r w:rsidR="00127EC9">
        <w:rPr>
          <w:rFonts w:asciiTheme="minorHAnsi" w:hAnsiTheme="minorHAnsi" w:cstheme="minorHAnsi"/>
        </w:rPr>
        <w:t xml:space="preserve"> </w:t>
      </w:r>
      <w:r w:rsidR="00127EC9" w:rsidRPr="00127EC9">
        <w:rPr>
          <w:rFonts w:asciiTheme="minorHAnsi" w:hAnsiTheme="minorHAnsi" w:cstheme="minorHAnsi"/>
        </w:rPr>
        <w:t>Sistemul Informatic Integrat al Învățământului din România</w:t>
      </w:r>
      <w:r w:rsidR="00127EC9">
        <w:rPr>
          <w:rFonts w:asciiTheme="minorHAnsi" w:hAnsiTheme="minorHAnsi" w:cstheme="minorHAnsi"/>
        </w:rPr>
        <w:t xml:space="preserve"> (SIIIR), </w:t>
      </w:r>
      <w:r w:rsidR="00054251">
        <w:rPr>
          <w:rFonts w:asciiTheme="minorHAnsi" w:hAnsiTheme="minorHAnsi" w:cstheme="minorHAnsi"/>
        </w:rPr>
        <w:t>INS</w:t>
      </w:r>
      <w:r w:rsidR="00127EC9">
        <w:rPr>
          <w:rFonts w:asciiTheme="minorHAnsi" w:hAnsiTheme="minorHAnsi" w:cstheme="minorHAnsi"/>
        </w:rPr>
        <w:t>, ME, Inspectorate Școlare, Unitatea de învățământ</w:t>
      </w:r>
      <w:r>
        <w:rPr>
          <w:rFonts w:asciiTheme="minorHAnsi" w:hAnsiTheme="minorHAnsi" w:cstheme="minorHAnsi"/>
        </w:rPr>
        <w:t>.</w:t>
      </w:r>
    </w:p>
    <w:p w14:paraId="68AF3B83" w14:textId="0B6E49F0" w:rsidR="00801B58" w:rsidRDefault="00801B58" w:rsidP="00FF456F">
      <w:pPr>
        <w:rPr>
          <w:rFonts w:asciiTheme="minorHAnsi" w:hAnsiTheme="minorHAnsi" w:cstheme="minorHAnsi"/>
        </w:rPr>
      </w:pPr>
      <w:r w:rsidRPr="00D7086A">
        <w:rPr>
          <w:rFonts w:asciiTheme="minorHAnsi" w:hAnsiTheme="minorHAnsi" w:cstheme="minorHAnsi"/>
          <w:b/>
        </w:rPr>
        <w:lastRenderedPageBreak/>
        <w:t>20. Documente care prezintă informații referitoare la Rata de abandon școlar pentru unitatea de învătământ</w:t>
      </w:r>
      <w:r>
        <w:rPr>
          <w:rFonts w:asciiTheme="minorHAnsi" w:hAnsiTheme="minorHAnsi" w:cstheme="minorHAnsi"/>
        </w:rPr>
        <w:t xml:space="preserve">. </w:t>
      </w:r>
      <w:r w:rsidR="009253AE" w:rsidRPr="009253AE">
        <w:rPr>
          <w:rFonts w:asciiTheme="minorHAnsi" w:hAnsiTheme="minorHAnsi" w:cstheme="minorHAnsi"/>
        </w:rPr>
        <w:t>La cladirile no</w:t>
      </w:r>
      <w:r w:rsidR="009253AE">
        <w:rPr>
          <w:rFonts w:asciiTheme="minorHAnsi" w:hAnsiTheme="minorHAnsi" w:cstheme="minorHAnsi"/>
        </w:rPr>
        <w:t>i construite</w:t>
      </w:r>
      <w:r w:rsidR="009253AE" w:rsidRPr="009253AE">
        <w:rPr>
          <w:rFonts w:asciiTheme="minorHAnsi" w:hAnsiTheme="minorHAnsi" w:cstheme="minorHAnsi"/>
        </w:rPr>
        <w:t xml:space="preserve">, </w:t>
      </w:r>
      <w:r w:rsidR="009253AE">
        <w:rPr>
          <w:rFonts w:asciiTheme="minorHAnsi" w:hAnsiTheme="minorHAnsi" w:cstheme="minorHAnsi"/>
        </w:rPr>
        <w:t>rata de abandon școlar</w:t>
      </w:r>
      <w:r w:rsidR="009253AE" w:rsidRPr="009253AE">
        <w:rPr>
          <w:rFonts w:asciiTheme="minorHAnsi" w:hAnsiTheme="minorHAnsi" w:cstheme="minorHAnsi"/>
        </w:rPr>
        <w:t xml:space="preserve"> se calculeaza utilizand datele de la scolile din zona arealului de strazi arondate viitorului amplasament al unitatii de inv</w:t>
      </w:r>
      <w:r w:rsidR="009253AE">
        <w:rPr>
          <w:rFonts w:asciiTheme="minorHAnsi" w:hAnsiTheme="minorHAnsi" w:cstheme="minorHAnsi"/>
        </w:rPr>
        <w:t>ăță</w:t>
      </w:r>
      <w:r w:rsidR="009253AE" w:rsidRPr="009253AE">
        <w:rPr>
          <w:rFonts w:asciiTheme="minorHAnsi" w:hAnsiTheme="minorHAnsi" w:cstheme="minorHAnsi"/>
        </w:rPr>
        <w:t>m</w:t>
      </w:r>
      <w:r w:rsidR="009253AE">
        <w:rPr>
          <w:rFonts w:asciiTheme="minorHAnsi" w:hAnsiTheme="minorHAnsi" w:cstheme="minorHAnsi"/>
        </w:rPr>
        <w:t>â</w:t>
      </w:r>
      <w:r w:rsidR="009253AE" w:rsidRPr="009253AE">
        <w:rPr>
          <w:rFonts w:asciiTheme="minorHAnsi" w:hAnsiTheme="minorHAnsi" w:cstheme="minorHAnsi"/>
        </w:rPr>
        <w:t>nt</w:t>
      </w:r>
      <w:r w:rsidR="009253AE">
        <w:rPr>
          <w:rFonts w:asciiTheme="minorHAnsi" w:hAnsiTheme="minorHAnsi" w:cstheme="minorHAnsi"/>
        </w:rPr>
        <w:t>.</w:t>
      </w:r>
      <w:r w:rsidR="00A74CC5">
        <w:rPr>
          <w:rFonts w:asciiTheme="minorHAnsi" w:hAnsiTheme="minorHAnsi" w:cstheme="minorHAnsi"/>
        </w:rPr>
        <w:t xml:space="preserve"> Documentele vor cuprinde informații</w:t>
      </w:r>
      <w:r w:rsidR="00FE691B">
        <w:rPr>
          <w:rFonts w:asciiTheme="minorHAnsi" w:hAnsiTheme="minorHAnsi" w:cstheme="minorHAnsi"/>
        </w:rPr>
        <w:t>/date</w:t>
      </w:r>
      <w:r w:rsidR="00A74CC5">
        <w:rPr>
          <w:rFonts w:asciiTheme="minorHAnsi" w:hAnsiTheme="minorHAnsi" w:cstheme="minorHAnsi"/>
        </w:rPr>
        <w:t xml:space="preserve"> </w:t>
      </w:r>
      <w:r w:rsidR="00A74CC5" w:rsidRPr="00A74CC5">
        <w:rPr>
          <w:rFonts w:asciiTheme="minorHAnsi" w:hAnsiTheme="minorHAnsi" w:cstheme="minorHAnsi"/>
        </w:rPr>
        <w:t>oficiale de la nivelul  Sistemul Informatic Integrat al Învățământului din România (SIIIR), INS, ME, Inspectorate Școlare, Unitatea de învățământ.</w:t>
      </w:r>
    </w:p>
    <w:p w14:paraId="77DE2877" w14:textId="39C31200" w:rsidR="00F75FDE" w:rsidRDefault="001D577E" w:rsidP="00FF456F">
      <w:pPr>
        <w:rPr>
          <w:rFonts w:asciiTheme="minorHAnsi" w:hAnsiTheme="minorHAnsi" w:cstheme="minorHAnsi"/>
        </w:rPr>
      </w:pPr>
      <w:r w:rsidRPr="00D7086A">
        <w:rPr>
          <w:rFonts w:asciiTheme="minorHAnsi" w:hAnsiTheme="minorHAnsi" w:cstheme="minorHAnsi"/>
          <w:b/>
        </w:rPr>
        <w:t>21.</w:t>
      </w:r>
      <w:r>
        <w:rPr>
          <w:rFonts w:asciiTheme="minorHAnsi" w:hAnsiTheme="minorHAnsi" w:cstheme="minorHAnsi"/>
        </w:rPr>
        <w:t xml:space="preserve"> </w:t>
      </w:r>
      <w:r w:rsidR="00F75FDE" w:rsidRPr="00202A69">
        <w:rPr>
          <w:rFonts w:asciiTheme="minorHAnsi" w:hAnsiTheme="minorHAnsi" w:cstheme="minorHAnsi"/>
          <w:b/>
          <w:bCs/>
        </w:rPr>
        <w:t>Avizul ISJ/ISMB</w:t>
      </w:r>
      <w:r w:rsidR="00F75FDE" w:rsidRPr="00F75FDE">
        <w:rPr>
          <w:rFonts w:asciiTheme="minorHAnsi" w:hAnsiTheme="minorHAnsi" w:cstheme="minorHAnsi"/>
        </w:rPr>
        <w:t xml:space="preserve"> </w:t>
      </w:r>
      <w:r w:rsidR="00F75FDE">
        <w:rPr>
          <w:rFonts w:asciiTheme="minorHAnsi" w:hAnsiTheme="minorHAnsi" w:cstheme="minorHAnsi"/>
        </w:rPr>
        <w:t xml:space="preserve">pentru </w:t>
      </w:r>
      <w:bookmarkStart w:id="117" w:name="_Hlk141708463"/>
      <w:r w:rsidR="00F75FDE" w:rsidRPr="00F75FDE">
        <w:rPr>
          <w:rFonts w:asciiTheme="minorHAnsi" w:hAnsiTheme="minorHAnsi" w:cstheme="minorHAnsi"/>
        </w:rPr>
        <w:t xml:space="preserve">Programul </w:t>
      </w:r>
      <w:r w:rsidR="00D7086A">
        <w:rPr>
          <w:rFonts w:asciiTheme="minorHAnsi" w:hAnsiTheme="minorHAnsi" w:cstheme="minorHAnsi"/>
          <w:b/>
          <w:bCs/>
        </w:rPr>
        <w:t>„</w:t>
      </w:r>
      <w:r w:rsidR="00F75FDE" w:rsidRPr="00E20DC0">
        <w:rPr>
          <w:rFonts w:asciiTheme="minorHAnsi" w:hAnsiTheme="minorHAnsi" w:cstheme="minorHAnsi"/>
          <w:b/>
          <w:bCs/>
        </w:rPr>
        <w:t>Școală după Școală”</w:t>
      </w:r>
      <w:r w:rsidR="00F75FDE">
        <w:rPr>
          <w:rFonts w:asciiTheme="minorHAnsi" w:hAnsiTheme="minorHAnsi" w:cstheme="minorHAnsi"/>
          <w:b/>
          <w:bCs/>
        </w:rPr>
        <w:t xml:space="preserve"> </w:t>
      </w:r>
      <w:bookmarkEnd w:id="117"/>
      <w:r w:rsidR="00F75FDE">
        <w:rPr>
          <w:rFonts w:asciiTheme="minorHAnsi" w:hAnsiTheme="minorHAnsi" w:cstheme="minorHAnsi"/>
        </w:rPr>
        <w:t>în cazul în care în</w:t>
      </w:r>
      <w:r w:rsidR="00F75FDE" w:rsidRPr="001D577E">
        <w:t xml:space="preserve"> </w:t>
      </w:r>
      <w:r w:rsidR="00F75FDE" w:rsidRPr="001D577E">
        <w:rPr>
          <w:rFonts w:asciiTheme="minorHAnsi" w:hAnsiTheme="minorHAnsi" w:cstheme="minorHAnsi"/>
        </w:rPr>
        <w:t>unitatea de învățământ</w:t>
      </w:r>
      <w:r w:rsidR="00F75FDE">
        <w:rPr>
          <w:rFonts w:asciiTheme="minorHAnsi" w:hAnsiTheme="minorHAnsi" w:cstheme="minorHAnsi"/>
        </w:rPr>
        <w:t>, obiect al proiectului,</w:t>
      </w:r>
      <w:r w:rsidR="00F75FDE" w:rsidRPr="00F75FDE">
        <w:rPr>
          <w:rFonts w:asciiTheme="minorHAnsi" w:hAnsiTheme="minorHAnsi" w:cstheme="minorHAnsi"/>
        </w:rPr>
        <w:t xml:space="preserve"> </w:t>
      </w:r>
      <w:r w:rsidR="00F75FDE">
        <w:rPr>
          <w:rFonts w:asciiTheme="minorHAnsi" w:hAnsiTheme="minorHAnsi" w:cstheme="minorHAnsi"/>
        </w:rPr>
        <w:t xml:space="preserve">se desfășoară Programul SDS. </w:t>
      </w:r>
    </w:p>
    <w:p w14:paraId="4F19AAF2" w14:textId="23AEFEB6" w:rsidR="001D577E" w:rsidRDefault="00F75FDE" w:rsidP="00FF456F">
      <w:pPr>
        <w:rPr>
          <w:rFonts w:asciiTheme="minorHAnsi" w:hAnsiTheme="minorHAnsi" w:cstheme="minorHAnsi"/>
        </w:rPr>
      </w:pPr>
      <w:r>
        <w:rPr>
          <w:rFonts w:asciiTheme="minorHAnsi" w:hAnsiTheme="minorHAnsi" w:cstheme="minorHAnsi"/>
        </w:rPr>
        <w:t>În cazul unităților de învățământ care vor</w:t>
      </w:r>
      <w:r w:rsidR="001D577E">
        <w:rPr>
          <w:rFonts w:asciiTheme="minorHAnsi" w:hAnsiTheme="minorHAnsi" w:cstheme="minorHAnsi"/>
        </w:rPr>
        <w:t xml:space="preserve"> implementa prin proiectul propus</w:t>
      </w:r>
      <w:r w:rsidR="00912C22">
        <w:rPr>
          <w:rFonts w:asciiTheme="minorHAnsi" w:hAnsiTheme="minorHAnsi" w:cstheme="minorHAnsi"/>
        </w:rPr>
        <w:t xml:space="preserve"> </w:t>
      </w:r>
      <w:r w:rsidR="00912C22" w:rsidRPr="00912C22">
        <w:rPr>
          <w:rFonts w:asciiTheme="minorHAnsi" w:hAnsiTheme="minorHAnsi" w:cstheme="minorHAnsi"/>
        </w:rPr>
        <w:t xml:space="preserve">Programul </w:t>
      </w:r>
      <w:r w:rsidR="00D7086A">
        <w:rPr>
          <w:rFonts w:asciiTheme="minorHAnsi" w:hAnsiTheme="minorHAnsi" w:cstheme="minorHAnsi"/>
        </w:rPr>
        <w:t>„</w:t>
      </w:r>
      <w:r w:rsidR="00912C22" w:rsidRPr="00912C22">
        <w:rPr>
          <w:rFonts w:asciiTheme="minorHAnsi" w:hAnsiTheme="minorHAnsi" w:cstheme="minorHAnsi"/>
        </w:rPr>
        <w:t>Școală după Școală”</w:t>
      </w:r>
      <w:r w:rsidR="00912C22">
        <w:rPr>
          <w:rFonts w:asciiTheme="minorHAnsi" w:hAnsiTheme="minorHAnsi" w:cstheme="minorHAnsi"/>
        </w:rPr>
        <w:t xml:space="preserve"> se va trasmite Hotărârea Consiliului Local privind derularea și finanțarea programului</w:t>
      </w:r>
      <w:r w:rsidR="001D577E">
        <w:rPr>
          <w:rFonts w:asciiTheme="minorHAnsi" w:hAnsiTheme="minorHAnsi" w:cstheme="minorHAnsi"/>
        </w:rPr>
        <w:t xml:space="preserve">. </w:t>
      </w:r>
    </w:p>
    <w:p w14:paraId="07633893" w14:textId="419930B6" w:rsidR="00F516F2" w:rsidRPr="00F516F2" w:rsidRDefault="00F516F2" w:rsidP="00F516F2">
      <w:pPr>
        <w:rPr>
          <w:rFonts w:asciiTheme="minorHAnsi" w:hAnsiTheme="minorHAnsi" w:cstheme="minorHAnsi"/>
        </w:rPr>
      </w:pPr>
      <w:r w:rsidRPr="00D7086A">
        <w:rPr>
          <w:rFonts w:asciiTheme="minorHAnsi" w:hAnsiTheme="minorHAnsi" w:cstheme="minorHAnsi"/>
          <w:b/>
        </w:rPr>
        <w:t>22.</w:t>
      </w:r>
      <w:r>
        <w:rPr>
          <w:rFonts w:asciiTheme="minorHAnsi" w:hAnsiTheme="minorHAnsi" w:cstheme="minorHAnsi"/>
        </w:rPr>
        <w:t xml:space="preserve"> </w:t>
      </w:r>
      <w:r w:rsidRPr="00202A69">
        <w:rPr>
          <w:rFonts w:asciiTheme="minorHAnsi" w:hAnsiTheme="minorHAnsi" w:cstheme="minorHAnsi"/>
          <w:b/>
          <w:bCs/>
        </w:rPr>
        <w:t>Avizul ISJ/ISMB</w:t>
      </w:r>
      <w:r w:rsidRPr="00F516F2">
        <w:rPr>
          <w:rFonts w:asciiTheme="minorHAnsi" w:hAnsiTheme="minorHAnsi" w:cstheme="minorHAnsi"/>
        </w:rPr>
        <w:t xml:space="preserve"> pentru Programul </w:t>
      </w:r>
      <w:r w:rsidRPr="00202A69">
        <w:rPr>
          <w:rFonts w:asciiTheme="minorHAnsi" w:hAnsiTheme="minorHAnsi" w:cstheme="minorHAnsi"/>
          <w:b/>
          <w:bCs/>
        </w:rPr>
        <w:t>„A doua şansă”</w:t>
      </w:r>
      <w:r w:rsidRPr="00F516F2">
        <w:rPr>
          <w:rFonts w:asciiTheme="minorHAnsi" w:hAnsiTheme="minorHAnsi" w:cstheme="minorHAnsi"/>
        </w:rPr>
        <w:t xml:space="preserve"> în cazul în care în unitatea de învățământ, obiect al proiectului, se desfășoară Programul „A doua şansă”. </w:t>
      </w:r>
    </w:p>
    <w:p w14:paraId="06CEDCBC" w14:textId="15F4D005" w:rsidR="00F516F2" w:rsidRDefault="00F516F2" w:rsidP="00F516F2">
      <w:pPr>
        <w:rPr>
          <w:rFonts w:asciiTheme="minorHAnsi" w:hAnsiTheme="minorHAnsi" w:cstheme="minorHAnsi"/>
        </w:rPr>
      </w:pPr>
      <w:r w:rsidRPr="00F516F2">
        <w:rPr>
          <w:rFonts w:asciiTheme="minorHAnsi" w:hAnsiTheme="minorHAnsi" w:cstheme="minorHAnsi"/>
        </w:rPr>
        <w:t>În cazul unităților de învățământ care vor implementa prin proiectul propus Programul „A doua şansă” se va trasmite Hotărârea Consiliului Local privind derularea și finanțarea programului.</w:t>
      </w:r>
    </w:p>
    <w:p w14:paraId="67C734E9" w14:textId="55830DC8" w:rsidR="00F8765B" w:rsidRPr="00F8765B" w:rsidRDefault="00F8765B" w:rsidP="00F8765B">
      <w:pPr>
        <w:rPr>
          <w:rFonts w:asciiTheme="minorHAnsi" w:hAnsiTheme="minorHAnsi" w:cstheme="minorHAnsi"/>
        </w:rPr>
      </w:pPr>
      <w:r w:rsidRPr="00D7086A">
        <w:rPr>
          <w:rFonts w:asciiTheme="minorHAnsi" w:hAnsiTheme="minorHAnsi" w:cstheme="minorHAnsi"/>
          <w:b/>
        </w:rPr>
        <w:t>23.</w:t>
      </w:r>
      <w:r>
        <w:rPr>
          <w:rFonts w:asciiTheme="minorHAnsi" w:hAnsiTheme="minorHAnsi" w:cstheme="minorHAnsi"/>
        </w:rPr>
        <w:t xml:space="preserve"> </w:t>
      </w:r>
      <w:r w:rsidRPr="00202A69">
        <w:rPr>
          <w:rFonts w:asciiTheme="minorHAnsi" w:hAnsiTheme="minorHAnsi" w:cstheme="minorHAnsi"/>
          <w:b/>
          <w:bCs/>
        </w:rPr>
        <w:t>Tabel Centralizator privind justificarea costurilor</w:t>
      </w:r>
      <w:r w:rsidRPr="00F8765B">
        <w:rPr>
          <w:rFonts w:asciiTheme="minorHAnsi" w:hAnsiTheme="minorHAnsi" w:cstheme="minorHAnsi"/>
        </w:rPr>
        <w:t xml:space="preserve"> </w:t>
      </w:r>
      <w:r>
        <w:rPr>
          <w:rFonts w:asciiTheme="minorHAnsi" w:hAnsiTheme="minorHAnsi" w:cstheme="minorHAnsi"/>
        </w:rPr>
        <w:t xml:space="preserve">. </w:t>
      </w:r>
    </w:p>
    <w:p w14:paraId="0B6C49B4" w14:textId="479D237F" w:rsidR="00F8765B" w:rsidRPr="00F8765B" w:rsidRDefault="00F8765B" w:rsidP="00F8765B">
      <w:pPr>
        <w:rPr>
          <w:rFonts w:asciiTheme="minorHAnsi" w:hAnsiTheme="minorHAnsi" w:cstheme="minorHAnsi"/>
        </w:rPr>
      </w:pPr>
      <w:r w:rsidRPr="00F8765B">
        <w:rPr>
          <w:rFonts w:asciiTheme="minorHAnsi" w:hAnsiTheme="minorHAnsi" w:cstheme="minorHAnsi"/>
        </w:rPr>
        <w:t xml:space="preserve">Se va completa </w:t>
      </w:r>
      <w:r>
        <w:rPr>
          <w:rFonts w:asciiTheme="minorHAnsi" w:hAnsiTheme="minorHAnsi" w:cstheme="minorHAnsi"/>
        </w:rPr>
        <w:t>un tabel centralizator</w:t>
      </w:r>
      <w:r w:rsidRPr="00F8765B">
        <w:rPr>
          <w:rFonts w:asciiTheme="minorHAnsi" w:hAnsiTheme="minorHAnsi" w:cstheme="minorHAnsi"/>
        </w:rPr>
        <w:t xml:space="preserve"> privind justificarea costurilor </w:t>
      </w:r>
      <w:r>
        <w:rPr>
          <w:rFonts w:asciiTheme="minorHAnsi" w:hAnsiTheme="minorHAnsi" w:cstheme="minorHAnsi"/>
        </w:rPr>
        <w:t>cuprinse în bugetul proiectului, în vederea v</w:t>
      </w:r>
      <w:r w:rsidRPr="00F8765B">
        <w:rPr>
          <w:rFonts w:asciiTheme="minorHAnsi" w:hAnsiTheme="minorHAnsi" w:cstheme="minorHAnsi"/>
        </w:rPr>
        <w:t>erific</w:t>
      </w:r>
      <w:r>
        <w:rPr>
          <w:rFonts w:asciiTheme="minorHAnsi" w:hAnsiTheme="minorHAnsi" w:cstheme="minorHAnsi"/>
        </w:rPr>
        <w:t>ării</w:t>
      </w:r>
      <w:r w:rsidRPr="00F8765B">
        <w:rPr>
          <w:rFonts w:asciiTheme="minorHAnsi" w:hAnsiTheme="minorHAnsi" w:cstheme="minorHAnsi"/>
        </w:rPr>
        <w:t xml:space="preserve"> rezonabilității costurilor</w:t>
      </w:r>
      <w:r w:rsidR="001B2F33">
        <w:rPr>
          <w:rFonts w:asciiTheme="minorHAnsi" w:hAnsiTheme="minorHAnsi" w:cstheme="minorHAnsi"/>
        </w:rPr>
        <w:t xml:space="preserve">, </w:t>
      </w:r>
      <w:r>
        <w:rPr>
          <w:rFonts w:asciiTheme="minorHAnsi" w:hAnsiTheme="minorHAnsi" w:cstheme="minorHAnsi"/>
        </w:rPr>
        <w:t xml:space="preserve">și </w:t>
      </w:r>
      <w:r w:rsidRPr="00F8765B">
        <w:rPr>
          <w:rFonts w:asciiTheme="minorHAnsi" w:hAnsiTheme="minorHAnsi" w:cstheme="minorHAnsi"/>
        </w:rPr>
        <w:t>se vor prezenta documente justificative care au stat la baza stabilirii costului aferent.</w:t>
      </w:r>
      <w:r>
        <w:rPr>
          <w:rFonts w:asciiTheme="minorHAnsi" w:hAnsiTheme="minorHAnsi" w:cstheme="minorHAnsi"/>
        </w:rPr>
        <w:t xml:space="preserve"> </w:t>
      </w:r>
      <w:r w:rsidRPr="00F8765B">
        <w:rPr>
          <w:rFonts w:asciiTheme="minorHAnsi" w:hAnsiTheme="minorHAnsi" w:cstheme="minorHAnsi"/>
        </w:rPr>
        <w:t>Se vor depune 3 oferte de preț sau trimiteri directe către surse verificabile de prețuri.</w:t>
      </w:r>
      <w:r w:rsidR="001B2F33" w:rsidRPr="001B2F33">
        <w:t xml:space="preserve"> </w:t>
      </w:r>
      <w:r w:rsidR="001B2F33" w:rsidRPr="001B2F33">
        <w:rPr>
          <w:rFonts w:asciiTheme="minorHAnsi" w:hAnsiTheme="minorHAnsi" w:cstheme="minorHAnsi"/>
        </w:rPr>
        <w:t>Costurile sunt realiste (corect estimate), suficiente şi necesare pentru implementarea proiectului.</w:t>
      </w:r>
    </w:p>
    <w:p w14:paraId="6BDD0790" w14:textId="73182118" w:rsidR="00F8765B" w:rsidRDefault="00F8765B" w:rsidP="00F8765B">
      <w:pPr>
        <w:rPr>
          <w:rFonts w:asciiTheme="minorHAnsi" w:hAnsiTheme="minorHAnsi" w:cstheme="minorHAnsi"/>
        </w:rPr>
      </w:pPr>
      <w:r w:rsidRPr="00F8765B">
        <w:rPr>
          <w:rFonts w:asciiTheme="minorHAnsi" w:hAnsiTheme="minorHAnsi" w:cstheme="minorHAnsi"/>
        </w:rPr>
        <w:t>Pentru lucrări, se pot depune atât oferte de preț sau trimiteri directe</w:t>
      </w:r>
      <w:r>
        <w:rPr>
          <w:rFonts w:asciiTheme="minorHAnsi" w:hAnsiTheme="minorHAnsi" w:cstheme="minorHAnsi"/>
        </w:rPr>
        <w:t xml:space="preserve">, </w:t>
      </w:r>
      <w:r w:rsidRPr="00F8765B">
        <w:rPr>
          <w:rFonts w:asciiTheme="minorHAnsi" w:hAnsiTheme="minorHAnsi" w:cstheme="minorHAnsi"/>
        </w:rPr>
        <w:t>cât și listele de cantități.</w:t>
      </w:r>
    </w:p>
    <w:p w14:paraId="721829BC" w14:textId="2405FBC6" w:rsidR="007B679F" w:rsidRDefault="007B679F" w:rsidP="00306725">
      <w:pPr>
        <w:rPr>
          <w:rFonts w:asciiTheme="minorHAnsi" w:hAnsiTheme="minorHAnsi" w:cstheme="minorHAnsi"/>
        </w:rPr>
      </w:pPr>
    </w:p>
    <w:p w14:paraId="61AE39AB" w14:textId="77777777" w:rsidR="00A666D1" w:rsidRPr="00B84018" w:rsidRDefault="00A666D1" w:rsidP="00755E9E">
      <w:pPr>
        <w:pStyle w:val="Heading1"/>
      </w:pPr>
      <w:bookmarkStart w:id="118" w:name="_Toc134363064"/>
      <w:bookmarkStart w:id="119" w:name="_Toc141785672"/>
      <w:r w:rsidRPr="00B84018">
        <w:t>7.5.</w:t>
      </w:r>
      <w:r w:rsidRPr="00B84018">
        <w:tab/>
        <w:t>Aspecte administrative privind depunerea cererii de finanțare</w:t>
      </w:r>
      <w:bookmarkEnd w:id="118"/>
      <w:bookmarkEnd w:id="119"/>
      <w:r w:rsidRPr="00B84018">
        <w:t xml:space="preserve"> </w:t>
      </w:r>
      <w:r w:rsidRPr="00B84018">
        <w:tab/>
      </w:r>
    </w:p>
    <w:p w14:paraId="3011191A" w14:textId="77777777" w:rsidR="00AC6CA5" w:rsidRPr="00F80383" w:rsidRDefault="00AC6CA5" w:rsidP="00AC6CA5">
      <w:pPr>
        <w:rPr>
          <w:rFonts w:asciiTheme="minorHAnsi" w:hAnsiTheme="minorHAnsi" w:cstheme="minorHAnsi"/>
          <w:color w:val="FF0000"/>
        </w:rPr>
      </w:pPr>
      <w:bookmarkStart w:id="120" w:name="_Toc134363065"/>
      <w:r w:rsidRPr="00A67317">
        <w:rPr>
          <w:rFonts w:asciiTheme="minorHAnsi" w:hAnsiTheme="minorHAnsi" w:cstheme="minorHAnsi"/>
        </w:rPr>
        <w:t xml:space="preserve">Cererile de finanțare vor intra într-un proces de evaluare și selecție în urma căruia vor fi finanțate doar proiectele care întrunesc toate condițiile de eligibilitate și selecție și care în urma evaluării tehnice și financiare se încadrează în alocarea apelului respectiv de proiecte.  </w:t>
      </w:r>
    </w:p>
    <w:p w14:paraId="1AFCC6A6" w14:textId="77777777" w:rsidR="00AC6CA5" w:rsidRPr="00A67317" w:rsidRDefault="00AC6CA5" w:rsidP="00AC6CA5">
      <w:pPr>
        <w:rPr>
          <w:rFonts w:asciiTheme="minorHAnsi" w:hAnsiTheme="minorHAnsi" w:cstheme="minorHAnsi"/>
        </w:rPr>
      </w:pPr>
      <w:r w:rsidRPr="00A67317">
        <w:rPr>
          <w:rFonts w:asciiTheme="minorHAnsi" w:hAnsiTheme="minorHAnsi" w:cstheme="minorHAnsi"/>
        </w:rPr>
        <w:t>Odată cu confirmarea depunerii proiectului prin MY SMIS, AM PR BI va transmite o notificare catre solicitant prin care acesta este informat cu privire la încadrarea proiectului în alocarea financiara aferenta apelului, inlusiv procentele încadrării.</w:t>
      </w:r>
    </w:p>
    <w:p w14:paraId="6E5D9DBA" w14:textId="77777777" w:rsidR="00AC6CA5" w:rsidRPr="00A67317" w:rsidRDefault="00AC6CA5" w:rsidP="00AC6CA5">
      <w:pPr>
        <w:rPr>
          <w:rFonts w:asciiTheme="minorHAnsi" w:hAnsiTheme="minorHAnsi" w:cstheme="minorHAnsi"/>
        </w:rPr>
      </w:pPr>
      <w:r w:rsidRPr="00A67317">
        <w:rPr>
          <w:rFonts w:asciiTheme="minorHAnsi" w:hAnsiTheme="minorHAnsi" w:cstheme="minorHAnsi"/>
        </w:rPr>
        <w:t>Prin prezentul ghid se lansează apeluri de proiecte pentru care se aplică mecanismul competitiv, cu termen limită de depunere a cererilor de finantare, în cadrul cărora AM PRBI va evalua proiectele pe baza unei grile de punctaj cu un prag minim de calitate de 50 puncte din 100</w:t>
      </w:r>
      <w:r>
        <w:rPr>
          <w:rFonts w:asciiTheme="minorHAnsi" w:hAnsiTheme="minorHAnsi" w:cstheme="minorHAnsi"/>
        </w:rPr>
        <w:t xml:space="preserve"> de puncte</w:t>
      </w:r>
      <w:r w:rsidRPr="00A67317">
        <w:rPr>
          <w:rFonts w:asciiTheme="minorHAnsi" w:hAnsiTheme="minorHAnsi" w:cstheme="minorHAnsi"/>
        </w:rPr>
        <w:t xml:space="preserve">. </w:t>
      </w:r>
    </w:p>
    <w:p w14:paraId="1878D718" w14:textId="77777777" w:rsidR="00AC6CA5" w:rsidRPr="00A67317" w:rsidRDefault="00AC6CA5" w:rsidP="00AC6CA5">
      <w:pPr>
        <w:rPr>
          <w:rFonts w:asciiTheme="minorHAnsi" w:hAnsiTheme="minorHAnsi" w:cstheme="minorHAnsi"/>
        </w:rPr>
      </w:pPr>
      <w:r w:rsidRPr="00A67317">
        <w:rPr>
          <w:rFonts w:asciiTheme="minorHAnsi" w:hAnsiTheme="minorHAnsi" w:cstheme="minorHAnsi"/>
        </w:rPr>
        <w:t>În urma verificării documentațiilor de contractare, AM PR BI își rezervă dreptul de a refuza contractarea unor proiecte care nu îndeplinesc criteriile de evaluare și selecție. În acest sens, AM PR BI va respinge documentațiile de contractare, oferind posibilitatea solicitanților să depună contestații în conformitate cu prevederile prezentului ghid.</w:t>
      </w:r>
    </w:p>
    <w:p w14:paraId="6EE06432" w14:textId="77777777" w:rsidR="00AC6CA5" w:rsidRPr="00A67317" w:rsidRDefault="00AC6CA5" w:rsidP="00AC6CA5">
      <w:pPr>
        <w:rPr>
          <w:rFonts w:asciiTheme="minorHAnsi" w:hAnsiTheme="minorHAnsi" w:cstheme="minorHAnsi"/>
        </w:rPr>
      </w:pPr>
      <w:r w:rsidRPr="00A67317">
        <w:rPr>
          <w:rFonts w:asciiTheme="minorHAnsi" w:hAnsiTheme="minorHAnsi" w:cstheme="minorHAnsi"/>
        </w:rPr>
        <w:lastRenderedPageBreak/>
        <w:t>Un potenţial beneficiar poate depune mai multe cereri de finanţare.</w:t>
      </w:r>
    </w:p>
    <w:p w14:paraId="3170C003" w14:textId="77777777" w:rsidR="00AC6CA5" w:rsidRPr="00A67317" w:rsidRDefault="00AC6CA5" w:rsidP="00AC6CA5">
      <w:pPr>
        <w:rPr>
          <w:rFonts w:asciiTheme="minorHAnsi" w:hAnsiTheme="minorHAnsi" w:cstheme="minorHAnsi"/>
        </w:rPr>
      </w:pPr>
      <w:r w:rsidRPr="00A67317">
        <w:rPr>
          <w:rFonts w:asciiTheme="minorHAnsi" w:hAnsiTheme="minorHAnsi" w:cstheme="minorHAnsi"/>
        </w:rPr>
        <w:t>Pentru informarea corectă a potențialilor solicitanți, AM PR BI va publica lunar situația proiectelor depuse și gradul de acoperire a alocării financiare disponibile.</w:t>
      </w:r>
    </w:p>
    <w:p w14:paraId="4D82F1A8" w14:textId="77777777" w:rsidR="00AC6CA5" w:rsidRPr="00A67317" w:rsidRDefault="00AC6CA5" w:rsidP="00AC6CA5">
      <w:pPr>
        <w:rPr>
          <w:rFonts w:asciiTheme="minorHAnsi" w:hAnsiTheme="minorHAnsi" w:cstheme="minorHAnsi"/>
        </w:rPr>
      </w:pPr>
      <w:r w:rsidRPr="00A67317">
        <w:rPr>
          <w:rFonts w:asciiTheme="minorHAnsi" w:hAnsiTheme="minorHAnsi" w:cstheme="minorHAnsi"/>
        </w:rPr>
        <w:t>Inducerea în eroare a instituţiilor care gestionează fonduri europene, inclusiv furnizarea de informaţii eronate şi/sau contradictorii în mod intenţionat, se pedepsesc conform legii.</w:t>
      </w:r>
    </w:p>
    <w:p w14:paraId="0A8A016D" w14:textId="55D5AA9C" w:rsidR="00A666D1" w:rsidRPr="00C41F27" w:rsidRDefault="00A666D1" w:rsidP="00755E9E">
      <w:pPr>
        <w:pStyle w:val="Heading1"/>
      </w:pPr>
      <w:bookmarkStart w:id="121" w:name="_Toc141785673"/>
      <w:r w:rsidRPr="00C41F27">
        <w:t>7.</w:t>
      </w:r>
      <w:r>
        <w:t>6</w:t>
      </w:r>
      <w:r w:rsidRPr="00C41F27">
        <w:t>.</w:t>
      </w:r>
      <w:r w:rsidRPr="00C41F27">
        <w:tab/>
        <w:t>Anexele și documente obligatorii la momentul contractării</w:t>
      </w:r>
      <w:bookmarkEnd w:id="120"/>
      <w:bookmarkEnd w:id="121"/>
      <w:r w:rsidRPr="00C41F27">
        <w:t xml:space="preserve"> </w:t>
      </w:r>
    </w:p>
    <w:p w14:paraId="1AC278F4" w14:textId="6E2144BC" w:rsidR="00E137E9" w:rsidRPr="00306725" w:rsidRDefault="00E137E9" w:rsidP="0068366C">
      <w:pPr>
        <w:pStyle w:val="ListParagraph"/>
        <w:numPr>
          <w:ilvl w:val="0"/>
          <w:numId w:val="14"/>
        </w:numPr>
      </w:pPr>
      <w:bookmarkStart w:id="122" w:name="_Toc134773176"/>
      <w:bookmarkStart w:id="123" w:name="_Toc135379839"/>
      <w:bookmarkStart w:id="124" w:name="_Toc135826299"/>
      <w:bookmarkStart w:id="125" w:name="_Toc135828044"/>
      <w:bookmarkStart w:id="126" w:name="_Toc141280547"/>
      <w:bookmarkStart w:id="127" w:name="_Toc141280684"/>
      <w:bookmarkStart w:id="128" w:name="_Toc141785674"/>
      <w:r w:rsidRPr="00A666D1">
        <w:t>Certificatele de atestare fiscală</w:t>
      </w:r>
      <w:r w:rsidRPr="00306725">
        <w:t xml:space="preserve">, referitore la obligațiile de plată </w:t>
      </w:r>
      <w:r w:rsidRPr="00A666D1">
        <w:t xml:space="preserve">la bugetul local </w:t>
      </w:r>
      <w:r w:rsidRPr="00306725">
        <w:t xml:space="preserve">și </w:t>
      </w:r>
      <w:r w:rsidRPr="00A666D1">
        <w:t>bugetul de stat.</w:t>
      </w:r>
      <w:r w:rsidRPr="00306725">
        <w:t xml:space="preserve"> Certificatele trebuie să fie în termen de valabilitate.</w:t>
      </w:r>
      <w:bookmarkEnd w:id="122"/>
      <w:bookmarkEnd w:id="123"/>
      <w:bookmarkEnd w:id="124"/>
      <w:bookmarkEnd w:id="125"/>
      <w:bookmarkEnd w:id="126"/>
      <w:bookmarkEnd w:id="127"/>
      <w:bookmarkEnd w:id="128"/>
    </w:p>
    <w:p w14:paraId="31A6EA6E" w14:textId="45376ACD" w:rsidR="00E137E9" w:rsidRPr="00D7086A" w:rsidRDefault="00E137E9" w:rsidP="0068366C">
      <w:pPr>
        <w:pStyle w:val="ListParagraph"/>
        <w:numPr>
          <w:ilvl w:val="0"/>
          <w:numId w:val="14"/>
        </w:numPr>
        <w:rPr>
          <w:b/>
          <w:bCs/>
        </w:rPr>
      </w:pPr>
      <w:bookmarkStart w:id="129" w:name="_Toc134773177"/>
      <w:bookmarkStart w:id="130" w:name="_Toc135379840"/>
      <w:bookmarkStart w:id="131" w:name="_Toc135826300"/>
      <w:bookmarkStart w:id="132" w:name="_Toc135828045"/>
      <w:bookmarkStart w:id="133" w:name="_Toc141280548"/>
      <w:bookmarkStart w:id="134" w:name="_Toc141280685"/>
      <w:bookmarkStart w:id="135" w:name="_Toc141785675"/>
      <w:r w:rsidRPr="00A666D1">
        <w:t>Certificatul de cazier fiscal al solicitantului</w:t>
      </w:r>
      <w:r w:rsidRPr="00D7086A">
        <w:rPr>
          <w:b/>
          <w:bCs/>
        </w:rPr>
        <w:t>, în termen de valabilitate.</w:t>
      </w:r>
      <w:bookmarkEnd w:id="129"/>
      <w:bookmarkEnd w:id="130"/>
      <w:bookmarkEnd w:id="131"/>
      <w:bookmarkEnd w:id="132"/>
      <w:bookmarkEnd w:id="133"/>
      <w:bookmarkEnd w:id="134"/>
      <w:bookmarkEnd w:id="135"/>
    </w:p>
    <w:p w14:paraId="3BBE0B52" w14:textId="6ECC2EF3" w:rsidR="00D7086A" w:rsidRPr="004A464A" w:rsidRDefault="009253AE" w:rsidP="0068366C">
      <w:pPr>
        <w:pStyle w:val="ListParagraph"/>
        <w:numPr>
          <w:ilvl w:val="0"/>
          <w:numId w:val="14"/>
        </w:numPr>
      </w:pPr>
      <w:r w:rsidRPr="00D7086A">
        <w:rPr>
          <w:b/>
          <w:bCs/>
        </w:rPr>
        <w:t xml:space="preserve">Certificatul de cazier judiciar al reprezentantului legal al solicitantului, </w:t>
      </w:r>
      <w:r w:rsidRPr="009253AE">
        <w:t>în termen de valabilitate.</w:t>
      </w:r>
    </w:p>
    <w:p w14:paraId="0A8C4EA9" w14:textId="627A1772" w:rsidR="00A666D1" w:rsidRDefault="00A666D1" w:rsidP="00A666D1">
      <w:r>
        <w:t>Documentele mai sus menționate, de la punctele 1</w:t>
      </w:r>
      <w:r w:rsidR="009253AE">
        <w:t>, 2</w:t>
      </w:r>
      <w:r>
        <w:t xml:space="preserve"> și </w:t>
      </w:r>
      <w:r w:rsidR="009253AE">
        <w:t>3</w:t>
      </w:r>
      <w:r>
        <w:t>, se vor solicita în vederea verificării achitării obligațiilor de plată scadente la bugetul de stat, respectiv local, precum și inexistența faptelor înscrise în cazierul fiscal al solicitantului de finanțare.</w:t>
      </w:r>
    </w:p>
    <w:p w14:paraId="1B2A1C84" w14:textId="77777777" w:rsidR="00D7086A" w:rsidRDefault="00A666D1" w:rsidP="00A666D1">
      <w:r w:rsidRPr="00A666D1">
        <w:rPr>
          <w:b/>
          <w:bCs/>
        </w:rPr>
        <w:t>NOTĂ</w:t>
      </w:r>
      <w:r>
        <w:t xml:space="preserve">: </w:t>
      </w:r>
    </w:p>
    <w:p w14:paraId="6B4BE8B9" w14:textId="34DA26CA" w:rsidR="00A666D1" w:rsidRPr="00D7086A" w:rsidRDefault="00A666D1" w:rsidP="00A666D1">
      <w:pPr>
        <w:rPr>
          <w:i/>
        </w:rPr>
      </w:pPr>
      <w:r w:rsidRPr="00D7086A">
        <w:rPr>
          <w:i/>
        </w:rPr>
        <w:t>În situația în care nu este posibilă obținerea datelor și informațiilor prin implementarea măsurilor de interoperabilitate/interogare a sistemelor/</w:t>
      </w:r>
      <w:r w:rsidR="00D7086A" w:rsidRPr="00D7086A">
        <w:rPr>
          <w:i/>
        </w:rPr>
        <w:t xml:space="preserve"> </w:t>
      </w:r>
      <w:r w:rsidRPr="00D7086A">
        <w:rPr>
          <w:i/>
        </w:rPr>
        <w:t>bazelor de date/</w:t>
      </w:r>
      <w:r w:rsidR="00D7086A" w:rsidRPr="00D7086A">
        <w:rPr>
          <w:i/>
        </w:rPr>
        <w:t xml:space="preserve"> </w:t>
      </w:r>
      <w:r w:rsidRPr="00D7086A">
        <w:rPr>
          <w:i/>
        </w:rPr>
        <w:t xml:space="preserve">rapoartelor a sistemului </w:t>
      </w:r>
      <w:bookmarkStart w:id="136" w:name="_Hlk141196837"/>
      <w:r w:rsidRPr="00D7086A">
        <w:rPr>
          <w:i/>
        </w:rPr>
        <w:t>MySMIS2021/</w:t>
      </w:r>
      <w:r w:rsidR="00D7086A" w:rsidRPr="00D7086A">
        <w:rPr>
          <w:i/>
        </w:rPr>
        <w:t xml:space="preserve"> </w:t>
      </w:r>
      <w:r w:rsidRPr="00D7086A">
        <w:rPr>
          <w:i/>
        </w:rPr>
        <w:t xml:space="preserve">SMIS2021+ </w:t>
      </w:r>
      <w:bookmarkEnd w:id="136"/>
      <w:r w:rsidRPr="00D7086A">
        <w:rPr>
          <w:i/>
        </w:rPr>
        <w:t>cu baze de date ale altor autorități și instituții publice, pe baza protocoalelor încheiate cu acestea de Ministerul Investițiilor și Proiectelor Europene sau de către AM PR BI, documentele de la punctul 1</w:t>
      </w:r>
      <w:r w:rsidR="009253AE" w:rsidRPr="00D7086A">
        <w:rPr>
          <w:i/>
        </w:rPr>
        <w:t>,2</w:t>
      </w:r>
      <w:r w:rsidRPr="00D7086A">
        <w:rPr>
          <w:i/>
        </w:rPr>
        <w:t xml:space="preserve"> și </w:t>
      </w:r>
      <w:r w:rsidR="009253AE" w:rsidRPr="00D7086A">
        <w:rPr>
          <w:i/>
        </w:rPr>
        <w:t>3</w:t>
      </w:r>
      <w:r w:rsidRPr="00D7086A">
        <w:rPr>
          <w:i/>
        </w:rPr>
        <w:t xml:space="preserve"> vor fi solicitate în vederea transmiterii solicitantului.</w:t>
      </w:r>
    </w:p>
    <w:p w14:paraId="64BAB0D7" w14:textId="6EC0670E" w:rsidR="00A666D1" w:rsidRPr="00E07B68" w:rsidRDefault="00A666D1" w:rsidP="00A666D1">
      <w:pPr>
        <w:rPr>
          <w:color w:val="FF0000"/>
        </w:rPr>
      </w:pPr>
    </w:p>
    <w:p w14:paraId="44E9B16A" w14:textId="2A321F95" w:rsidR="007B679F" w:rsidRPr="00D7086A" w:rsidRDefault="007B679F" w:rsidP="0068366C">
      <w:pPr>
        <w:pStyle w:val="ListParagraph"/>
        <w:numPr>
          <w:ilvl w:val="0"/>
          <w:numId w:val="14"/>
        </w:numPr>
        <w:spacing w:after="0"/>
        <w:rPr>
          <w:rFonts w:asciiTheme="minorHAnsi" w:hAnsiTheme="minorHAnsi" w:cstheme="minorHAnsi"/>
          <w:b/>
          <w:bCs/>
        </w:rPr>
      </w:pPr>
      <w:r w:rsidRPr="00D7086A">
        <w:rPr>
          <w:rFonts w:asciiTheme="minorHAnsi" w:hAnsiTheme="minorHAnsi" w:cstheme="minorHAnsi"/>
          <w:b/>
          <w:bCs/>
        </w:rPr>
        <w:t>Documente privind proprietatea</w:t>
      </w:r>
    </w:p>
    <w:p w14:paraId="5448079F" w14:textId="300EDFBC" w:rsidR="007B679F" w:rsidRPr="007B679F" w:rsidRDefault="007B679F" w:rsidP="007B679F">
      <w:pPr>
        <w:spacing w:after="0"/>
        <w:rPr>
          <w:rFonts w:asciiTheme="minorHAnsi" w:hAnsiTheme="minorHAnsi" w:cstheme="minorHAnsi"/>
        </w:rPr>
      </w:pPr>
      <w:r w:rsidRPr="007B679F">
        <w:rPr>
          <w:rFonts w:asciiTheme="minorHAnsi" w:hAnsiTheme="minorHAnsi" w:cstheme="minorHAnsi"/>
        </w:rPr>
        <w:t>Solicitantul trebuie să anexeze documentele care atesta dreptul de proprietate sau administrare asupra infrastructurii (teren și/</w:t>
      </w:r>
      <w:r w:rsidR="00D7086A">
        <w:rPr>
          <w:rFonts w:asciiTheme="minorHAnsi" w:hAnsiTheme="minorHAnsi" w:cstheme="minorHAnsi"/>
        </w:rPr>
        <w:t xml:space="preserve"> </w:t>
      </w:r>
      <w:r w:rsidRPr="007B679F">
        <w:rPr>
          <w:rFonts w:asciiTheme="minorHAnsi" w:hAnsiTheme="minorHAnsi" w:cstheme="minorHAnsi"/>
        </w:rPr>
        <w:t>sau clădire) pe care se propune a se realiza investiția. Respectivele documente trebuie să fie atotcuprinzătoare pentru datele menționate în cadrul documentației tehnico-economice cu privire la localizarea/poziționarea investiției.</w:t>
      </w:r>
    </w:p>
    <w:p w14:paraId="6A594FFA" w14:textId="77777777" w:rsidR="007B679F" w:rsidRPr="007B679F" w:rsidRDefault="007B679F" w:rsidP="007B679F">
      <w:pPr>
        <w:spacing w:after="0"/>
        <w:rPr>
          <w:rFonts w:asciiTheme="minorHAnsi" w:hAnsiTheme="minorHAnsi" w:cstheme="minorHAnsi"/>
        </w:rPr>
      </w:pPr>
    </w:p>
    <w:p w14:paraId="7F5E1544" w14:textId="77777777" w:rsidR="007B679F" w:rsidRPr="007B679F" w:rsidRDefault="007B679F" w:rsidP="0068366C">
      <w:pPr>
        <w:numPr>
          <w:ilvl w:val="0"/>
          <w:numId w:val="19"/>
        </w:numPr>
        <w:spacing w:before="0" w:after="0"/>
        <w:rPr>
          <w:rFonts w:asciiTheme="minorHAnsi" w:hAnsiTheme="minorHAnsi" w:cstheme="minorHAnsi"/>
          <w:b/>
          <w:bCs/>
          <w:szCs w:val="20"/>
          <w:lang w:eastAsia="ro-RO"/>
        </w:rPr>
      </w:pPr>
      <w:r w:rsidRPr="007B679F">
        <w:rPr>
          <w:rFonts w:asciiTheme="minorHAnsi" w:hAnsiTheme="minorHAnsi" w:cstheme="minorHAnsi"/>
          <w:b/>
          <w:bCs/>
          <w:szCs w:val="20"/>
          <w:lang w:eastAsia="ro-RO"/>
        </w:rPr>
        <w:t>Pentru proprietate publică</w:t>
      </w:r>
    </w:p>
    <w:p w14:paraId="5762BDAC" w14:textId="07944E10" w:rsidR="007B679F" w:rsidRPr="007B679F" w:rsidRDefault="007B679F" w:rsidP="0068366C">
      <w:pPr>
        <w:numPr>
          <w:ilvl w:val="0"/>
          <w:numId w:val="28"/>
        </w:numPr>
        <w:spacing w:before="0" w:after="0"/>
        <w:rPr>
          <w:rFonts w:asciiTheme="minorHAnsi" w:hAnsiTheme="minorHAnsi" w:cstheme="minorHAnsi"/>
          <w:szCs w:val="20"/>
          <w:lang w:eastAsia="ro-RO"/>
        </w:rPr>
      </w:pPr>
      <w:r w:rsidRPr="007B679F">
        <w:rPr>
          <w:rFonts w:asciiTheme="minorHAnsi" w:hAnsiTheme="minorHAnsi" w:cstheme="minorHAnsi"/>
          <w:szCs w:val="20"/>
          <w:lang w:eastAsia="ro-RO"/>
        </w:rPr>
        <w:t xml:space="preserve">Extras de carte funciară din care să rezulte intabularea, emis cu maxim 30 de zile </w:t>
      </w:r>
      <w:r w:rsidR="00923583">
        <w:rPr>
          <w:rFonts w:asciiTheme="minorHAnsi" w:hAnsiTheme="minorHAnsi" w:cstheme="minorHAnsi"/>
          <w:szCs w:val="20"/>
          <w:lang w:eastAsia="ro-RO"/>
        </w:rPr>
        <w:t>inainte de</w:t>
      </w:r>
      <w:r w:rsidRPr="007B679F">
        <w:rPr>
          <w:rFonts w:asciiTheme="minorHAnsi" w:hAnsiTheme="minorHAnsi" w:cstheme="minorHAnsi"/>
          <w:szCs w:val="20"/>
          <w:lang w:eastAsia="ro-RO"/>
        </w:rPr>
        <w:t xml:space="preserve"> primirea notificării privind demararea etapei contractuale, inclusiv încheierea în cazul în care s-au realizat modificări de la data depunerii cererii de finanțare. </w:t>
      </w:r>
    </w:p>
    <w:p w14:paraId="021365F3" w14:textId="77777777" w:rsidR="007B679F" w:rsidRPr="007B679F" w:rsidRDefault="007B679F" w:rsidP="0068366C">
      <w:pPr>
        <w:numPr>
          <w:ilvl w:val="0"/>
          <w:numId w:val="28"/>
        </w:numPr>
        <w:spacing w:before="0" w:after="0"/>
        <w:rPr>
          <w:rFonts w:asciiTheme="minorHAnsi" w:hAnsiTheme="minorHAnsi" w:cstheme="minorHAnsi"/>
          <w:szCs w:val="20"/>
          <w:lang w:eastAsia="ro-RO"/>
        </w:rPr>
      </w:pPr>
      <w:r w:rsidRPr="007B679F">
        <w:rPr>
          <w:rFonts w:asciiTheme="minorHAnsi" w:hAnsiTheme="minorHAnsi" w:cstheme="minorHAnsi"/>
          <w:szCs w:val="20"/>
          <w:lang w:eastAsia="ro-RO"/>
        </w:rPr>
        <w:t>Plan de amplasament vizat de OCPI pentru imobilele pe care se propune a se realiza investiţia în cadrul proiectului, plan în care să fie evidențiate  numerele cadastrale.</w:t>
      </w:r>
    </w:p>
    <w:p w14:paraId="3D3AD56C" w14:textId="7E0D05DE" w:rsidR="007B679F" w:rsidRPr="007B679F" w:rsidRDefault="007B679F" w:rsidP="0068366C">
      <w:pPr>
        <w:numPr>
          <w:ilvl w:val="0"/>
          <w:numId w:val="28"/>
        </w:numPr>
        <w:spacing w:before="0" w:after="0"/>
        <w:rPr>
          <w:rFonts w:asciiTheme="minorHAnsi" w:hAnsiTheme="minorHAnsi" w:cstheme="minorHAnsi"/>
          <w:szCs w:val="20"/>
          <w:lang w:eastAsia="ro-RO"/>
        </w:rPr>
      </w:pPr>
      <w:r w:rsidRPr="007B679F">
        <w:rPr>
          <w:rFonts w:asciiTheme="minorHAnsi" w:hAnsiTheme="minorHAnsi" w:cstheme="minorHAnsi"/>
          <w:szCs w:val="20"/>
          <w:lang w:eastAsia="ro-RO"/>
        </w:rPr>
        <w:t xml:space="preserve">Se acceptă înscrierile provizorii în cartea funciară, cu condiția clarificarii in etapa de contractare a motivelor de inscriere provizorie si a existentei unui angajament (preluat si </w:t>
      </w:r>
      <w:r w:rsidRPr="007B679F">
        <w:rPr>
          <w:rFonts w:asciiTheme="minorHAnsi" w:hAnsiTheme="minorHAnsi" w:cstheme="minorHAnsi"/>
          <w:szCs w:val="20"/>
          <w:lang w:eastAsia="ro-RO"/>
        </w:rPr>
        <w:lastRenderedPageBreak/>
        <w:t>in contractul de finantare ca si clauza suspensiva) ca pana la finalizarea proiectului si/sau perioadei de durabilitate sau inchiderii programului (care int</w:t>
      </w:r>
      <w:r w:rsidR="00923583">
        <w:rPr>
          <w:rFonts w:asciiTheme="minorHAnsi" w:hAnsiTheme="minorHAnsi" w:cstheme="minorHAnsi"/>
          <w:szCs w:val="20"/>
          <w:lang w:eastAsia="ro-RO"/>
        </w:rPr>
        <w:t>er</w:t>
      </w:r>
      <w:r w:rsidRPr="007B679F">
        <w:rPr>
          <w:rFonts w:asciiTheme="minorHAnsi" w:hAnsiTheme="minorHAnsi" w:cstheme="minorHAnsi"/>
          <w:szCs w:val="20"/>
          <w:lang w:eastAsia="ro-RO"/>
        </w:rPr>
        <w:t xml:space="preserve">vine mai repede) infrastructura </w:t>
      </w:r>
      <w:r w:rsidR="00923583">
        <w:rPr>
          <w:rFonts w:asciiTheme="minorHAnsi" w:hAnsiTheme="minorHAnsi" w:cstheme="minorHAnsi"/>
          <w:szCs w:val="20"/>
          <w:lang w:eastAsia="ro-RO"/>
        </w:rPr>
        <w:t>sa fie</w:t>
      </w:r>
      <w:r w:rsidRPr="007B679F">
        <w:rPr>
          <w:rFonts w:asciiTheme="minorHAnsi" w:hAnsiTheme="minorHAnsi" w:cstheme="minorHAnsi"/>
          <w:szCs w:val="20"/>
          <w:lang w:eastAsia="ro-RO"/>
        </w:rPr>
        <w:t xml:space="preserve"> intabulata definitiv.</w:t>
      </w:r>
    </w:p>
    <w:p w14:paraId="151A6848" w14:textId="77777777" w:rsidR="007B679F" w:rsidRPr="007B679F" w:rsidRDefault="007B679F" w:rsidP="007B679F">
      <w:pPr>
        <w:spacing w:after="0"/>
        <w:rPr>
          <w:rFonts w:asciiTheme="minorHAnsi" w:hAnsiTheme="minorHAnsi" w:cstheme="minorHAnsi"/>
          <w:b/>
          <w:bCs/>
        </w:rPr>
      </w:pPr>
    </w:p>
    <w:p w14:paraId="311F46AF" w14:textId="77777777" w:rsidR="007B679F" w:rsidRPr="007B679F" w:rsidRDefault="007B679F" w:rsidP="0068366C">
      <w:pPr>
        <w:numPr>
          <w:ilvl w:val="0"/>
          <w:numId w:val="19"/>
        </w:numPr>
        <w:spacing w:before="0" w:after="0"/>
        <w:rPr>
          <w:rFonts w:asciiTheme="minorHAnsi" w:hAnsiTheme="minorHAnsi" w:cstheme="minorHAnsi"/>
          <w:b/>
          <w:bCs/>
          <w:szCs w:val="20"/>
          <w:lang w:eastAsia="ro-RO"/>
        </w:rPr>
      </w:pPr>
      <w:r w:rsidRPr="007B679F">
        <w:rPr>
          <w:rFonts w:asciiTheme="minorHAnsi" w:hAnsiTheme="minorHAnsi" w:cstheme="minorHAnsi"/>
          <w:b/>
          <w:bCs/>
          <w:szCs w:val="20"/>
          <w:lang w:eastAsia="ro-RO"/>
        </w:rPr>
        <w:t>Pentru administrarea aferentă proprietăţii publice</w:t>
      </w:r>
    </w:p>
    <w:p w14:paraId="619A20BA" w14:textId="54A71181" w:rsidR="00CF7576" w:rsidRDefault="007B679F" w:rsidP="0068366C">
      <w:pPr>
        <w:numPr>
          <w:ilvl w:val="0"/>
          <w:numId w:val="29"/>
        </w:numPr>
        <w:spacing w:before="0" w:after="0"/>
        <w:rPr>
          <w:rFonts w:asciiTheme="minorHAnsi" w:hAnsiTheme="minorHAnsi" w:cstheme="minorHAnsi"/>
          <w:szCs w:val="20"/>
          <w:lang w:eastAsia="ro-RO"/>
        </w:rPr>
      </w:pPr>
      <w:r w:rsidRPr="00CF7576">
        <w:rPr>
          <w:rFonts w:asciiTheme="minorHAnsi" w:hAnsiTheme="minorHAnsi" w:cstheme="minorHAnsi"/>
          <w:szCs w:val="20"/>
          <w:lang w:eastAsia="ro-RO"/>
        </w:rPr>
        <w:t>Extras de carte funciară din care să reiasă dreptul de administrare aferent proprietăţii publice,</w:t>
      </w:r>
      <w:r w:rsidRPr="00CF7576">
        <w:rPr>
          <w:szCs w:val="20"/>
          <w:lang w:eastAsia="ro-RO"/>
        </w:rPr>
        <w:t xml:space="preserve"> </w:t>
      </w:r>
      <w:r w:rsidRPr="00CF7576">
        <w:rPr>
          <w:rFonts w:asciiTheme="minorHAnsi" w:hAnsiTheme="minorHAnsi" w:cstheme="minorHAnsi"/>
          <w:szCs w:val="20"/>
          <w:lang w:eastAsia="ro-RO"/>
        </w:rPr>
        <w:t xml:space="preserve">emis cu maxim 30 de zile </w:t>
      </w:r>
      <w:r w:rsidR="00FE2BB4">
        <w:rPr>
          <w:rFonts w:asciiTheme="minorHAnsi" w:hAnsiTheme="minorHAnsi" w:cstheme="minorHAnsi"/>
          <w:szCs w:val="20"/>
          <w:lang w:eastAsia="ro-RO"/>
        </w:rPr>
        <w:t>inainte de</w:t>
      </w:r>
      <w:r w:rsidR="00FE2BB4" w:rsidRPr="00CF7576">
        <w:rPr>
          <w:rFonts w:asciiTheme="minorHAnsi" w:hAnsiTheme="minorHAnsi" w:cstheme="minorHAnsi"/>
          <w:szCs w:val="20"/>
          <w:lang w:eastAsia="ro-RO"/>
        </w:rPr>
        <w:t xml:space="preserve"> </w:t>
      </w:r>
      <w:r w:rsidRPr="00CF7576">
        <w:rPr>
          <w:rFonts w:asciiTheme="minorHAnsi" w:hAnsiTheme="minorHAnsi" w:cstheme="minorHAnsi"/>
          <w:szCs w:val="20"/>
          <w:lang w:eastAsia="ro-RO"/>
        </w:rPr>
        <w:t xml:space="preserve">primirea notificării privind demararea etapei contractuale, inclusiv încheierea în cazul în care s-au realizat modificări de la data depunerii cererii de finanțare. </w:t>
      </w:r>
    </w:p>
    <w:p w14:paraId="23829D8A" w14:textId="379B7311" w:rsidR="007B679F" w:rsidRPr="00CF7576" w:rsidRDefault="007B679F" w:rsidP="0068366C">
      <w:pPr>
        <w:numPr>
          <w:ilvl w:val="0"/>
          <w:numId w:val="29"/>
        </w:numPr>
        <w:spacing w:before="0" w:after="0"/>
        <w:rPr>
          <w:rFonts w:asciiTheme="minorHAnsi" w:hAnsiTheme="minorHAnsi" w:cstheme="minorHAnsi"/>
          <w:szCs w:val="20"/>
          <w:lang w:eastAsia="ro-RO"/>
        </w:rPr>
      </w:pPr>
      <w:r w:rsidRPr="00CF7576">
        <w:rPr>
          <w:rFonts w:asciiTheme="minorHAnsi" w:hAnsiTheme="minorHAnsi" w:cstheme="minorHAnsi"/>
          <w:szCs w:val="20"/>
          <w:lang w:eastAsia="ro-RO"/>
        </w:rPr>
        <w:t>Documentul prin care se conferă dreptul de administrare pe o perioadă estimată acoperitoare până la împlinirea a cel puțin cinci ani de la efectuarea plății finale după finalizarea proiectului pentru care se solicită finanțare.</w:t>
      </w:r>
    </w:p>
    <w:p w14:paraId="64E28A9A" w14:textId="77777777" w:rsidR="007B679F" w:rsidRPr="007B679F" w:rsidRDefault="007B679F" w:rsidP="0068366C">
      <w:pPr>
        <w:numPr>
          <w:ilvl w:val="0"/>
          <w:numId w:val="29"/>
        </w:numPr>
        <w:spacing w:before="0" w:after="240"/>
        <w:rPr>
          <w:rFonts w:asciiTheme="minorHAnsi" w:hAnsiTheme="minorHAnsi" w:cstheme="minorHAnsi"/>
          <w:szCs w:val="20"/>
          <w:lang w:eastAsia="ro-RO"/>
        </w:rPr>
      </w:pPr>
      <w:r w:rsidRPr="007B679F">
        <w:rPr>
          <w:rFonts w:asciiTheme="minorHAnsi" w:hAnsiTheme="minorHAnsi" w:cstheme="minorHAnsi"/>
          <w:szCs w:val="20"/>
          <w:lang w:eastAsia="ro-RO"/>
        </w:rPr>
        <w:t>Plan de amplasament vizat de OCPI pentru imobilele pe care se propune a se realiza investiţia în cadrul proiectului, plan în care să fie evidențiate  numerele cadastrale.</w:t>
      </w:r>
    </w:p>
    <w:p w14:paraId="61EC1D1F" w14:textId="77777777" w:rsidR="007B679F" w:rsidRPr="007B679F" w:rsidRDefault="007B679F" w:rsidP="007B679F">
      <w:pPr>
        <w:spacing w:after="0"/>
        <w:rPr>
          <w:rFonts w:asciiTheme="minorHAnsi" w:hAnsiTheme="minorHAnsi" w:cstheme="minorHAnsi"/>
        </w:rPr>
      </w:pPr>
      <w:r w:rsidRPr="007B679F">
        <w:rPr>
          <w:rFonts w:asciiTheme="minorHAnsi" w:hAnsiTheme="minorHAnsi" w:cstheme="minorHAnsi"/>
        </w:rPr>
        <w:t>În cazul dreptului de administrare, se face referire la dreptul de administrare, ca drept real, aferent proprietăţii publice, prevăzut de art. 866 din Legea nr. 287/2009 privind Codul Civil, republicată, cu modificările și completările ulterioare. În extrasul de carte funciară trebuie înscris dreptul de administrare cel tarziu la momentul semnarii contractului de finantare.</w:t>
      </w:r>
    </w:p>
    <w:p w14:paraId="3A260CAC" w14:textId="77777777" w:rsidR="007B679F" w:rsidRPr="007B679F" w:rsidRDefault="007B679F" w:rsidP="007B679F">
      <w:pPr>
        <w:spacing w:after="0"/>
        <w:rPr>
          <w:rFonts w:asciiTheme="minorHAnsi" w:hAnsiTheme="minorHAnsi" w:cstheme="minorHAnsi"/>
        </w:rPr>
      </w:pPr>
      <w:r w:rsidRPr="007B679F">
        <w:rPr>
          <w:rFonts w:asciiTheme="minorHAnsi" w:hAnsiTheme="minorHAnsi" w:cstheme="minorHAnsi"/>
        </w:rPr>
        <w:t>Este obligatorie menţinerea dreptului real asupra imobilului pe toată perioada de durabilitate a investiţiei, respectiv perioada de menţinere obligatorie a investiției după finalizarea implementării proiectului (minim 5 (cinci) ani de la efectuarea plății finale). Prin perioada de implementare a proiectului se înţelege perioada în care se finalizează toate activităţile aferente proiectului.</w:t>
      </w:r>
    </w:p>
    <w:p w14:paraId="02253566" w14:textId="77777777" w:rsidR="00CF7576" w:rsidRDefault="00CF7576" w:rsidP="00D7086A">
      <w:pPr>
        <w:autoSpaceDE w:val="0"/>
        <w:autoSpaceDN w:val="0"/>
        <w:adjustRightInd w:val="0"/>
        <w:spacing w:before="0" w:after="0"/>
        <w:rPr>
          <w:rFonts w:asciiTheme="minorHAnsi" w:eastAsia="Calibri" w:hAnsiTheme="minorHAnsi" w:cstheme="minorHAnsi"/>
          <w:b/>
          <w:bCs/>
          <w:i/>
          <w:iCs/>
          <w:lang w:val="en-US"/>
        </w:rPr>
      </w:pPr>
    </w:p>
    <w:p w14:paraId="7B36B36E" w14:textId="799271D0" w:rsidR="007B679F" w:rsidRPr="007B679F" w:rsidRDefault="007B679F" w:rsidP="007B679F">
      <w:pPr>
        <w:autoSpaceDE w:val="0"/>
        <w:autoSpaceDN w:val="0"/>
        <w:adjustRightInd w:val="0"/>
        <w:spacing w:before="0" w:after="0"/>
        <w:ind w:left="720"/>
        <w:rPr>
          <w:rFonts w:asciiTheme="minorHAnsi" w:eastAsia="Calibri" w:hAnsiTheme="minorHAnsi" w:cstheme="minorHAnsi"/>
          <w:i/>
          <w:iCs/>
          <w:lang w:val="en-US"/>
        </w:rPr>
      </w:pPr>
      <w:r w:rsidRPr="007B679F">
        <w:rPr>
          <w:rFonts w:asciiTheme="minorHAnsi" w:eastAsia="Calibri" w:hAnsiTheme="minorHAnsi" w:cstheme="minorHAnsi"/>
          <w:b/>
          <w:bCs/>
          <w:i/>
          <w:iCs/>
          <w:lang w:val="en-US"/>
        </w:rPr>
        <w:t>Important</w:t>
      </w:r>
      <w:r w:rsidRPr="007B679F">
        <w:rPr>
          <w:rFonts w:asciiTheme="minorHAnsi" w:eastAsia="Calibri" w:hAnsiTheme="minorHAnsi" w:cstheme="minorHAnsi"/>
          <w:i/>
          <w:iCs/>
          <w:lang w:val="en-US"/>
        </w:rPr>
        <w:t xml:space="preserve">! </w:t>
      </w:r>
    </w:p>
    <w:p w14:paraId="7C8E7E5D" w14:textId="77777777" w:rsidR="007B679F" w:rsidRPr="007B679F" w:rsidRDefault="007B679F" w:rsidP="007B679F">
      <w:pPr>
        <w:autoSpaceDE w:val="0"/>
        <w:autoSpaceDN w:val="0"/>
        <w:adjustRightInd w:val="0"/>
        <w:spacing w:before="0" w:after="0"/>
        <w:rPr>
          <w:rFonts w:asciiTheme="minorHAnsi" w:eastAsia="Calibri" w:hAnsiTheme="minorHAnsi" w:cstheme="minorHAnsi"/>
          <w:lang w:val="en-US"/>
        </w:rPr>
      </w:pPr>
    </w:p>
    <w:p w14:paraId="0192BC49" w14:textId="77777777" w:rsidR="007B679F" w:rsidRPr="007B679F" w:rsidRDefault="007B679F" w:rsidP="007B679F">
      <w:pPr>
        <w:autoSpaceDE w:val="0"/>
        <w:autoSpaceDN w:val="0"/>
        <w:adjustRightInd w:val="0"/>
        <w:spacing w:before="0" w:after="0"/>
        <w:ind w:left="720"/>
        <w:rPr>
          <w:rFonts w:asciiTheme="minorHAnsi" w:eastAsia="Calibri" w:hAnsiTheme="minorHAnsi" w:cstheme="minorHAnsi"/>
          <w:i/>
          <w:iCs/>
          <w:lang w:val="en-US"/>
        </w:rPr>
      </w:pPr>
      <w:r w:rsidRPr="007B679F">
        <w:rPr>
          <w:rFonts w:asciiTheme="minorHAnsi" w:eastAsia="Calibri" w:hAnsiTheme="minorHAnsi" w:cstheme="minorHAnsi"/>
          <w:i/>
          <w:iCs/>
          <w:lang w:val="en-US"/>
        </w:rPr>
        <w:t>În situaţia în care pe parcursul procesului de evaluare, selecţie şi contractare, dar şi în perioada de implementare, sunt sesizate anumite probleme marginale privind dovedirea drepturilor reale asupra imobilelor sau privind condiţiile de realizare a investiţiilor proiectului, conform ghidului specific pentru proiectele prin care se realizează lucrări de construire, se va solicita un Memoriu tehnic din partea proiectantului care să stabilească dacă proiectul poate fi considerat funcţional fără acele investiţii/obiecte asupra cărora s-au constatat unele probleme marginale.</w:t>
      </w:r>
    </w:p>
    <w:p w14:paraId="754DF1CA" w14:textId="77777777" w:rsidR="007B679F" w:rsidRPr="007B679F" w:rsidRDefault="007B679F" w:rsidP="007B679F">
      <w:pPr>
        <w:autoSpaceDE w:val="0"/>
        <w:autoSpaceDN w:val="0"/>
        <w:adjustRightInd w:val="0"/>
        <w:spacing w:before="0" w:after="0"/>
        <w:ind w:left="720"/>
        <w:rPr>
          <w:rFonts w:asciiTheme="minorHAnsi" w:eastAsia="Calibri" w:hAnsiTheme="minorHAnsi" w:cstheme="minorHAnsi"/>
          <w:i/>
          <w:iCs/>
          <w:lang w:val="en-US"/>
        </w:rPr>
      </w:pPr>
      <w:r w:rsidRPr="007B679F">
        <w:rPr>
          <w:rFonts w:asciiTheme="minorHAnsi" w:eastAsia="Calibri" w:hAnsiTheme="minorHAnsi" w:cstheme="minorHAnsi"/>
          <w:i/>
          <w:iCs/>
          <w:lang w:val="en-US"/>
        </w:rPr>
        <w:t>În situaţia în care proiectantul argumentează în Memoriul tehnic că proiectul nu este functional fără acele lucrări, proiectul va fi respins.</w:t>
      </w:r>
    </w:p>
    <w:p w14:paraId="4A41D835" w14:textId="77777777" w:rsidR="007B679F" w:rsidRPr="007B679F" w:rsidRDefault="007B679F" w:rsidP="007B679F">
      <w:pPr>
        <w:autoSpaceDE w:val="0"/>
        <w:autoSpaceDN w:val="0"/>
        <w:adjustRightInd w:val="0"/>
        <w:spacing w:before="0" w:after="0"/>
        <w:rPr>
          <w:rFonts w:asciiTheme="minorHAnsi" w:eastAsia="Calibri" w:hAnsiTheme="minorHAnsi" w:cstheme="minorHAnsi"/>
          <w:lang w:val="en-US"/>
        </w:rPr>
      </w:pPr>
    </w:p>
    <w:p w14:paraId="5B103801" w14:textId="77777777" w:rsidR="007B679F" w:rsidRPr="007B679F" w:rsidRDefault="007B679F" w:rsidP="007B679F">
      <w:pPr>
        <w:autoSpaceDE w:val="0"/>
        <w:autoSpaceDN w:val="0"/>
        <w:adjustRightInd w:val="0"/>
        <w:spacing w:before="0" w:after="0"/>
        <w:ind w:left="720"/>
        <w:rPr>
          <w:rFonts w:asciiTheme="minorHAnsi" w:eastAsia="Calibri" w:hAnsiTheme="minorHAnsi" w:cstheme="minorHAnsi"/>
          <w:i/>
          <w:iCs/>
          <w:lang w:val="en-US"/>
        </w:rPr>
      </w:pPr>
      <w:r w:rsidRPr="007B679F">
        <w:rPr>
          <w:rFonts w:asciiTheme="minorHAnsi" w:eastAsia="Calibri" w:hAnsiTheme="minorHAnsi" w:cstheme="minorHAnsi"/>
          <w:i/>
          <w:iCs/>
          <w:lang w:val="en-US"/>
        </w:rPr>
        <w:t>În situaţia în care proiectantul argumentează în Memoriul tehnic că proiectul este functional fără acele lucrări, solicitantul se angajează să scoată acele lucrări în afara proiectului, prin reproiectare, dacă este cazul, şi să elimine cheltuielile corespunzătoare din bugetul proiectului sau să le considere neeligibile, după caz.</w:t>
      </w:r>
    </w:p>
    <w:p w14:paraId="18415489" w14:textId="77777777" w:rsidR="007B679F" w:rsidRPr="007B679F" w:rsidRDefault="007B679F" w:rsidP="007B679F">
      <w:pPr>
        <w:autoSpaceDE w:val="0"/>
        <w:autoSpaceDN w:val="0"/>
        <w:adjustRightInd w:val="0"/>
        <w:spacing w:before="0" w:after="0"/>
        <w:rPr>
          <w:rFonts w:asciiTheme="minorHAnsi" w:eastAsia="Calibri" w:hAnsiTheme="minorHAnsi" w:cstheme="minorHAnsi"/>
          <w:lang w:val="en-US"/>
        </w:rPr>
      </w:pPr>
    </w:p>
    <w:p w14:paraId="1D54BAE7" w14:textId="77777777" w:rsidR="007B679F" w:rsidRPr="007B679F" w:rsidRDefault="007B679F" w:rsidP="007B679F">
      <w:pPr>
        <w:autoSpaceDE w:val="0"/>
        <w:autoSpaceDN w:val="0"/>
        <w:adjustRightInd w:val="0"/>
        <w:spacing w:before="0" w:after="0"/>
        <w:rPr>
          <w:rFonts w:asciiTheme="minorHAnsi" w:eastAsia="Calibri" w:hAnsiTheme="minorHAnsi" w:cstheme="minorHAnsi"/>
          <w:lang w:val="en-US"/>
        </w:rPr>
      </w:pPr>
      <w:r w:rsidRPr="007B679F">
        <w:rPr>
          <w:rFonts w:asciiTheme="minorHAnsi" w:eastAsia="Calibri" w:hAnsiTheme="minorHAnsi" w:cstheme="minorHAnsi"/>
          <w:lang w:val="en-US"/>
        </w:rPr>
        <w:t>Solicitantul deţine dreptul de execuţie a lucrărilor de construcţii asupra imobilului ce face obiectul proiectului, conform legislaţiei în vigoare.</w:t>
      </w:r>
    </w:p>
    <w:p w14:paraId="5692ED0F" w14:textId="77777777" w:rsidR="007B679F" w:rsidRPr="007B679F" w:rsidRDefault="007B679F" w:rsidP="007B679F">
      <w:pPr>
        <w:autoSpaceDE w:val="0"/>
        <w:autoSpaceDN w:val="0"/>
        <w:adjustRightInd w:val="0"/>
        <w:spacing w:before="0" w:after="0"/>
        <w:rPr>
          <w:rFonts w:asciiTheme="minorHAnsi" w:eastAsia="Calibri" w:hAnsiTheme="minorHAnsi" w:cstheme="minorHAnsi"/>
          <w:lang w:val="en-US"/>
        </w:rPr>
      </w:pPr>
    </w:p>
    <w:p w14:paraId="5D9D3AAE" w14:textId="7E1579A9" w:rsidR="007B679F" w:rsidRPr="007B679F" w:rsidRDefault="007B679F" w:rsidP="007B679F">
      <w:pPr>
        <w:autoSpaceDE w:val="0"/>
        <w:autoSpaceDN w:val="0"/>
        <w:adjustRightInd w:val="0"/>
        <w:spacing w:before="0" w:after="0"/>
        <w:rPr>
          <w:rFonts w:asciiTheme="minorHAnsi" w:eastAsia="Calibri" w:hAnsiTheme="minorHAnsi" w:cstheme="minorHAnsi"/>
          <w:b/>
          <w:bCs/>
          <w:i/>
          <w:iCs/>
          <w:lang w:val="en-US"/>
        </w:rPr>
      </w:pPr>
      <w:r w:rsidRPr="007B679F">
        <w:rPr>
          <w:rFonts w:asciiTheme="minorHAnsi" w:eastAsia="Calibri" w:hAnsiTheme="minorHAnsi" w:cstheme="minorHAnsi"/>
          <w:b/>
          <w:bCs/>
          <w:i/>
          <w:iCs/>
          <w:lang w:val="en-US"/>
        </w:rPr>
        <w:t>N</w:t>
      </w:r>
      <w:r w:rsidR="00D7086A">
        <w:rPr>
          <w:rFonts w:asciiTheme="minorHAnsi" w:eastAsia="Calibri" w:hAnsiTheme="minorHAnsi" w:cstheme="minorHAnsi"/>
          <w:b/>
          <w:bCs/>
          <w:i/>
          <w:iCs/>
          <w:lang w:val="en-US"/>
        </w:rPr>
        <w:t>OTĂ:</w:t>
      </w:r>
    </w:p>
    <w:p w14:paraId="73E10411" w14:textId="77777777" w:rsidR="007B679F" w:rsidRPr="007B679F" w:rsidRDefault="007B679F" w:rsidP="007B679F">
      <w:pPr>
        <w:autoSpaceDE w:val="0"/>
        <w:autoSpaceDN w:val="0"/>
        <w:adjustRightInd w:val="0"/>
        <w:spacing w:before="0" w:after="0"/>
        <w:rPr>
          <w:rFonts w:asciiTheme="minorHAnsi" w:eastAsia="Calibri" w:hAnsiTheme="minorHAnsi" w:cstheme="minorHAnsi"/>
          <w:i/>
          <w:iCs/>
          <w:lang w:val="en-US"/>
        </w:rPr>
      </w:pPr>
      <w:r w:rsidRPr="007B679F">
        <w:rPr>
          <w:rFonts w:asciiTheme="minorHAnsi" w:eastAsia="Calibri" w:hAnsiTheme="minorHAnsi" w:cstheme="minorHAnsi"/>
          <w:i/>
          <w:iCs/>
          <w:lang w:val="en-US"/>
        </w:rPr>
        <w:t>Imobilul/imobilele (în conformitate cu prezentul criteriu de eligibilitate), care fac obiectul proiectului, care implică execuţia de lucrări de construcţii, îndeplineşte/ îndeplinesc cumulativ următoarele condiţii:</w:t>
      </w:r>
    </w:p>
    <w:p w14:paraId="1A65FEBB" w14:textId="77777777" w:rsidR="007B679F" w:rsidRPr="007B679F" w:rsidRDefault="007B679F" w:rsidP="0068366C">
      <w:pPr>
        <w:numPr>
          <w:ilvl w:val="0"/>
          <w:numId w:val="21"/>
        </w:numPr>
        <w:autoSpaceDE w:val="0"/>
        <w:autoSpaceDN w:val="0"/>
        <w:adjustRightInd w:val="0"/>
        <w:spacing w:before="0" w:after="0" w:line="259" w:lineRule="auto"/>
        <w:contextualSpacing/>
        <w:rPr>
          <w:rFonts w:asciiTheme="minorHAnsi" w:eastAsia="Calibri" w:hAnsiTheme="minorHAnsi" w:cstheme="minorHAnsi"/>
          <w:i/>
          <w:iCs/>
          <w:lang w:val="en-US"/>
        </w:rPr>
      </w:pPr>
      <w:r w:rsidRPr="007B679F">
        <w:rPr>
          <w:rFonts w:asciiTheme="minorHAnsi" w:eastAsia="Calibri" w:hAnsiTheme="minorHAnsi" w:cstheme="minorHAnsi"/>
          <w:i/>
          <w:iCs/>
          <w:lang w:val="en-US"/>
        </w:rPr>
        <w:t>să fie libere de orice sarcini sau interdicţii ce afectează implementarea operațiunii;</w:t>
      </w:r>
    </w:p>
    <w:p w14:paraId="55EA1DD4" w14:textId="77777777" w:rsidR="007B679F" w:rsidRPr="007B679F" w:rsidRDefault="007B679F" w:rsidP="0068366C">
      <w:pPr>
        <w:numPr>
          <w:ilvl w:val="0"/>
          <w:numId w:val="21"/>
        </w:numPr>
        <w:autoSpaceDE w:val="0"/>
        <w:autoSpaceDN w:val="0"/>
        <w:adjustRightInd w:val="0"/>
        <w:spacing w:before="0" w:after="0" w:line="259" w:lineRule="auto"/>
        <w:contextualSpacing/>
        <w:rPr>
          <w:rFonts w:asciiTheme="minorHAnsi" w:eastAsia="Calibri" w:hAnsiTheme="minorHAnsi" w:cstheme="minorHAnsi"/>
          <w:i/>
          <w:iCs/>
          <w:lang w:val="en-US"/>
        </w:rPr>
      </w:pPr>
      <w:r w:rsidRPr="007B679F">
        <w:rPr>
          <w:rFonts w:asciiTheme="minorHAnsi" w:eastAsia="Calibri" w:hAnsiTheme="minorHAnsi" w:cstheme="minorHAnsi"/>
          <w:i/>
          <w:iCs/>
          <w:lang w:val="en-US"/>
        </w:rPr>
        <w:t>să nu facă obiectul unor litigii având ca obiect dreptul invocat de către solicitant pentru realizarea proiectului, aflate în curs de soluţionare la instanţele judecătoreşti;</w:t>
      </w:r>
    </w:p>
    <w:p w14:paraId="11873C50" w14:textId="77777777" w:rsidR="007B679F" w:rsidRPr="007B679F" w:rsidRDefault="007B679F" w:rsidP="0068366C">
      <w:pPr>
        <w:numPr>
          <w:ilvl w:val="0"/>
          <w:numId w:val="21"/>
        </w:numPr>
        <w:autoSpaceDE w:val="0"/>
        <w:autoSpaceDN w:val="0"/>
        <w:adjustRightInd w:val="0"/>
        <w:spacing w:before="0" w:after="0" w:line="259" w:lineRule="auto"/>
        <w:contextualSpacing/>
        <w:rPr>
          <w:rFonts w:asciiTheme="minorHAnsi" w:eastAsia="Calibri" w:hAnsiTheme="minorHAnsi" w:cstheme="minorHAnsi"/>
          <w:i/>
          <w:iCs/>
          <w:lang w:val="en-US"/>
        </w:rPr>
      </w:pPr>
      <w:r w:rsidRPr="007B679F">
        <w:rPr>
          <w:rFonts w:asciiTheme="minorHAnsi" w:eastAsia="Calibri" w:hAnsiTheme="minorHAnsi" w:cstheme="minorHAnsi"/>
          <w:i/>
          <w:iCs/>
          <w:lang w:val="en-US"/>
        </w:rPr>
        <w:t>să nu facă obiectul revendicărilor potrivit unor legi speciale în materie sau dreptului comun.</w:t>
      </w:r>
    </w:p>
    <w:p w14:paraId="0C218AEE" w14:textId="77777777" w:rsidR="007B679F" w:rsidRPr="007B679F" w:rsidRDefault="007B679F" w:rsidP="007B679F">
      <w:pPr>
        <w:autoSpaceDE w:val="0"/>
        <w:autoSpaceDN w:val="0"/>
        <w:adjustRightInd w:val="0"/>
        <w:spacing w:before="0" w:after="0"/>
        <w:rPr>
          <w:rFonts w:asciiTheme="minorHAnsi" w:eastAsia="Calibri" w:hAnsiTheme="minorHAnsi" w:cstheme="minorHAnsi"/>
          <w:i/>
          <w:iCs/>
          <w:lang w:val="en-US"/>
        </w:rPr>
      </w:pPr>
      <w:r w:rsidRPr="007B679F">
        <w:rPr>
          <w:rFonts w:asciiTheme="minorHAnsi" w:eastAsia="Calibri" w:hAnsiTheme="minorHAnsi" w:cstheme="minorHAnsi"/>
          <w:i/>
          <w:iCs/>
          <w:lang w:val="en-US"/>
        </w:rPr>
        <w:t>Pentru precizarile de mai sus, acele limite ale dreptului de proprietate care nu sunt incompatibile cu realizarea activităților proiectului (de ex. servituți legale, servitutea de trecere cu piciorul etc) nu vor conduce la respingerea cererii de finanțare din procesul de evaluare, selecție și contractare.</w:t>
      </w:r>
    </w:p>
    <w:p w14:paraId="7DDB72F8" w14:textId="77777777" w:rsidR="007B679F" w:rsidRPr="007B679F" w:rsidRDefault="007B679F" w:rsidP="007B679F">
      <w:pPr>
        <w:autoSpaceDE w:val="0"/>
        <w:autoSpaceDN w:val="0"/>
        <w:adjustRightInd w:val="0"/>
        <w:spacing w:before="0" w:after="0"/>
        <w:rPr>
          <w:rFonts w:asciiTheme="minorHAnsi" w:eastAsia="Calibri" w:hAnsiTheme="minorHAnsi" w:cstheme="minorHAnsi"/>
          <w:i/>
          <w:iCs/>
          <w:lang w:val="en-US"/>
        </w:rPr>
      </w:pPr>
      <w:r w:rsidRPr="007B679F">
        <w:rPr>
          <w:rFonts w:asciiTheme="minorHAnsi" w:eastAsia="Calibri" w:hAnsiTheme="minorHAnsi" w:cstheme="minorHAnsi"/>
          <w:i/>
          <w:iCs/>
          <w:lang w:val="en-US"/>
        </w:rPr>
        <w:t>De asemenea, în cadrul acestui apel de proiecte, nu se consideră sarcină sau interdicție care afectează implementarea proiectului și care conduc la respingerea cererii de finanțare din procesul de evaluare, selecție și contractare, urmatoarele:</w:t>
      </w:r>
    </w:p>
    <w:p w14:paraId="66D6A23B" w14:textId="77777777" w:rsidR="007B679F" w:rsidRPr="007B679F" w:rsidRDefault="007B679F" w:rsidP="0068366C">
      <w:pPr>
        <w:numPr>
          <w:ilvl w:val="0"/>
          <w:numId w:val="22"/>
        </w:numPr>
        <w:autoSpaceDE w:val="0"/>
        <w:autoSpaceDN w:val="0"/>
        <w:adjustRightInd w:val="0"/>
        <w:spacing w:before="0" w:after="0" w:line="259" w:lineRule="auto"/>
        <w:contextualSpacing/>
        <w:rPr>
          <w:rFonts w:asciiTheme="minorHAnsi" w:eastAsia="Calibri" w:hAnsiTheme="minorHAnsi" w:cstheme="minorHAnsi"/>
          <w:i/>
          <w:iCs/>
          <w:lang w:val="en-US"/>
        </w:rPr>
      </w:pPr>
      <w:r w:rsidRPr="007B679F">
        <w:rPr>
          <w:rFonts w:asciiTheme="minorHAnsi" w:eastAsia="Calibri" w:hAnsiTheme="minorHAnsi" w:cstheme="minorHAnsi"/>
          <w:i/>
          <w:iCs/>
          <w:lang w:val="en-US"/>
        </w:rPr>
        <w:t>închirierea/darea în folosință gratuită/concesiunea a unor suprafețe din terenul aferent imobilului, cu condiția ca respectivele limite ale dreptului de proprietate să nu fie incompatibile cu realizarea activităților/ implementarea proiectului;</w:t>
      </w:r>
    </w:p>
    <w:p w14:paraId="531AA14D" w14:textId="77777777" w:rsidR="007B679F" w:rsidRPr="007B679F" w:rsidRDefault="007B679F" w:rsidP="0068366C">
      <w:pPr>
        <w:numPr>
          <w:ilvl w:val="0"/>
          <w:numId w:val="22"/>
        </w:numPr>
        <w:autoSpaceDE w:val="0"/>
        <w:autoSpaceDN w:val="0"/>
        <w:adjustRightInd w:val="0"/>
        <w:spacing w:before="0" w:after="0" w:line="259" w:lineRule="auto"/>
        <w:contextualSpacing/>
        <w:rPr>
          <w:rFonts w:asciiTheme="minorHAnsi" w:eastAsia="Calibri" w:hAnsiTheme="minorHAnsi" w:cstheme="minorHAnsi"/>
          <w:i/>
          <w:iCs/>
          <w:lang w:val="en-US"/>
        </w:rPr>
      </w:pPr>
      <w:r w:rsidRPr="007B679F">
        <w:rPr>
          <w:rFonts w:asciiTheme="minorHAnsi" w:eastAsia="Calibri" w:hAnsiTheme="minorHAnsi" w:cstheme="minorHAnsi"/>
          <w:i/>
          <w:iCs/>
          <w:lang w:val="en-US"/>
        </w:rPr>
        <w:t>închirierea/darea în folosință gratuită/concesiunea a unor spații din clădirea aferentă imobilului, în condițiile precizate in ghidul solicitantului;</w:t>
      </w:r>
    </w:p>
    <w:p w14:paraId="3FAAE814" w14:textId="5C7736E7" w:rsidR="007B679F" w:rsidRPr="00E07B68" w:rsidRDefault="007B679F" w:rsidP="0068366C">
      <w:pPr>
        <w:pStyle w:val="ListParagraph"/>
        <w:numPr>
          <w:ilvl w:val="0"/>
          <w:numId w:val="22"/>
        </w:numPr>
        <w:spacing w:after="0"/>
        <w:rPr>
          <w:rFonts w:asciiTheme="minorHAnsi" w:eastAsia="Calibri" w:hAnsiTheme="minorHAnsi" w:cstheme="minorHAnsi"/>
          <w:i/>
          <w:iCs/>
        </w:rPr>
      </w:pPr>
      <w:r w:rsidRPr="00E07B68">
        <w:rPr>
          <w:rFonts w:asciiTheme="minorHAnsi" w:eastAsia="Calibri" w:hAnsiTheme="minorHAnsi" w:cstheme="minorHAnsi"/>
          <w:i/>
          <w:iCs/>
        </w:rPr>
        <w:t>dreptul de administrare înscris în cartea funciară</w:t>
      </w:r>
      <w:r w:rsidR="00E07B68" w:rsidRPr="00E07B68">
        <w:rPr>
          <w:rFonts w:asciiTheme="minorHAnsi" w:eastAsia="Calibri" w:hAnsiTheme="minorHAnsi" w:cstheme="minorHAnsi"/>
          <w:i/>
          <w:iCs/>
        </w:rPr>
        <w:t>.</w:t>
      </w:r>
    </w:p>
    <w:p w14:paraId="64823107" w14:textId="296384E3" w:rsidR="00E07B68" w:rsidRDefault="00E07B68" w:rsidP="007B679F">
      <w:pPr>
        <w:spacing w:after="0"/>
        <w:rPr>
          <w:rFonts w:asciiTheme="minorHAnsi" w:eastAsia="Calibri" w:hAnsiTheme="minorHAnsi" w:cstheme="minorHAnsi"/>
          <w:i/>
          <w:iCs/>
        </w:rPr>
      </w:pPr>
    </w:p>
    <w:p w14:paraId="1ACA73F0" w14:textId="5AB6CF33" w:rsidR="00E07B68" w:rsidRPr="00D7086A" w:rsidRDefault="00E07B68" w:rsidP="0068366C">
      <w:pPr>
        <w:pStyle w:val="ListParagraph"/>
        <w:numPr>
          <w:ilvl w:val="0"/>
          <w:numId w:val="14"/>
        </w:numPr>
        <w:spacing w:after="0"/>
        <w:rPr>
          <w:rFonts w:asciiTheme="minorHAnsi" w:eastAsia="Calibri" w:hAnsiTheme="minorHAnsi" w:cstheme="minorHAnsi"/>
          <w:b/>
          <w:bCs/>
        </w:rPr>
      </w:pPr>
      <w:r w:rsidRPr="00D7086A">
        <w:rPr>
          <w:rFonts w:asciiTheme="minorHAnsi" w:eastAsia="Calibri" w:hAnsiTheme="minorHAnsi" w:cstheme="minorHAnsi"/>
          <w:b/>
          <w:bCs/>
        </w:rPr>
        <w:t xml:space="preserve">Hotărârea/Decizia de aprobare a proiectului în conformitate cu ultima formă a bugetului rezultat în urma etapei de evaluare și selecție. În Hotărârea </w:t>
      </w:r>
      <w:r w:rsidR="00FE2BB4" w:rsidRPr="00D7086A">
        <w:rPr>
          <w:rFonts w:asciiTheme="minorHAnsi" w:eastAsia="Calibri" w:hAnsiTheme="minorHAnsi" w:cstheme="minorHAnsi"/>
          <w:b/>
          <w:bCs/>
        </w:rPr>
        <w:t>anterior</w:t>
      </w:r>
      <w:r w:rsidRPr="00D7086A">
        <w:rPr>
          <w:rFonts w:asciiTheme="minorHAnsi" w:eastAsia="Calibri" w:hAnsiTheme="minorHAnsi" w:cstheme="minorHAnsi"/>
          <w:b/>
          <w:bCs/>
        </w:rPr>
        <w:t xml:space="preserve">-menţionată trebuie să fie incluse toate cheltuielile pe care solicitantul trebuie să le asigure pentru implementarea proiectului, în condiţiile rambursării/decontării ulterioare a cheltuielilor eligibile din instrumente structurale. </w:t>
      </w:r>
    </w:p>
    <w:p w14:paraId="69EDC56A" w14:textId="0C3BF44F" w:rsidR="00E07B68" w:rsidRDefault="00E07B68" w:rsidP="00E07B68">
      <w:pPr>
        <w:spacing w:after="0"/>
        <w:rPr>
          <w:rFonts w:asciiTheme="minorHAnsi" w:eastAsia="Calibri" w:hAnsiTheme="minorHAnsi" w:cstheme="minorHAnsi"/>
        </w:rPr>
      </w:pPr>
      <w:r w:rsidRPr="00E07B68">
        <w:rPr>
          <w:rFonts w:asciiTheme="minorHAnsi" w:eastAsia="Calibri" w:hAnsiTheme="minorHAnsi" w:cstheme="minorHAnsi"/>
        </w:rPr>
        <w:t xml:space="preserve">În cazul parteneriatelor toţi partenerii </w:t>
      </w:r>
      <w:r w:rsidR="00C53DC8">
        <w:rPr>
          <w:rFonts w:asciiTheme="minorHAnsi" w:eastAsia="Calibri" w:hAnsiTheme="minorHAnsi" w:cstheme="minorHAnsi"/>
        </w:rPr>
        <w:t xml:space="preserve">care au contribuții financiare în cadrul proiectului </w:t>
      </w:r>
      <w:r w:rsidRPr="00E07B68">
        <w:rPr>
          <w:rFonts w:asciiTheme="minorHAnsi" w:eastAsia="Calibri" w:hAnsiTheme="minorHAnsi" w:cstheme="minorHAnsi"/>
        </w:rPr>
        <w:t>vor depune acest document</w:t>
      </w:r>
      <w:r w:rsidR="00CF7576">
        <w:rPr>
          <w:rFonts w:asciiTheme="minorHAnsi" w:eastAsia="Calibri" w:hAnsiTheme="minorHAnsi" w:cstheme="minorHAnsi"/>
        </w:rPr>
        <w:t>.</w:t>
      </w:r>
    </w:p>
    <w:p w14:paraId="73184493" w14:textId="77777777" w:rsidR="00D7086A" w:rsidRPr="007B679F" w:rsidRDefault="00D7086A" w:rsidP="00E07B68">
      <w:pPr>
        <w:spacing w:after="0"/>
        <w:rPr>
          <w:rFonts w:asciiTheme="minorHAnsi" w:eastAsia="Calibri" w:hAnsiTheme="minorHAnsi" w:cstheme="minorHAnsi"/>
        </w:rPr>
      </w:pPr>
    </w:p>
    <w:p w14:paraId="20DEC4AC" w14:textId="1C8B6D8B" w:rsidR="00E137E9" w:rsidRPr="00D7086A" w:rsidRDefault="00E137E9" w:rsidP="0068366C">
      <w:pPr>
        <w:pStyle w:val="ListParagraph"/>
        <w:numPr>
          <w:ilvl w:val="0"/>
          <w:numId w:val="14"/>
        </w:numPr>
        <w:rPr>
          <w:b/>
          <w:bCs/>
        </w:rPr>
      </w:pPr>
      <w:bookmarkStart w:id="137" w:name="_Toc134773178"/>
      <w:bookmarkStart w:id="138" w:name="_Toc135379841"/>
      <w:bookmarkStart w:id="139" w:name="_Toc135826301"/>
      <w:bookmarkStart w:id="140" w:name="_Toc135828046"/>
      <w:bookmarkStart w:id="141" w:name="_Toc141280549"/>
      <w:bookmarkStart w:id="142" w:name="_Toc141280686"/>
      <w:bookmarkStart w:id="143" w:name="_Toc141785676"/>
      <w:r w:rsidRPr="00D7086A">
        <w:rPr>
          <w:b/>
          <w:bCs/>
        </w:rPr>
        <w:t xml:space="preserve">Modificări asupra </w:t>
      </w:r>
      <w:r w:rsidRPr="00E07B68">
        <w:t>devizului general si a listei de echipamente și/sau dotări și/sau lucrări cu încadrarea acestora pe secțiunea de cheltuieli eligibile /neeligibile</w:t>
      </w:r>
      <w:r w:rsidRPr="00D7086A">
        <w:rPr>
          <w:b/>
          <w:bCs/>
        </w:rPr>
        <w:t xml:space="preserve"> în conformitate cu ultima forma a bugetului rezultat în urma etapei de evaluare și selecție, dacă este cazul.</w:t>
      </w:r>
      <w:bookmarkEnd w:id="137"/>
      <w:bookmarkEnd w:id="138"/>
      <w:bookmarkEnd w:id="139"/>
      <w:bookmarkEnd w:id="140"/>
      <w:bookmarkEnd w:id="141"/>
      <w:bookmarkEnd w:id="142"/>
      <w:bookmarkEnd w:id="143"/>
    </w:p>
    <w:p w14:paraId="1D2BB010" w14:textId="1C5DB116" w:rsidR="00E137E9" w:rsidRPr="00D7086A" w:rsidRDefault="00E07B68" w:rsidP="0068366C">
      <w:pPr>
        <w:pStyle w:val="ListParagraph"/>
        <w:numPr>
          <w:ilvl w:val="0"/>
          <w:numId w:val="14"/>
        </w:numPr>
        <w:rPr>
          <w:b/>
          <w:bCs/>
        </w:rPr>
      </w:pPr>
      <w:bookmarkStart w:id="144" w:name="_Toc134773179"/>
      <w:bookmarkStart w:id="145" w:name="_Toc135379842"/>
      <w:bookmarkStart w:id="146" w:name="_Toc135826302"/>
      <w:bookmarkStart w:id="147" w:name="_Toc135828047"/>
      <w:bookmarkStart w:id="148" w:name="_Toc141280550"/>
      <w:bookmarkStart w:id="149" w:name="_Toc141280687"/>
      <w:bookmarkStart w:id="150" w:name="_Toc141785677"/>
      <w:r w:rsidRPr="00E07B68">
        <w:t>Formularul bugetar "Fişa proiectului finanţat/propus la finanţare în cadrul programelor aferente Politicii de coeziune a Uniunii Europene" (cod 23),</w:t>
      </w:r>
      <w:r w:rsidRPr="00D7086A">
        <w:rPr>
          <w:b/>
          <w:bCs/>
        </w:rPr>
        <w:t xml:space="preserve"> prevăzut de Scrisoarea-cadru privind contextul macroeconomic, în conformitate cu prevederile HG nr. 829/2022 pentru aprobarea Normelor metodologice de aplicare a Ordonanţei de urgenţă a Guvernului nr.133/2021 privind gestionarea financiară a fondurilor europene pentru perioada de programare 2021 - 2027 alocate României din Fondul </w:t>
      </w:r>
      <w:r w:rsidR="00FE2BB4" w:rsidRPr="00D7086A">
        <w:rPr>
          <w:b/>
          <w:bCs/>
        </w:rPr>
        <w:t>E</w:t>
      </w:r>
      <w:r w:rsidRPr="00D7086A">
        <w:rPr>
          <w:b/>
          <w:bCs/>
        </w:rPr>
        <w:t xml:space="preserve">uropean de </w:t>
      </w:r>
      <w:r w:rsidR="00FE2BB4" w:rsidRPr="00D7086A">
        <w:rPr>
          <w:b/>
          <w:bCs/>
        </w:rPr>
        <w:t>D</w:t>
      </w:r>
      <w:r w:rsidRPr="00D7086A">
        <w:rPr>
          <w:b/>
          <w:bCs/>
        </w:rPr>
        <w:t xml:space="preserve">ezvoltare </w:t>
      </w:r>
      <w:r w:rsidR="00FE2BB4" w:rsidRPr="00D7086A">
        <w:rPr>
          <w:b/>
          <w:bCs/>
        </w:rPr>
        <w:t>R</w:t>
      </w:r>
      <w:r w:rsidRPr="00D7086A">
        <w:rPr>
          <w:b/>
          <w:bCs/>
        </w:rPr>
        <w:t xml:space="preserve">egională, Fondul de </w:t>
      </w:r>
      <w:r w:rsidR="00FE2BB4" w:rsidRPr="00D7086A">
        <w:rPr>
          <w:b/>
          <w:bCs/>
        </w:rPr>
        <w:t>C</w:t>
      </w:r>
      <w:r w:rsidRPr="00D7086A">
        <w:rPr>
          <w:b/>
          <w:bCs/>
        </w:rPr>
        <w:t>oeziune, Fondul Social European Plus, Fondul pentru o Tranziţie Justă</w:t>
      </w:r>
      <w:r w:rsidR="00E137E9" w:rsidRPr="00D7086A">
        <w:rPr>
          <w:b/>
          <w:bCs/>
        </w:rPr>
        <w:t>.</w:t>
      </w:r>
      <w:bookmarkEnd w:id="144"/>
      <w:bookmarkEnd w:id="145"/>
      <w:bookmarkEnd w:id="146"/>
      <w:bookmarkEnd w:id="147"/>
      <w:bookmarkEnd w:id="148"/>
      <w:bookmarkEnd w:id="149"/>
      <w:bookmarkEnd w:id="150"/>
    </w:p>
    <w:p w14:paraId="6BDC87D0" w14:textId="10B44B57" w:rsidR="005D046E" w:rsidRPr="00D7086A" w:rsidRDefault="00E07B68" w:rsidP="0068366C">
      <w:pPr>
        <w:pStyle w:val="ListParagraph"/>
        <w:numPr>
          <w:ilvl w:val="0"/>
          <w:numId w:val="14"/>
        </w:numPr>
      </w:pPr>
      <w:bookmarkStart w:id="151" w:name="_Toc134773180"/>
      <w:bookmarkStart w:id="152" w:name="_Toc135379843"/>
      <w:bookmarkStart w:id="153" w:name="_Toc135826303"/>
      <w:bookmarkStart w:id="154" w:name="_Toc135828048"/>
      <w:bookmarkStart w:id="155" w:name="_Toc141280551"/>
      <w:bookmarkStart w:id="156" w:name="_Toc141280688"/>
      <w:bookmarkStart w:id="157" w:name="_Toc141785678"/>
      <w:r w:rsidRPr="00E07B68">
        <w:lastRenderedPageBreak/>
        <w:t>Formularul nr. 1 - Fişă de fundamentare</w:t>
      </w:r>
      <w:r>
        <w:t xml:space="preserve"> </w:t>
      </w:r>
      <w:r w:rsidRPr="00E07B68">
        <w:t xml:space="preserve">proiect propus la finanţare/finanţat din fonduri europene în conformitate cu HG nr. 829/2022 pentru aprobareaNormelor metodologice de aplicare a Ordonanţei de urgenţă a Guvernului nr.133/2021 privind gestionarea financiară a fondurilor europene pentru perioada de programare 2021 - 2027 alocate României din Fondul </w:t>
      </w:r>
      <w:r w:rsidR="00FE2BB4">
        <w:t>E</w:t>
      </w:r>
      <w:r w:rsidRPr="00E07B68">
        <w:t xml:space="preserve">uropean de </w:t>
      </w:r>
      <w:r w:rsidR="00FE2BB4">
        <w:t>D</w:t>
      </w:r>
      <w:r w:rsidRPr="00E07B68">
        <w:t xml:space="preserve">ezvoltare </w:t>
      </w:r>
      <w:r w:rsidR="00FE2BB4">
        <w:t>R</w:t>
      </w:r>
      <w:r w:rsidRPr="00E07B68">
        <w:t xml:space="preserve">egională, Fondul de </w:t>
      </w:r>
      <w:r w:rsidR="00FE2BB4">
        <w:t>C</w:t>
      </w:r>
      <w:r w:rsidRPr="00E07B68">
        <w:t>oeziune, Fondul Social European Plus, Fondul pentru o Tranziţie Justă</w:t>
      </w:r>
      <w:r w:rsidR="00E137E9" w:rsidRPr="00306725">
        <w:t>.</w:t>
      </w:r>
      <w:bookmarkEnd w:id="151"/>
      <w:bookmarkEnd w:id="152"/>
      <w:bookmarkEnd w:id="153"/>
      <w:bookmarkEnd w:id="154"/>
      <w:bookmarkEnd w:id="155"/>
      <w:bookmarkEnd w:id="156"/>
      <w:bookmarkEnd w:id="157"/>
    </w:p>
    <w:p w14:paraId="64C8385B" w14:textId="77777777" w:rsidR="008745BA" w:rsidRPr="00D7086A" w:rsidRDefault="008745BA" w:rsidP="0068366C">
      <w:pPr>
        <w:pStyle w:val="ListParagraph"/>
        <w:numPr>
          <w:ilvl w:val="0"/>
          <w:numId w:val="14"/>
        </w:numPr>
        <w:rPr>
          <w:rFonts w:asciiTheme="minorHAnsi" w:hAnsiTheme="minorHAnsi" w:cstheme="minorHAnsi"/>
          <w:b/>
          <w:bCs/>
        </w:rPr>
      </w:pPr>
      <w:r w:rsidRPr="00D7086A">
        <w:rPr>
          <w:rFonts w:asciiTheme="minorHAnsi" w:hAnsiTheme="minorHAnsi" w:cstheme="minorHAnsi"/>
          <w:b/>
          <w:bCs/>
        </w:rPr>
        <w:t>Planul de monitorizare a proiectului în conformitate cu prevederile OUG 23/2023.</w:t>
      </w:r>
    </w:p>
    <w:p w14:paraId="7026EFDF" w14:textId="509823E7" w:rsidR="008745BA" w:rsidRPr="008745BA" w:rsidRDefault="008745BA" w:rsidP="008745BA">
      <w:pPr>
        <w:rPr>
          <w:rFonts w:asciiTheme="minorHAnsi" w:hAnsiTheme="minorHAnsi" w:cstheme="minorHAnsi"/>
        </w:rPr>
      </w:pPr>
      <w:r w:rsidRPr="008745BA">
        <w:rPr>
          <w:rFonts w:asciiTheme="minorHAnsi" w:hAnsiTheme="minorHAnsi" w:cstheme="minorHAnsi"/>
        </w:rPr>
        <w:t xml:space="preserve">Planul de monitorizare a proiectului, anexat </w:t>
      </w:r>
      <w:r w:rsidR="00A04429">
        <w:rPr>
          <w:rFonts w:asciiTheme="minorHAnsi" w:hAnsiTheme="minorHAnsi" w:cstheme="minorHAnsi"/>
        </w:rPr>
        <w:t xml:space="preserve">ca model </w:t>
      </w:r>
      <w:r w:rsidRPr="008745BA">
        <w:rPr>
          <w:rFonts w:asciiTheme="minorHAnsi" w:hAnsiTheme="minorHAnsi" w:cstheme="minorHAnsi"/>
        </w:rPr>
        <w:t>prezentul</w:t>
      </w:r>
      <w:r w:rsidR="00B825F0">
        <w:rPr>
          <w:rFonts w:asciiTheme="minorHAnsi" w:hAnsiTheme="minorHAnsi" w:cstheme="minorHAnsi"/>
        </w:rPr>
        <w:t>ui</w:t>
      </w:r>
      <w:r w:rsidRPr="008745BA">
        <w:rPr>
          <w:rFonts w:asciiTheme="minorHAnsi" w:hAnsiTheme="minorHAnsi" w:cstheme="minorHAnsi"/>
        </w:rPr>
        <w:t xml:space="preserve"> ghid, este parte integrantă a contractului de finanțare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atingerea acestora, în vederea atingerii indicatorilor de realizare și de rezultat prevăzuți în cererea finanțare și asumați în contractul de finanțare. </w:t>
      </w:r>
    </w:p>
    <w:p w14:paraId="20CD1EAC" w14:textId="77777777" w:rsidR="008745BA" w:rsidRPr="008745BA" w:rsidRDefault="008745BA" w:rsidP="008745BA">
      <w:pPr>
        <w:rPr>
          <w:rFonts w:asciiTheme="minorHAnsi" w:hAnsiTheme="minorHAnsi" w:cstheme="minorHAnsi"/>
        </w:rPr>
      </w:pPr>
      <w:r w:rsidRPr="008745BA">
        <w:rPr>
          <w:rFonts w:asciiTheme="minorHAnsi" w:hAnsiTheme="minorHAnsi" w:cstheme="minorHAnsi"/>
        </w:rPr>
        <w:t xml:space="preserve">Planul de monitorizare include, de asemenea, valorile finale ale indicatorilor de realizare și de rezultat care trebuie atinse ca urmare a implementării proiectului, precum și valorile de bază și de referință ale acestora. </w:t>
      </w:r>
    </w:p>
    <w:p w14:paraId="781E6C3F" w14:textId="17050480" w:rsidR="008745BA" w:rsidRPr="008745BA" w:rsidRDefault="008745BA" w:rsidP="008745BA">
      <w:pPr>
        <w:rPr>
          <w:rFonts w:asciiTheme="minorHAnsi" w:hAnsiTheme="minorHAnsi" w:cstheme="minorHAnsi"/>
        </w:rPr>
      </w:pPr>
      <w:r w:rsidRPr="008745BA">
        <w:rPr>
          <w:rFonts w:asciiTheme="minorHAnsi" w:hAnsiTheme="minorHAnsi" w:cstheme="minorHAnsi"/>
        </w:rPr>
        <w:t>Pe baza informațiilor incluse în cererea de finanțare și, dacă este cazul, a informațiilor suplimentare solicitate beneficiarului, AM verifică și validează indicatorii de etapă care vor</w:t>
      </w:r>
      <w:r w:rsidR="00B825F0">
        <w:rPr>
          <w:rFonts w:asciiTheme="minorHAnsi" w:hAnsiTheme="minorHAnsi" w:cstheme="minorHAnsi"/>
        </w:rPr>
        <w:t xml:space="preserve"> fi</w:t>
      </w:r>
      <w:r w:rsidRPr="008745BA">
        <w:rPr>
          <w:rFonts w:asciiTheme="minorHAnsi" w:hAnsiTheme="minorHAnsi" w:cstheme="minorHAnsi"/>
        </w:rPr>
        <w:t xml:space="preserve"> prevăzuți în Planul de monitorizare a proiectului. </w:t>
      </w:r>
    </w:p>
    <w:p w14:paraId="6EA5249D" w14:textId="46658887" w:rsidR="000B495F" w:rsidRPr="000B495F" w:rsidRDefault="000B495F" w:rsidP="000B495F">
      <w:pPr>
        <w:rPr>
          <w:rFonts w:asciiTheme="minorHAnsi" w:hAnsiTheme="minorHAnsi" w:cstheme="minorHAnsi"/>
        </w:rPr>
      </w:pPr>
      <w:r w:rsidRPr="000B495F">
        <w:rPr>
          <w:rFonts w:asciiTheme="minorHAnsi" w:hAnsiTheme="minorHAnsi" w:cstheme="minorHAnsi"/>
        </w:rPr>
        <w:t xml:space="preserve">Indicatorii de etapă trebuie să se coreleze cu activitatea de bază declarată de beneficiar în cererea de finanțare, precum și cu rezultatele așteptate ale proiectului. În conformitate cu prevederile Ordonanței de Urgență nr.23/2023 </w:t>
      </w:r>
      <w:r w:rsidR="00D7086A">
        <w:rPr>
          <w:rFonts w:asciiTheme="minorHAnsi" w:hAnsiTheme="minorHAnsi" w:cstheme="minorHAnsi"/>
        </w:rPr>
        <w:t>„</w:t>
      </w:r>
      <w:r w:rsidRPr="000B495F">
        <w:rPr>
          <w:rFonts w:asciiTheme="minorHAnsi" w:hAnsiTheme="minorHAnsi" w:cstheme="minorHAnsi"/>
        </w:rPr>
        <w:t>(6)</w:t>
      </w:r>
      <w:r w:rsidR="00D7086A">
        <w:rPr>
          <w:rFonts w:asciiTheme="minorHAnsi" w:hAnsiTheme="minorHAnsi" w:cstheme="minorHAnsi"/>
        </w:rPr>
        <w:t xml:space="preserve"> (</w:t>
      </w:r>
      <w:r w:rsidRPr="000B495F">
        <w:rPr>
          <w:rFonts w:asciiTheme="minorHAnsi" w:hAnsiTheme="minorHAnsi" w:cstheme="minorHAnsi"/>
        </w:rPr>
        <w:t>….</w:t>
      </w:r>
      <w:r w:rsidR="00D7086A">
        <w:rPr>
          <w:rFonts w:asciiTheme="minorHAnsi" w:hAnsiTheme="minorHAnsi" w:cstheme="minorHAnsi"/>
        </w:rPr>
        <w:t>)</w:t>
      </w:r>
      <w:r w:rsidRPr="000B495F">
        <w:rPr>
          <w:rFonts w:asciiTheme="minorHAnsi" w:hAnsiTheme="minorHAnsi" w:cstheme="minorHAnsi"/>
        </w:rPr>
        <w:t>primul indicator de etapă poate fi stabilit la un interval de o lună, dar nu mai mult de 6 luni, calculat din prima zi de începere a implementării proiectului, așa cum este prevăzută în contractul de finanțare/decizia de finanțare, după caz. Prin excepție de la prevederile alin. (6), dacă data de începere a implementării proiectului este anterioară datei de semnare a contractului de finanțare/emiterii deciziei de finanțare, după caz, primul indicator de etapă este raportat la data semnării contractului de finanțare sau a emiterii deciziei de finanțare, după caz.”</w:t>
      </w:r>
    </w:p>
    <w:p w14:paraId="422B9CD4" w14:textId="0871BE0E" w:rsidR="008745BA" w:rsidRPr="008745BA" w:rsidRDefault="000B495F" w:rsidP="000B495F">
      <w:pPr>
        <w:rPr>
          <w:rFonts w:asciiTheme="minorHAnsi" w:hAnsiTheme="minorHAnsi" w:cstheme="minorHAnsi"/>
        </w:rPr>
      </w:pPr>
      <w:r w:rsidRPr="000B495F">
        <w:rPr>
          <w:rFonts w:asciiTheme="minorHAnsi" w:hAnsiTheme="minorHAnsi" w:cstheme="minorHAnsi"/>
        </w:rPr>
        <w:t>Indicatorii de etapă fac obiectul monitorizării de către AM PR BI, și, în situația nerealizării acestora, autoritatea de management adoptă și implementează, în funcție de riscurile identificate, acțiuni și măsuri de monitorizare consolidată, indicate în Ghidul Solicitantului și detaliate în procedurile operaționale ale autorității de management. Contractul de finanțare/decizia de finanțare, după caz, include prevederi cu caracter obligatoriu privind acțiunile și măsurile consolidate de monitorizare și condițiile de aplicare a acestora.</w:t>
      </w:r>
      <w:r w:rsidR="008745BA" w:rsidRPr="008745BA">
        <w:rPr>
          <w:rFonts w:asciiTheme="minorHAnsi" w:hAnsiTheme="minorHAnsi" w:cstheme="minorHAnsi"/>
        </w:rPr>
        <w:t xml:space="preserve"> </w:t>
      </w:r>
    </w:p>
    <w:p w14:paraId="79685F25" w14:textId="77777777" w:rsidR="00A04429" w:rsidRDefault="008745BA" w:rsidP="008745BA">
      <w:pPr>
        <w:rPr>
          <w:rFonts w:asciiTheme="minorHAnsi" w:hAnsiTheme="minorHAnsi" w:cstheme="minorHAnsi"/>
        </w:rPr>
      </w:pPr>
      <w:r w:rsidRPr="008745BA">
        <w:rPr>
          <w:rFonts w:asciiTheme="minorHAnsi" w:hAnsiTheme="minorHAnsi" w:cstheme="minorHAnsi"/>
        </w:rPr>
        <w:t>Prin excepție, dacă data de începere a implementării proiectului este anterioară datei de semnare a contractului de finanțare, primul indicator de etapă va fi raportat la data semnării contractului de finanțare.</w:t>
      </w:r>
      <w:r w:rsidR="00A04429">
        <w:rPr>
          <w:rFonts w:asciiTheme="minorHAnsi" w:hAnsiTheme="minorHAnsi" w:cstheme="minorHAnsi"/>
        </w:rPr>
        <w:t xml:space="preserve"> </w:t>
      </w:r>
    </w:p>
    <w:p w14:paraId="1E2C593E" w14:textId="40339010" w:rsidR="008745BA" w:rsidRDefault="00A04429" w:rsidP="008745BA">
      <w:pPr>
        <w:rPr>
          <w:rFonts w:asciiTheme="minorHAnsi" w:hAnsiTheme="minorHAnsi" w:cstheme="minorHAnsi"/>
        </w:rPr>
      </w:pPr>
      <w:r>
        <w:rPr>
          <w:rFonts w:asciiTheme="minorHAnsi" w:hAnsiTheme="minorHAnsi" w:cstheme="minorHAnsi"/>
        </w:rPr>
        <w:t xml:space="preserve">În completarea Planului de monitorizare va rugam să aveți în vedere Anexa 16. Plan de monitorizare la prezentul ghid. </w:t>
      </w:r>
    </w:p>
    <w:p w14:paraId="152A9AAB" w14:textId="77777777" w:rsidR="00D7086A" w:rsidRDefault="00D7086A" w:rsidP="008745BA">
      <w:pPr>
        <w:rPr>
          <w:rFonts w:asciiTheme="minorHAnsi" w:hAnsiTheme="minorHAnsi" w:cstheme="minorHAnsi"/>
        </w:rPr>
      </w:pPr>
    </w:p>
    <w:p w14:paraId="5B2450E9" w14:textId="54640883" w:rsidR="00127EC9" w:rsidRPr="00127EC9" w:rsidRDefault="00127EC9" w:rsidP="0068366C">
      <w:pPr>
        <w:pStyle w:val="ListParagraph"/>
        <w:numPr>
          <w:ilvl w:val="0"/>
          <w:numId w:val="14"/>
        </w:numPr>
        <w:ind w:hanging="786"/>
        <w:rPr>
          <w:rFonts w:asciiTheme="minorHAnsi" w:hAnsiTheme="minorHAnsi" w:cstheme="minorHAnsi"/>
        </w:rPr>
      </w:pPr>
      <w:r w:rsidRPr="00127EC9">
        <w:rPr>
          <w:rFonts w:asciiTheme="minorHAnsi" w:hAnsiTheme="minorHAnsi" w:cstheme="minorHAnsi"/>
          <w:b/>
          <w:bCs/>
        </w:rPr>
        <w:lastRenderedPageBreak/>
        <w:t>Documente</w:t>
      </w:r>
      <w:r>
        <w:rPr>
          <w:rFonts w:asciiTheme="minorHAnsi" w:hAnsiTheme="minorHAnsi" w:cstheme="minorHAnsi"/>
          <w:b/>
          <w:bCs/>
        </w:rPr>
        <w:t>le</w:t>
      </w:r>
      <w:r w:rsidRPr="00127EC9">
        <w:rPr>
          <w:rFonts w:asciiTheme="minorHAnsi" w:hAnsiTheme="minorHAnsi" w:cstheme="minorHAnsi"/>
          <w:b/>
          <w:bCs/>
        </w:rPr>
        <w:t xml:space="preserve"> statutare</w:t>
      </w:r>
      <w:r>
        <w:rPr>
          <w:rFonts w:asciiTheme="minorHAnsi" w:hAnsiTheme="minorHAnsi" w:cstheme="minorHAnsi"/>
        </w:rPr>
        <w:t xml:space="preserve"> ale solicitantului. </w:t>
      </w:r>
    </w:p>
    <w:p w14:paraId="27716BD8" w14:textId="013BB740" w:rsidR="0034191A" w:rsidRPr="0034191A" w:rsidRDefault="0034191A" w:rsidP="0068366C">
      <w:pPr>
        <w:pStyle w:val="ListParagraph"/>
        <w:numPr>
          <w:ilvl w:val="0"/>
          <w:numId w:val="14"/>
        </w:numPr>
        <w:ind w:hanging="786"/>
        <w:rPr>
          <w:rFonts w:asciiTheme="minorHAnsi" w:hAnsiTheme="minorHAnsi" w:cstheme="minorHAnsi"/>
        </w:rPr>
      </w:pPr>
      <w:r w:rsidRPr="0034191A">
        <w:rPr>
          <w:rFonts w:asciiTheme="minorHAnsi" w:hAnsiTheme="minorHAnsi" w:cstheme="minorHAnsi"/>
          <w:b/>
          <w:bCs/>
        </w:rPr>
        <w:t xml:space="preserve">Declarația privind realizarea de modificări a condițiilor de eligibilitate. </w:t>
      </w:r>
      <w:r w:rsidRPr="0034191A">
        <w:rPr>
          <w:rFonts w:asciiTheme="minorHAnsi" w:hAnsiTheme="minorHAnsi" w:cstheme="minorHAnsi"/>
        </w:rPr>
        <w:t>Declaraţia reprezentantului legal/împuternicitului prin care se certifică faptul că pe parcursul procesului de evaluare şi selecţie au fost/nu au fost înregistrate modificări asupra unora sau a tuturor documentelor depuse la cererea de finanţare (acolo unde este cazul) care modifică anumite criterii de eligibilitate. Se va utiliza modelul de declaraţie anexat prezentul Ghid</w:t>
      </w:r>
      <w:r w:rsidRPr="0034191A">
        <w:rPr>
          <w:rFonts w:asciiTheme="minorHAnsi" w:hAnsiTheme="minorHAnsi" w:cstheme="minorHAnsi"/>
          <w:b/>
          <w:bCs/>
        </w:rPr>
        <w:t>.</w:t>
      </w:r>
    </w:p>
    <w:p w14:paraId="4F1E9A74" w14:textId="0A0ED3B7" w:rsidR="00AE6999" w:rsidRDefault="00AE6999" w:rsidP="0068366C">
      <w:pPr>
        <w:pStyle w:val="ListParagraph"/>
        <w:numPr>
          <w:ilvl w:val="0"/>
          <w:numId w:val="14"/>
        </w:numPr>
        <w:ind w:hanging="786"/>
        <w:rPr>
          <w:rFonts w:asciiTheme="minorHAnsi" w:hAnsiTheme="minorHAnsi" w:cstheme="minorHAnsi"/>
        </w:rPr>
      </w:pPr>
      <w:r w:rsidRPr="00AE6999">
        <w:rPr>
          <w:rFonts w:asciiTheme="minorHAnsi" w:hAnsiTheme="minorHAnsi" w:cstheme="minorHAnsi"/>
        </w:rPr>
        <w:t>Declarația unică a solicitantului actualizată la momentul contractării.</w:t>
      </w:r>
    </w:p>
    <w:p w14:paraId="19AF08E0" w14:textId="58FBCE1A" w:rsidR="008745BA" w:rsidRPr="008745BA" w:rsidRDefault="008745BA" w:rsidP="0068366C">
      <w:pPr>
        <w:pStyle w:val="ListParagraph"/>
        <w:numPr>
          <w:ilvl w:val="0"/>
          <w:numId w:val="14"/>
        </w:numPr>
        <w:ind w:hanging="786"/>
        <w:rPr>
          <w:rFonts w:asciiTheme="minorHAnsi" w:hAnsiTheme="minorHAnsi" w:cstheme="minorHAnsi"/>
        </w:rPr>
      </w:pPr>
      <w:r w:rsidRPr="008745BA">
        <w:rPr>
          <w:rFonts w:asciiTheme="minorHAnsi" w:hAnsiTheme="minorHAnsi" w:cstheme="minorHAnsi"/>
        </w:rPr>
        <w:t>Orice alt document din lista celor anexate la formularul cererii de finanțare, actualizat, dacă au intervenit modificări, sau documente similare solicitate de OUG 23/2023.</w:t>
      </w:r>
    </w:p>
    <w:p w14:paraId="1FAF9CE9" w14:textId="77777777" w:rsidR="008745BA" w:rsidRPr="007A61DA" w:rsidRDefault="008745BA" w:rsidP="00755E9E">
      <w:pPr>
        <w:pStyle w:val="Heading1"/>
      </w:pPr>
      <w:bookmarkStart w:id="158" w:name="_Toc134363066"/>
      <w:bookmarkStart w:id="159" w:name="_Toc141785679"/>
      <w:r w:rsidRPr="007A61DA">
        <w:t>7.7 Renunțarea la cererea de finanțare</w:t>
      </w:r>
      <w:bookmarkEnd w:id="158"/>
      <w:bookmarkEnd w:id="159"/>
      <w:r w:rsidRPr="007A61DA">
        <w:tab/>
      </w:r>
    </w:p>
    <w:p w14:paraId="2F235C8E" w14:textId="77777777" w:rsidR="008745BA" w:rsidRPr="007A61DA" w:rsidRDefault="008745BA" w:rsidP="008745BA">
      <w:pPr>
        <w:rPr>
          <w:rFonts w:asciiTheme="minorHAnsi" w:hAnsiTheme="minorHAnsi" w:cstheme="minorHAnsi"/>
          <w:szCs w:val="32"/>
        </w:rPr>
      </w:pPr>
      <w:r w:rsidRPr="007A61DA">
        <w:rPr>
          <w:rFonts w:asciiTheme="minorHAnsi" w:hAnsiTheme="minorHAnsi" w:cstheme="minorHAnsi"/>
          <w:szCs w:val="32"/>
        </w:rPr>
        <w:t xml:space="preserve">În situaţia renunțării la solicitarea finanțării, solicitantul va trebui să completeze si sa semneze o cerere de renuntare, prin MySMIS2021/SMIS2021+ SAU să transmită o cerere către AM PR BI. </w:t>
      </w:r>
    </w:p>
    <w:p w14:paraId="7AA2791E" w14:textId="77777777" w:rsidR="008745BA" w:rsidRPr="007A61DA" w:rsidRDefault="008745BA" w:rsidP="008745BA">
      <w:pPr>
        <w:rPr>
          <w:rFonts w:asciiTheme="minorHAnsi" w:hAnsiTheme="minorHAnsi" w:cstheme="minorHAnsi"/>
          <w:szCs w:val="32"/>
        </w:rPr>
      </w:pPr>
      <w:r w:rsidRPr="007A61DA">
        <w:rPr>
          <w:rFonts w:asciiTheme="minorHAnsi" w:hAnsiTheme="minorHAnsi" w:cstheme="minorHAnsi"/>
          <w:szCs w:val="32"/>
        </w:rPr>
        <w:t xml:space="preserve">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codul SMIS al cererii de finanţare. </w:t>
      </w:r>
    </w:p>
    <w:p w14:paraId="460D6351" w14:textId="77777777" w:rsidR="008745BA" w:rsidRPr="007A61DA" w:rsidRDefault="008745BA" w:rsidP="008745BA">
      <w:pPr>
        <w:rPr>
          <w:rFonts w:asciiTheme="minorHAnsi" w:hAnsiTheme="minorHAnsi" w:cstheme="minorHAnsi"/>
          <w:szCs w:val="32"/>
        </w:rPr>
      </w:pPr>
      <w:r w:rsidRPr="007A61DA">
        <w:rPr>
          <w:rFonts w:asciiTheme="minorHAnsi" w:hAnsiTheme="minorHAnsi" w:cstheme="minorHAnsi"/>
          <w:szCs w:val="32"/>
        </w:rPr>
        <w:t>Procedura de renunțare la cererea de finanțare depusă se aplică pentru toate etapele procesului de evaluare, selecție și contractare.</w:t>
      </w:r>
    </w:p>
    <w:p w14:paraId="0AA7F82A" w14:textId="77777777" w:rsidR="008745BA" w:rsidRPr="007A61DA" w:rsidRDefault="008745BA" w:rsidP="008745BA">
      <w:pPr>
        <w:rPr>
          <w:rFonts w:asciiTheme="minorHAnsi" w:hAnsiTheme="minorHAnsi" w:cstheme="minorHAnsi"/>
          <w:szCs w:val="32"/>
        </w:rPr>
      </w:pPr>
      <w:r w:rsidRPr="007A61DA">
        <w:rPr>
          <w:rFonts w:asciiTheme="minorHAnsi" w:hAnsiTheme="minorHAnsi" w:cstheme="minorHAnsi"/>
          <w:szCs w:val="32"/>
        </w:rPr>
        <w:t>Un proiect retras de la finanțare poate fi redepus în cadrul aceluiași apel de proiecte în condițiile în care acesta este deschis, conform termenelor precizate în cadrul ghidului solicitantului de finanțare, și va fi tratat ca un proiect nou.</w:t>
      </w:r>
    </w:p>
    <w:p w14:paraId="09DDDC04" w14:textId="1F4E2D2B" w:rsidR="008745BA" w:rsidRDefault="008745BA" w:rsidP="00306725">
      <w:pPr>
        <w:rPr>
          <w:rFonts w:asciiTheme="minorHAnsi" w:hAnsiTheme="minorHAnsi" w:cstheme="minorHAnsi"/>
        </w:rPr>
      </w:pPr>
    </w:p>
    <w:p w14:paraId="5DB88501" w14:textId="7E6A28EB" w:rsidR="00E137E9" w:rsidRPr="00306725" w:rsidRDefault="00182E27" w:rsidP="00755E9E">
      <w:pPr>
        <w:pStyle w:val="Heading1"/>
      </w:pPr>
      <w:bookmarkStart w:id="160" w:name="_Toc141785680"/>
      <w:r w:rsidRPr="00306725">
        <w:t>8</w:t>
      </w:r>
      <w:r w:rsidR="00E137E9" w:rsidRPr="00306725">
        <w:t>.</w:t>
      </w:r>
      <w:r w:rsidR="00E137E9" w:rsidRPr="00306725">
        <w:tab/>
        <w:t>PROCESUL DE EVALUARE, SELECȚIE ȘI CONTRACTARE A PROIECTELOR</w:t>
      </w:r>
      <w:bookmarkEnd w:id="160"/>
      <w:r w:rsidR="00E137E9" w:rsidRPr="00306725">
        <w:t xml:space="preserve"> </w:t>
      </w:r>
      <w:r w:rsidR="00E137E9" w:rsidRPr="00306725">
        <w:tab/>
      </w:r>
    </w:p>
    <w:p w14:paraId="7593C0E0" w14:textId="3D0629EC" w:rsidR="0038443E" w:rsidRPr="00D7086A" w:rsidRDefault="00182E27" w:rsidP="00755E9E">
      <w:pPr>
        <w:pStyle w:val="Heading1"/>
      </w:pPr>
      <w:bookmarkStart w:id="161" w:name="_Toc141785681"/>
      <w:r w:rsidRPr="00D7086A">
        <w:t>8.1. Principalele etape ale procesului de evaluare, selec</w:t>
      </w:r>
      <w:r w:rsidR="00D7086A" w:rsidRPr="00D7086A">
        <w:t>ț</w:t>
      </w:r>
      <w:r w:rsidRPr="00D7086A">
        <w:t xml:space="preserve">ie </w:t>
      </w:r>
      <w:r w:rsidR="00D7086A" w:rsidRPr="00D7086A">
        <w:t>ș</w:t>
      </w:r>
      <w:r w:rsidRPr="00D7086A">
        <w:t>i contractare</w:t>
      </w:r>
      <w:bookmarkEnd w:id="161"/>
    </w:p>
    <w:p w14:paraId="5E78A2D4" w14:textId="05128C14" w:rsidR="005D046E" w:rsidRPr="00D7086A" w:rsidRDefault="005D046E" w:rsidP="0068366C">
      <w:pPr>
        <w:pStyle w:val="ListParagraph"/>
        <w:numPr>
          <w:ilvl w:val="2"/>
          <w:numId w:val="51"/>
        </w:numPr>
        <w:rPr>
          <w:rFonts w:asciiTheme="minorHAnsi" w:hAnsiTheme="minorHAnsi" w:cstheme="minorHAnsi"/>
        </w:rPr>
      </w:pPr>
      <w:r w:rsidRPr="00D7086A">
        <w:rPr>
          <w:rFonts w:asciiTheme="minorHAnsi" w:hAnsiTheme="minorHAnsi" w:cstheme="minorHAnsi"/>
        </w:rPr>
        <w:t>Etapa de verificare a existen</w:t>
      </w:r>
      <w:r w:rsidR="00D7086A" w:rsidRPr="00D7086A">
        <w:rPr>
          <w:rFonts w:asciiTheme="minorHAnsi" w:hAnsiTheme="minorHAnsi" w:cstheme="minorHAnsi"/>
        </w:rPr>
        <w:t>ț</w:t>
      </w:r>
      <w:r w:rsidRPr="00D7086A">
        <w:rPr>
          <w:rFonts w:asciiTheme="minorHAnsi" w:hAnsiTheme="minorHAnsi" w:cstheme="minorHAnsi"/>
        </w:rPr>
        <w:t xml:space="preserve">ei </w:t>
      </w:r>
      <w:r w:rsidR="00D7086A" w:rsidRPr="00D7086A">
        <w:rPr>
          <w:rFonts w:asciiTheme="minorHAnsi" w:hAnsiTheme="minorHAnsi" w:cstheme="minorHAnsi"/>
        </w:rPr>
        <w:t>ș</w:t>
      </w:r>
      <w:r w:rsidRPr="00D7086A">
        <w:rPr>
          <w:rFonts w:asciiTheme="minorHAnsi" w:hAnsiTheme="minorHAnsi" w:cstheme="minorHAnsi"/>
        </w:rPr>
        <w:t>i conformit</w:t>
      </w:r>
      <w:r w:rsidR="00D7086A" w:rsidRPr="00D7086A">
        <w:rPr>
          <w:rFonts w:asciiTheme="minorHAnsi" w:hAnsiTheme="minorHAnsi" w:cstheme="minorHAnsi"/>
        </w:rPr>
        <w:t>ăț</w:t>
      </w:r>
      <w:r w:rsidRPr="00D7086A">
        <w:rPr>
          <w:rFonts w:asciiTheme="minorHAnsi" w:hAnsiTheme="minorHAnsi" w:cstheme="minorHAnsi"/>
        </w:rPr>
        <w:t>ii documenta</w:t>
      </w:r>
      <w:r w:rsidR="00D7086A" w:rsidRPr="00D7086A">
        <w:rPr>
          <w:rFonts w:asciiTheme="minorHAnsi" w:hAnsiTheme="minorHAnsi" w:cstheme="minorHAnsi"/>
        </w:rPr>
        <w:t>ț</w:t>
      </w:r>
      <w:r w:rsidRPr="00D7086A">
        <w:rPr>
          <w:rFonts w:asciiTheme="minorHAnsi" w:hAnsiTheme="minorHAnsi" w:cstheme="minorHAnsi"/>
        </w:rPr>
        <w:t>iei</w:t>
      </w:r>
    </w:p>
    <w:p w14:paraId="550B9507" w14:textId="635A9608" w:rsidR="005D046E" w:rsidRPr="00D7086A" w:rsidRDefault="005D046E" w:rsidP="0068366C">
      <w:pPr>
        <w:pStyle w:val="ListParagraph"/>
        <w:numPr>
          <w:ilvl w:val="2"/>
          <w:numId w:val="51"/>
        </w:numPr>
        <w:rPr>
          <w:rFonts w:asciiTheme="minorHAnsi" w:hAnsiTheme="minorHAnsi" w:cstheme="minorHAnsi"/>
        </w:rPr>
      </w:pPr>
      <w:r w:rsidRPr="00D7086A">
        <w:rPr>
          <w:rFonts w:asciiTheme="minorHAnsi" w:hAnsiTheme="minorHAnsi" w:cstheme="minorHAnsi"/>
        </w:rPr>
        <w:t>Etapa de evaluare propriu-zis</w:t>
      </w:r>
      <w:r w:rsidR="00D7086A" w:rsidRPr="00D7086A">
        <w:rPr>
          <w:rFonts w:asciiTheme="minorHAnsi" w:hAnsiTheme="minorHAnsi" w:cstheme="minorHAnsi"/>
        </w:rPr>
        <w:t>ă</w:t>
      </w:r>
    </w:p>
    <w:p w14:paraId="66AEB8BD" w14:textId="154CBA40" w:rsidR="00E137E9" w:rsidRDefault="005D046E" w:rsidP="0068366C">
      <w:pPr>
        <w:pStyle w:val="ListParagraph"/>
        <w:numPr>
          <w:ilvl w:val="2"/>
          <w:numId w:val="51"/>
        </w:numPr>
        <w:rPr>
          <w:rFonts w:asciiTheme="minorHAnsi" w:hAnsiTheme="minorHAnsi" w:cstheme="minorHAnsi"/>
        </w:rPr>
      </w:pPr>
      <w:r w:rsidRPr="00D7086A">
        <w:rPr>
          <w:rFonts w:asciiTheme="minorHAnsi" w:hAnsiTheme="minorHAnsi" w:cstheme="minorHAnsi"/>
        </w:rPr>
        <w:t>Etapa de contractare</w:t>
      </w:r>
    </w:p>
    <w:p w14:paraId="3B91E50B" w14:textId="2CB21937" w:rsidR="000735AF" w:rsidRPr="000735AF" w:rsidRDefault="000735AF" w:rsidP="000735AF">
      <w:pPr>
        <w:rPr>
          <w:rFonts w:asciiTheme="minorHAnsi" w:hAnsiTheme="minorHAnsi" w:cstheme="minorHAnsi"/>
        </w:rPr>
      </w:pPr>
      <w:r w:rsidRPr="000735AF">
        <w:rPr>
          <w:rFonts w:asciiTheme="minorHAnsi" w:hAnsiTheme="minorHAnsi" w:cstheme="minorHAnsi"/>
        </w:rPr>
        <w:lastRenderedPageBreak/>
        <w:t>Principalele etape ale procesului de evaluare, selecție și contractare</w:t>
      </w:r>
      <w:r>
        <w:rPr>
          <w:rFonts w:asciiTheme="minorHAnsi" w:hAnsiTheme="minorHAnsi" w:cstheme="minorHAnsi"/>
        </w:rPr>
        <w:t xml:space="preserve"> se desfășoară în conformitate cu </w:t>
      </w:r>
      <w:r w:rsidRPr="000735AF">
        <w:rPr>
          <w:rFonts w:asciiTheme="minorHAnsi" w:hAnsiTheme="minorHAnsi" w:cstheme="minorHAnsi"/>
        </w:rPr>
        <w:t>Metodologia Generală a Procesului de Evaluare și Selecție pentru Proiectele depuse în cadrul Programului Regional București-Ilfov 2021-2027 – Prioritățile 2, 3, 4, 5, 6</w:t>
      </w:r>
      <w:r>
        <w:rPr>
          <w:rFonts w:asciiTheme="minorHAnsi" w:hAnsiTheme="minorHAnsi" w:cstheme="minorHAnsi"/>
        </w:rPr>
        <w:t xml:space="preserve">: </w:t>
      </w:r>
      <w:hyperlink r:id="rId14" w:history="1">
        <w:r w:rsidRPr="005661D8">
          <w:rPr>
            <w:rStyle w:val="Hyperlink"/>
            <w:rFonts w:asciiTheme="minorHAnsi" w:hAnsiTheme="minorHAnsi" w:cstheme="minorHAnsi"/>
          </w:rPr>
          <w:t>https://www.adrbi.ro/media/3364/anexa1_decizia3_metodologiegenerala.pdf</w:t>
        </w:r>
      </w:hyperlink>
      <w:r>
        <w:rPr>
          <w:rFonts w:asciiTheme="minorHAnsi" w:hAnsiTheme="minorHAnsi" w:cstheme="minorHAnsi"/>
        </w:rPr>
        <w:t xml:space="preserve"> </w:t>
      </w:r>
      <w:bookmarkStart w:id="162" w:name="_GoBack"/>
      <w:bookmarkEnd w:id="162"/>
    </w:p>
    <w:p w14:paraId="65C54A98" w14:textId="5602C3DB" w:rsidR="00E137E9" w:rsidRPr="00306725" w:rsidRDefault="009D74DB" w:rsidP="00755E9E">
      <w:pPr>
        <w:pStyle w:val="Heading1"/>
      </w:pPr>
      <w:bookmarkStart w:id="163" w:name="_Toc141785682"/>
      <w:r w:rsidRPr="00306725">
        <w:t xml:space="preserve">8.2. </w:t>
      </w:r>
      <w:r w:rsidR="00E137E9" w:rsidRPr="00306725">
        <w:t xml:space="preserve">Conformitate administrativă </w:t>
      </w:r>
      <w:r w:rsidR="00182E27" w:rsidRPr="00306725">
        <w:t>– Declaratia Unic</w:t>
      </w:r>
      <w:bookmarkEnd w:id="163"/>
      <w:r w:rsidR="00D7086A">
        <w:t>ă</w:t>
      </w:r>
    </w:p>
    <w:p w14:paraId="59C8B482" w14:textId="56C7D2C0" w:rsidR="00B1561A" w:rsidRPr="00306725" w:rsidRDefault="00B1561A" w:rsidP="00306725">
      <w:pPr>
        <w:rPr>
          <w:rFonts w:asciiTheme="minorHAnsi" w:eastAsia="Calibri" w:hAnsiTheme="minorHAnsi" w:cstheme="minorHAnsi"/>
          <w:lang w:val="en-US"/>
        </w:rPr>
      </w:pPr>
      <w:r w:rsidRPr="00306725">
        <w:rPr>
          <w:rFonts w:asciiTheme="minorHAnsi" w:eastAsia="Calibri" w:hAnsiTheme="minorHAnsi" w:cstheme="minorHAnsi"/>
          <w:lang w:val="en-US"/>
        </w:rPr>
        <w:t xml:space="preserve">Etapa de verificare </w:t>
      </w:r>
      <w:proofErr w:type="gramStart"/>
      <w:r w:rsidRPr="00306725">
        <w:rPr>
          <w:rFonts w:asciiTheme="minorHAnsi" w:eastAsia="Calibri" w:hAnsiTheme="minorHAnsi" w:cstheme="minorHAnsi"/>
          <w:lang w:val="en-US"/>
        </w:rPr>
        <w:t>a</w:t>
      </w:r>
      <w:proofErr w:type="gramEnd"/>
      <w:r w:rsidRPr="00306725">
        <w:rPr>
          <w:rFonts w:asciiTheme="minorHAnsi" w:eastAsia="Calibri" w:hAnsiTheme="minorHAnsi" w:cstheme="minorHAnsi"/>
          <w:lang w:val="en-US"/>
        </w:rPr>
        <w:t xml:space="preserve"> existen</w:t>
      </w:r>
      <w:r w:rsidR="00D7086A">
        <w:rPr>
          <w:rFonts w:asciiTheme="minorHAnsi" w:eastAsia="Calibri" w:hAnsiTheme="minorHAnsi" w:cstheme="minorHAnsi"/>
          <w:lang w:val="en-US"/>
        </w:rPr>
        <w:t>ț</w:t>
      </w:r>
      <w:r w:rsidRPr="00306725">
        <w:rPr>
          <w:rFonts w:asciiTheme="minorHAnsi" w:eastAsia="Calibri" w:hAnsiTheme="minorHAnsi" w:cstheme="minorHAnsi"/>
          <w:lang w:val="en-US"/>
        </w:rPr>
        <w:t>ei documentelor/</w:t>
      </w:r>
      <w:r w:rsidR="00D7086A">
        <w:rPr>
          <w:rFonts w:asciiTheme="minorHAnsi" w:eastAsia="Calibri" w:hAnsiTheme="minorHAnsi" w:cstheme="minorHAnsi"/>
          <w:lang w:val="en-US"/>
        </w:rPr>
        <w:t xml:space="preserve"> </w:t>
      </w:r>
      <w:r w:rsidRPr="00306725">
        <w:rPr>
          <w:rFonts w:asciiTheme="minorHAnsi" w:eastAsia="Calibri" w:hAnsiTheme="minorHAnsi" w:cstheme="minorHAnsi"/>
          <w:lang w:val="en-US"/>
        </w:rPr>
        <w:t>conformit</w:t>
      </w:r>
      <w:r w:rsidR="00D7086A">
        <w:rPr>
          <w:rFonts w:asciiTheme="minorHAnsi" w:eastAsia="Calibri" w:hAnsiTheme="minorHAnsi" w:cstheme="minorHAnsi"/>
          <w:lang w:val="en-US"/>
        </w:rPr>
        <w:t>ăț</w:t>
      </w:r>
      <w:r w:rsidRPr="00306725">
        <w:rPr>
          <w:rFonts w:asciiTheme="minorHAnsi" w:eastAsia="Calibri" w:hAnsiTheme="minorHAnsi" w:cstheme="minorHAnsi"/>
          <w:lang w:val="en-US"/>
        </w:rPr>
        <w:t xml:space="preserve">ii este complet digitalizată și este realizată automat prin sistemul informatic </w:t>
      </w:r>
      <w:bookmarkStart w:id="164" w:name="_Hlk141197404"/>
      <w:r w:rsidRPr="00306725">
        <w:rPr>
          <w:rFonts w:asciiTheme="minorHAnsi" w:eastAsia="Calibri" w:hAnsiTheme="minorHAnsi" w:cstheme="minorHAnsi"/>
          <w:lang w:val="en-US"/>
        </w:rPr>
        <w:t>MySMIS2021/SMIS2021+</w:t>
      </w:r>
      <w:bookmarkEnd w:id="164"/>
      <w:r w:rsidRPr="00306725">
        <w:rPr>
          <w:rFonts w:asciiTheme="minorHAnsi" w:eastAsia="Calibri" w:hAnsiTheme="minorHAnsi" w:cstheme="minorHAnsi"/>
          <w:lang w:val="en-US"/>
        </w:rPr>
        <w:t>, pe baza declarației unice, a cererii de finanțare, a bugetului și documentelor suport, a documentelor justificative și a anexelor la cererea de finanțare încărcate de către solicitant în sistemul informatic MySMIS2021/SMIS2021+.</w:t>
      </w:r>
    </w:p>
    <w:p w14:paraId="3C21991D" w14:textId="160A7640" w:rsidR="00B1561A" w:rsidRPr="00306725" w:rsidRDefault="00B1561A" w:rsidP="00306725">
      <w:pPr>
        <w:rPr>
          <w:rFonts w:asciiTheme="minorHAnsi" w:eastAsia="Calibri" w:hAnsiTheme="minorHAnsi" w:cstheme="minorHAnsi"/>
          <w:lang w:val="en-US"/>
        </w:rPr>
      </w:pPr>
      <w:r w:rsidRPr="00306725">
        <w:rPr>
          <w:rFonts w:asciiTheme="minorHAnsi" w:eastAsia="Calibri" w:hAnsiTheme="minorHAnsi" w:cstheme="minorHAnsi"/>
          <w:lang w:val="en-US"/>
        </w:rPr>
        <w:t>Declar</w:t>
      </w:r>
      <w:r w:rsidR="001D2F2F">
        <w:rPr>
          <w:rFonts w:asciiTheme="minorHAnsi" w:eastAsia="Calibri" w:hAnsiTheme="minorHAnsi" w:cstheme="minorHAnsi"/>
          <w:lang w:val="en-US"/>
        </w:rPr>
        <w:t>a</w:t>
      </w:r>
      <w:r w:rsidRPr="00306725">
        <w:rPr>
          <w:rFonts w:asciiTheme="minorHAnsi" w:eastAsia="Calibri" w:hAnsiTheme="minorHAnsi" w:cstheme="minorHAnsi"/>
          <w:lang w:val="en-US"/>
        </w:rPr>
        <w:t xml:space="preserve">ția unică, depusă odată cu CF, va cuprinde în mod obligatoriu referinte la toate aspectele care vor fi verificate in etapa de contractare (inainte de finalizarea procesului de selectie) pe baza depunerii de documente doveditoare care nu au fost depuse odata cu Cererea de finantare si care nu pot fi verificate automat de </w:t>
      </w:r>
      <w:r w:rsidR="00AC6CA5" w:rsidRPr="00AC6CA5">
        <w:rPr>
          <w:rFonts w:asciiTheme="minorHAnsi" w:eastAsia="Calibri" w:hAnsiTheme="minorHAnsi" w:cstheme="minorHAnsi"/>
          <w:lang w:val="en-US"/>
        </w:rPr>
        <w:t xml:space="preserve">MySMIS2021/SMIS2021+ </w:t>
      </w:r>
      <w:r w:rsidRPr="00306725">
        <w:rPr>
          <w:rFonts w:asciiTheme="minorHAnsi" w:eastAsia="Calibri" w:hAnsiTheme="minorHAnsi" w:cstheme="minorHAnsi"/>
          <w:lang w:val="en-US"/>
        </w:rPr>
        <w:t>(prin interconectarea cu baze de date oficiale, fara interventia AM PR</w:t>
      </w:r>
      <w:r w:rsidR="001D2F2F">
        <w:rPr>
          <w:rFonts w:asciiTheme="minorHAnsi" w:eastAsia="Calibri" w:hAnsiTheme="minorHAnsi" w:cstheme="minorHAnsi"/>
          <w:lang w:val="en-US"/>
        </w:rPr>
        <w:t>BI</w:t>
      </w:r>
      <w:r w:rsidRPr="00306725">
        <w:rPr>
          <w:rFonts w:asciiTheme="minorHAnsi" w:eastAsia="Calibri" w:hAnsiTheme="minorHAnsi" w:cstheme="minorHAnsi"/>
          <w:lang w:val="en-US"/>
        </w:rPr>
        <w:t xml:space="preserve">). </w:t>
      </w:r>
    </w:p>
    <w:p w14:paraId="26E07949" w14:textId="020B9E89" w:rsidR="00B1561A" w:rsidRPr="00306725" w:rsidRDefault="00B1561A" w:rsidP="00306725">
      <w:pPr>
        <w:rPr>
          <w:rFonts w:asciiTheme="minorHAnsi" w:eastAsia="Calibri" w:hAnsiTheme="minorHAnsi" w:cstheme="minorHAnsi"/>
          <w:lang w:val="en-US"/>
        </w:rPr>
      </w:pPr>
      <w:r w:rsidRPr="00306725">
        <w:rPr>
          <w:rFonts w:asciiTheme="minorHAnsi" w:eastAsia="Calibri" w:hAnsiTheme="minorHAnsi" w:cstheme="minorHAnsi"/>
          <w:lang w:val="en-US"/>
        </w:rPr>
        <w:t xml:space="preserve">La momentul depunerii, odata cu cererea de finantare generata de </w:t>
      </w:r>
      <w:r w:rsidR="00AC6CA5" w:rsidRPr="00306725">
        <w:rPr>
          <w:rFonts w:asciiTheme="minorHAnsi" w:eastAsia="Calibri" w:hAnsiTheme="minorHAnsi" w:cstheme="minorHAnsi"/>
          <w:lang w:val="en-US"/>
        </w:rPr>
        <w:t>MySMIS2021/SMIS2021+</w:t>
      </w:r>
      <w:r w:rsidRPr="00306725">
        <w:rPr>
          <w:rFonts w:asciiTheme="minorHAnsi" w:eastAsia="Calibri" w:hAnsiTheme="minorHAnsi" w:cstheme="minorHAnsi"/>
          <w:lang w:val="en-US"/>
        </w:rPr>
        <w:t>, solicitanții trebuie să încarce în sistem toate anexele și documentele enumerate la secțiunea 7.2.</w:t>
      </w:r>
    </w:p>
    <w:p w14:paraId="0C99A716" w14:textId="664BC4C1" w:rsidR="00B1561A" w:rsidRPr="00306725" w:rsidRDefault="00B1561A" w:rsidP="00306725">
      <w:pPr>
        <w:rPr>
          <w:rFonts w:asciiTheme="minorHAnsi" w:eastAsia="Calibri" w:hAnsiTheme="minorHAnsi" w:cstheme="minorHAnsi"/>
          <w:lang w:val="en-US"/>
        </w:rPr>
      </w:pPr>
      <w:r w:rsidRPr="00306725">
        <w:rPr>
          <w:rFonts w:asciiTheme="minorHAnsi" w:eastAsia="Calibri" w:hAnsiTheme="minorHAnsi" w:cstheme="minorHAnsi"/>
          <w:lang w:val="en-US"/>
        </w:rPr>
        <w:t xml:space="preserve">După verificarea digitalizată </w:t>
      </w:r>
      <w:proofErr w:type="gramStart"/>
      <w:r w:rsidRPr="00306725">
        <w:rPr>
          <w:rFonts w:asciiTheme="minorHAnsi" w:eastAsia="Calibri" w:hAnsiTheme="minorHAnsi" w:cstheme="minorHAnsi"/>
          <w:lang w:val="en-US"/>
        </w:rPr>
        <w:t>a</w:t>
      </w:r>
      <w:proofErr w:type="gramEnd"/>
      <w:r w:rsidRPr="00306725">
        <w:rPr>
          <w:rFonts w:asciiTheme="minorHAnsi" w:eastAsia="Calibri" w:hAnsiTheme="minorHAnsi" w:cstheme="minorHAnsi"/>
          <w:lang w:val="en-US"/>
        </w:rPr>
        <w:t xml:space="preserve"> existentei documentelor/conformitatii, sistemul informatic MySMIS2021/SMIS2021+ va informa solicitantul sau, după caz, liderul de parteneriat, cu privire la trecerea proiectului în etapa de evaluare tehnică și financiară, prin emiterea automată a unei notificări prin intermediul aplicației. În cazul în care sistemul informatic MySMIS2021/SMIS2021+ emite o notificare de neconformitate, nu va fi demarată etapa de evaluare tehnică și financiară.</w:t>
      </w:r>
    </w:p>
    <w:p w14:paraId="7DABA7FE" w14:textId="77777777" w:rsidR="00B1561A" w:rsidRPr="00306725" w:rsidRDefault="00B1561A" w:rsidP="00306725">
      <w:pPr>
        <w:rPr>
          <w:rFonts w:asciiTheme="minorHAnsi" w:eastAsia="Calibri" w:hAnsiTheme="minorHAnsi" w:cstheme="minorHAnsi"/>
          <w:lang w:val="en-US"/>
        </w:rPr>
      </w:pPr>
      <w:r w:rsidRPr="00306725">
        <w:rPr>
          <w:rFonts w:asciiTheme="minorHAnsi" w:eastAsia="Calibri" w:hAnsiTheme="minorHAnsi" w:cstheme="minorHAnsi"/>
          <w:lang w:val="en-US"/>
        </w:rPr>
        <w:t>Corectitudinea documentelor încărcate în MySMIS2021/SMIS2021+ (documente aferente proiectului propus/in termen de valabilitate/care respecta legislația in vigoare la momentul depunerii etc) necesare pentru verificarea digitalizată a conformității administrative reprezintă raspunderea solicitantului de finanțare. Nerespectarea acestei cerințe va conduce la respingerea proiectului în urmatoarele etape de selecție și contractare.</w:t>
      </w:r>
    </w:p>
    <w:p w14:paraId="1742EF2B" w14:textId="78B8D288" w:rsidR="009D74DB" w:rsidRDefault="009D74DB" w:rsidP="00306725">
      <w:pPr>
        <w:rPr>
          <w:rFonts w:asciiTheme="minorHAnsi" w:hAnsiTheme="minorHAnsi" w:cstheme="minorHAnsi"/>
          <w:b/>
          <w:bCs/>
        </w:rPr>
      </w:pPr>
    </w:p>
    <w:p w14:paraId="3E3DF2EF" w14:textId="77777777" w:rsidR="0038443E" w:rsidRPr="00C41F27" w:rsidRDefault="0038443E" w:rsidP="00755E9E">
      <w:pPr>
        <w:pStyle w:val="Heading1"/>
      </w:pPr>
      <w:bookmarkStart w:id="165" w:name="_Toc134363072"/>
      <w:bookmarkStart w:id="166" w:name="_Toc141785683"/>
      <w:r w:rsidRPr="00C41F27">
        <w:t>8.3.</w:t>
      </w:r>
      <w:r w:rsidRPr="007A61DA">
        <w:tab/>
        <w:t>Etapa de evaluare preliminară – dacă este cazul (specific pentru intervențiile FSE+)</w:t>
      </w:r>
      <w:bookmarkEnd w:id="165"/>
      <w:bookmarkEnd w:id="166"/>
    </w:p>
    <w:p w14:paraId="6571913B" w14:textId="2407F680" w:rsidR="0038443E" w:rsidRPr="0038443E" w:rsidRDefault="0038443E" w:rsidP="00306725">
      <w:pPr>
        <w:rPr>
          <w:rFonts w:asciiTheme="minorHAnsi" w:hAnsiTheme="minorHAnsi" w:cstheme="minorHAnsi"/>
        </w:rPr>
      </w:pPr>
      <w:r w:rsidRPr="0038443E">
        <w:rPr>
          <w:rFonts w:asciiTheme="minorHAnsi" w:hAnsiTheme="minorHAnsi" w:cstheme="minorHAnsi"/>
        </w:rPr>
        <w:t>Această secțiune nu se aplică pentru prezentul apel de proiecte.</w:t>
      </w:r>
    </w:p>
    <w:p w14:paraId="2059C428" w14:textId="51B13AB4" w:rsidR="0038443E" w:rsidRDefault="0038443E" w:rsidP="00755E9E">
      <w:pPr>
        <w:pStyle w:val="Heading1"/>
      </w:pPr>
      <w:bookmarkStart w:id="167" w:name="_Toc141785684"/>
      <w:r w:rsidRPr="0038443E">
        <w:lastRenderedPageBreak/>
        <w:t>8.4.</w:t>
      </w:r>
      <w:r w:rsidRPr="0038443E">
        <w:tab/>
        <w:t>Evaluarea tehnică și financiară. Criterii de evaluare tehnică și financiară</w:t>
      </w:r>
      <w:bookmarkEnd w:id="167"/>
    </w:p>
    <w:p w14:paraId="527C0393" w14:textId="77777777" w:rsidR="00AC6CA5" w:rsidRPr="00A67317" w:rsidRDefault="00AC6CA5" w:rsidP="00AC6CA5">
      <w:pPr>
        <w:spacing w:after="0"/>
        <w:rPr>
          <w:rFonts w:asciiTheme="minorHAnsi" w:eastAsia="Trebuchet MS" w:hAnsiTheme="minorHAnsi" w:cstheme="minorHAnsi"/>
        </w:rPr>
      </w:pPr>
      <w:r w:rsidRPr="00A67317">
        <w:rPr>
          <w:rFonts w:asciiTheme="minorHAnsi" w:eastAsia="Calibri" w:hAnsiTheme="minorHAnsi" w:cstheme="minorHAnsi"/>
        </w:rPr>
        <w:t xml:space="preserve">Etapa de evaluare propiu-zisă va fi comprehensiva și va viza </w:t>
      </w:r>
      <w:r w:rsidRPr="00A67317">
        <w:rPr>
          <w:rFonts w:asciiTheme="minorHAnsi" w:eastAsia="Calibri" w:hAnsiTheme="minorHAnsi" w:cstheme="minorHAnsi"/>
          <w:lang w:val="en-US"/>
        </w:rPr>
        <w:t xml:space="preserve">verificarea detaliată </w:t>
      </w:r>
      <w:r w:rsidRPr="00A67317">
        <w:rPr>
          <w:rFonts w:asciiTheme="minorHAnsi" w:eastAsia="Calibri" w:hAnsiTheme="minorHAnsi" w:cstheme="minorHAnsi"/>
          <w:bCs/>
        </w:rPr>
        <w:t>a continutului documentelor depuse</w:t>
      </w:r>
      <w:r w:rsidRPr="00A67317">
        <w:rPr>
          <w:rFonts w:asciiTheme="minorHAnsi" w:eastAsia="Calibri" w:hAnsiTheme="minorHAnsi" w:cstheme="minorHAnsi"/>
          <w:bCs/>
          <w:lang w:val="en-US"/>
        </w:rPr>
        <w:t xml:space="preserve">, </w:t>
      </w:r>
      <w:r w:rsidRPr="00A67317">
        <w:rPr>
          <w:rFonts w:asciiTheme="minorHAnsi" w:eastAsia="Calibri" w:hAnsiTheme="minorHAnsi" w:cstheme="minorHAnsi"/>
          <w:bCs/>
        </w:rPr>
        <w:t>verificarea îndeplinirii de catre solicitant și proiect a  criteriilor de eligibilitate care  sunt precizate in Ghidul Solicitantului ș</w:t>
      </w:r>
      <w:r w:rsidRPr="00A67317">
        <w:rPr>
          <w:rFonts w:asciiTheme="minorHAnsi" w:eastAsia="Calibri" w:hAnsiTheme="minorHAnsi" w:cstheme="minorHAnsi"/>
          <w:bCs/>
          <w:lang w:val="en-US"/>
        </w:rPr>
        <w:t>i o evaluare tehnica si financiara (conf OUG 23/2023).</w:t>
      </w:r>
    </w:p>
    <w:p w14:paraId="7AA1F8EA" w14:textId="50C1B542" w:rsidR="00AC6CA5" w:rsidRDefault="00AC6CA5" w:rsidP="00AC6CA5">
      <w:pPr>
        <w:rPr>
          <w:rFonts w:asciiTheme="minorHAnsi" w:hAnsiTheme="minorHAnsi" w:cstheme="minorHAnsi"/>
        </w:rPr>
      </w:pPr>
      <w:r w:rsidRPr="0038443E">
        <w:rPr>
          <w:rFonts w:asciiTheme="minorHAnsi" w:hAnsiTheme="minorHAnsi" w:cstheme="minorHAnsi"/>
        </w:rPr>
        <w:t xml:space="preserve">Cererile de finanțare care în urma evaluării tehnice și financiare vor atinge punctajul pentru </w:t>
      </w:r>
      <w:r>
        <w:rPr>
          <w:rFonts w:asciiTheme="minorHAnsi" w:hAnsiTheme="minorHAnsi" w:cstheme="minorHAnsi"/>
        </w:rPr>
        <w:t>minim de calitate de 50 de</w:t>
      </w:r>
      <w:r w:rsidRPr="0038443E">
        <w:rPr>
          <w:rFonts w:asciiTheme="minorHAnsi" w:hAnsiTheme="minorHAnsi" w:cstheme="minorHAnsi"/>
        </w:rPr>
        <w:t xml:space="preserve"> puncte vor fi </w:t>
      </w:r>
      <w:r>
        <w:rPr>
          <w:rFonts w:asciiTheme="minorHAnsi" w:hAnsiTheme="minorHAnsi" w:cstheme="minorHAnsi"/>
        </w:rPr>
        <w:t>ierarhizate</w:t>
      </w:r>
      <w:r w:rsidRPr="0038443E">
        <w:rPr>
          <w:rFonts w:asciiTheme="minorHAnsi" w:hAnsiTheme="minorHAnsi" w:cstheme="minorHAnsi"/>
        </w:rPr>
        <w:t xml:space="preserve"> in </w:t>
      </w:r>
      <w:r>
        <w:rPr>
          <w:rFonts w:asciiTheme="minorHAnsi" w:hAnsiTheme="minorHAnsi" w:cstheme="minorHAnsi"/>
        </w:rPr>
        <w:t xml:space="preserve">vederea intrarii în </w:t>
      </w:r>
      <w:r w:rsidRPr="0038443E">
        <w:rPr>
          <w:rFonts w:asciiTheme="minorHAnsi" w:hAnsiTheme="minorHAnsi" w:cstheme="minorHAnsi"/>
        </w:rPr>
        <w:t xml:space="preserve">etapa de contractare, </w:t>
      </w:r>
      <w:r>
        <w:rPr>
          <w:rFonts w:asciiTheme="minorHAnsi" w:hAnsiTheme="minorHAnsi" w:cstheme="minorHAnsi"/>
        </w:rPr>
        <w:t>după</w:t>
      </w:r>
      <w:r w:rsidRPr="0038443E">
        <w:rPr>
          <w:rFonts w:asciiTheme="minorHAnsi" w:hAnsiTheme="minorHAnsi" w:cstheme="minorHAnsi"/>
        </w:rPr>
        <w:t xml:space="preserve"> finalizarea termenului de depunere a contestatiilor</w:t>
      </w:r>
      <w:r>
        <w:rPr>
          <w:rFonts w:asciiTheme="minorHAnsi" w:hAnsiTheme="minorHAnsi" w:cstheme="minorHAnsi"/>
        </w:rPr>
        <w:t>, și în condițiile încadrării în acolarea financiară aferentă apelului de proiecte</w:t>
      </w:r>
      <w:r w:rsidRPr="0038443E">
        <w:rPr>
          <w:rFonts w:asciiTheme="minorHAnsi" w:hAnsiTheme="minorHAnsi" w:cstheme="minorHAnsi"/>
        </w:rPr>
        <w:t>.</w:t>
      </w:r>
      <w:r>
        <w:rPr>
          <w:rFonts w:asciiTheme="minorHAnsi" w:hAnsiTheme="minorHAnsi" w:cstheme="minorHAnsi"/>
        </w:rPr>
        <w:t xml:space="preserve"> </w:t>
      </w:r>
    </w:p>
    <w:p w14:paraId="7A5B5F9F" w14:textId="0BC6DEE5" w:rsidR="00BA282A" w:rsidRPr="00510730" w:rsidRDefault="00AC6CA5" w:rsidP="00AC6CA5">
      <w:pPr>
        <w:rPr>
          <w:rFonts w:asciiTheme="minorHAnsi" w:hAnsiTheme="minorHAnsi" w:cstheme="minorHAnsi"/>
        </w:rPr>
      </w:pPr>
      <w:r w:rsidRPr="00510730">
        <w:rPr>
          <w:rFonts w:asciiTheme="minorHAnsi" w:hAnsiTheme="minorHAnsi" w:cstheme="minorHAnsi"/>
        </w:rPr>
        <w:t xml:space="preserve">Ordinea finanțării proiectelor este ordinea descrescătoare a punctajelor obținute în urma evaluării tehnice și financiare. Pentru proiectele care au obținut același punctaj, departajarea se va realiza în funcție de punctajele obținute la criteriile de prioritizare prevăzute în PR BI, în următoarea ordine: 1.1 </w:t>
      </w:r>
      <w:r w:rsidR="006C2456" w:rsidRPr="00510730">
        <w:rPr>
          <w:rFonts w:asciiTheme="minorHAnsi" w:hAnsiTheme="minorHAnsi" w:cstheme="minorHAnsi"/>
        </w:rPr>
        <w:t xml:space="preserve">Contributia proiectului la reducerea supraaglomerarii in unitatile de invatamant </w:t>
      </w:r>
      <w:r w:rsidRPr="00510730">
        <w:rPr>
          <w:rFonts w:asciiTheme="minorHAnsi" w:hAnsiTheme="minorHAnsi" w:cstheme="minorHAnsi"/>
        </w:rPr>
        <w:t>1.2</w:t>
      </w:r>
      <w:r w:rsidRPr="00510730">
        <w:t xml:space="preserve"> </w:t>
      </w:r>
      <w:r w:rsidR="006C2456" w:rsidRPr="00510730">
        <w:rPr>
          <w:rFonts w:asciiTheme="minorHAnsi" w:hAnsiTheme="minorHAnsi" w:cstheme="minorHAnsi"/>
        </w:rPr>
        <w:t xml:space="preserve">Impactul social </w:t>
      </w:r>
      <w:r w:rsidRPr="00510730">
        <w:rPr>
          <w:rFonts w:asciiTheme="minorHAnsi" w:hAnsiTheme="minorHAnsi" w:cstheme="minorHAnsi"/>
        </w:rPr>
        <w:t>(1.</w:t>
      </w:r>
      <w:r w:rsidR="006C2456" w:rsidRPr="00510730">
        <w:rPr>
          <w:rFonts w:asciiTheme="minorHAnsi" w:hAnsiTheme="minorHAnsi" w:cstheme="minorHAnsi"/>
        </w:rPr>
        <w:t>2</w:t>
      </w:r>
      <w:r w:rsidRPr="00510730">
        <w:rPr>
          <w:rFonts w:asciiTheme="minorHAnsi" w:hAnsiTheme="minorHAnsi" w:cstheme="minorHAnsi"/>
        </w:rPr>
        <w:t>.1 și 1.</w:t>
      </w:r>
      <w:r w:rsidR="006C2456" w:rsidRPr="00510730">
        <w:rPr>
          <w:rFonts w:asciiTheme="minorHAnsi" w:hAnsiTheme="minorHAnsi" w:cstheme="minorHAnsi"/>
        </w:rPr>
        <w:t>2</w:t>
      </w:r>
      <w:r w:rsidRPr="00510730">
        <w:rPr>
          <w:rFonts w:asciiTheme="minorHAnsi" w:hAnsiTheme="minorHAnsi" w:cstheme="minorHAnsi"/>
        </w:rPr>
        <w:t xml:space="preserve">.2), </w:t>
      </w:r>
      <w:r w:rsidR="006C2456" w:rsidRPr="00510730">
        <w:rPr>
          <w:rFonts w:asciiTheme="minorHAnsi" w:hAnsiTheme="minorHAnsi" w:cstheme="minorHAnsi"/>
        </w:rPr>
        <w:t xml:space="preserve">1.3 Proiectul asigura accesul la facilitățile și utilitățile necesare infrastructurii de învățământ </w:t>
      </w:r>
      <w:r w:rsidRPr="00510730">
        <w:rPr>
          <w:rFonts w:asciiTheme="minorHAnsi" w:hAnsiTheme="minorHAnsi" w:cstheme="minorHAnsi"/>
        </w:rPr>
        <w:t>și, ulterior, în ordinea depunerii acestora în MySMIS2021/SMIS2021+ (după data și ora), dacă este cazul</w:t>
      </w:r>
      <w:r w:rsidR="00BA282A" w:rsidRPr="00510730">
        <w:rPr>
          <w:rFonts w:asciiTheme="minorHAnsi" w:hAnsiTheme="minorHAnsi" w:cstheme="minorHAnsi"/>
        </w:rPr>
        <w:t>.</w:t>
      </w:r>
    </w:p>
    <w:p w14:paraId="01F7676C" w14:textId="77777777" w:rsidR="00D7086A" w:rsidRPr="00D7086A" w:rsidRDefault="00BA282A" w:rsidP="00AC6CA5">
      <w:pPr>
        <w:rPr>
          <w:rFonts w:asciiTheme="minorHAnsi" w:hAnsiTheme="minorHAnsi" w:cstheme="minorHAnsi"/>
          <w:b/>
        </w:rPr>
      </w:pPr>
      <w:r w:rsidRPr="00D7086A">
        <w:rPr>
          <w:rFonts w:asciiTheme="minorHAnsi" w:hAnsiTheme="minorHAnsi" w:cstheme="minorHAnsi"/>
          <w:b/>
        </w:rPr>
        <w:t xml:space="preserve">NOTĂ: </w:t>
      </w:r>
    </w:p>
    <w:p w14:paraId="32D71308" w14:textId="4AED0576" w:rsidR="00AC6CA5" w:rsidRPr="00D7086A" w:rsidRDefault="00BA282A" w:rsidP="00AC6CA5">
      <w:pPr>
        <w:rPr>
          <w:rFonts w:asciiTheme="minorHAnsi" w:hAnsiTheme="minorHAnsi" w:cstheme="minorHAnsi"/>
          <w:b/>
          <w:bCs/>
          <w:i/>
        </w:rPr>
      </w:pPr>
      <w:r w:rsidRPr="00D7086A">
        <w:rPr>
          <w:rFonts w:asciiTheme="minorHAnsi" w:hAnsiTheme="minorHAnsi" w:cstheme="minorHAnsi"/>
          <w:i/>
        </w:rPr>
        <w:t>În situația particulară de departajare între un proiect ce vizează măsuri de consolidare seismică și un proiect ce vizează o construcție nouă/extindere vor fi considerate prioritare proiectele ce cuprind măsuri de consolidare seismică pentru unitățile de învățământ încadrate prin expertiză tehnică în clasa de risc seismic 1 sau 2.</w:t>
      </w:r>
    </w:p>
    <w:p w14:paraId="65A83BE0" w14:textId="77777777" w:rsidR="00BA282A" w:rsidRPr="00103D88" w:rsidRDefault="00BA282A" w:rsidP="00AC6CA5">
      <w:pPr>
        <w:rPr>
          <w:rFonts w:asciiTheme="minorHAnsi" w:hAnsiTheme="minorHAnsi" w:cstheme="minorHAnsi"/>
          <w:color w:val="FF0000"/>
        </w:rPr>
      </w:pPr>
    </w:p>
    <w:p w14:paraId="0001F4A6" w14:textId="77777777" w:rsidR="00AC6CA5" w:rsidRDefault="00AC6CA5" w:rsidP="00AC6CA5">
      <w:pPr>
        <w:rPr>
          <w:rFonts w:asciiTheme="minorHAnsi" w:hAnsiTheme="minorHAnsi" w:cstheme="minorHAnsi"/>
        </w:rPr>
      </w:pPr>
      <w:r w:rsidRPr="00372519">
        <w:rPr>
          <w:rFonts w:asciiTheme="minorHAnsi" w:hAnsiTheme="minorHAnsi" w:cstheme="minorHAnsi"/>
        </w:rPr>
        <w:t>După ierarhizarea proiectelor se va demara etapa de contractare.</w:t>
      </w:r>
    </w:p>
    <w:p w14:paraId="66133681" w14:textId="77777777" w:rsidR="00AC6CA5" w:rsidRPr="0038443E" w:rsidRDefault="00AC6CA5" w:rsidP="00AC6CA5">
      <w:pPr>
        <w:rPr>
          <w:rFonts w:asciiTheme="minorHAnsi" w:hAnsiTheme="minorHAnsi" w:cstheme="minorHAnsi"/>
        </w:rPr>
      </w:pPr>
      <w:r w:rsidRPr="0038443E">
        <w:rPr>
          <w:rFonts w:asciiTheme="minorHAnsi" w:hAnsiTheme="minorHAnsi" w:cstheme="minorHAnsi"/>
        </w:rPr>
        <w:t>Fiecare proiect va avea termenul de 30 de zile pentru depunerea unei contestatii asupra acestei prime comunicari.</w:t>
      </w:r>
    </w:p>
    <w:p w14:paraId="0A1EE788" w14:textId="77777777" w:rsidR="00AC6CA5" w:rsidRDefault="00AC6CA5" w:rsidP="00AC6CA5">
      <w:pPr>
        <w:rPr>
          <w:rFonts w:asciiTheme="minorHAnsi" w:hAnsiTheme="minorHAnsi" w:cstheme="minorHAnsi"/>
        </w:rPr>
      </w:pPr>
      <w:r w:rsidRPr="00372519">
        <w:rPr>
          <w:rFonts w:asciiTheme="minorHAnsi" w:hAnsiTheme="minorHAnsi" w:cstheme="minorHAnsi"/>
        </w:rPr>
        <w:t>În cazul în care valoarea proiectelor admise/selectate preliminar după contestații depășește suma disponibilă, AM PR BI va face demersurile necesare pentru alocări suplimentare/apelarea la bugetul alocat abordării urbane (dacă proiectele sunt în planul de acțiune al unei strategii evaluate ca fiind conformă de către ADRBI) sau prin supracontractare. Până la identificarea surselor de finanțare, proiectele în aceasta situație vor fi identificate ca proiecte „în rezervă”.</w:t>
      </w:r>
    </w:p>
    <w:p w14:paraId="1A4871DF" w14:textId="77777777" w:rsidR="00A87063" w:rsidRDefault="00A87063" w:rsidP="00A87063">
      <w:pPr>
        <w:rPr>
          <w:rFonts w:asciiTheme="minorHAnsi" w:hAnsiTheme="minorHAnsi" w:cstheme="minorHAnsi"/>
        </w:rPr>
      </w:pPr>
      <w:r w:rsidRPr="00414CB3">
        <w:rPr>
          <w:rFonts w:asciiTheme="minorHAnsi" w:hAnsiTheme="minorHAnsi" w:cstheme="minorHAnsi"/>
        </w:rPr>
        <w:t xml:space="preserve">Pentru etapa de evaluare propriu-zisă, expertii </w:t>
      </w:r>
      <w:bookmarkStart w:id="168" w:name="_Hlk141198220"/>
      <w:r w:rsidRPr="00414CB3">
        <w:rPr>
          <w:rFonts w:asciiTheme="minorHAnsi" w:hAnsiTheme="minorHAnsi" w:cstheme="minorHAnsi"/>
        </w:rPr>
        <w:t>DESCP</w:t>
      </w:r>
      <w:r>
        <w:rPr>
          <w:rFonts w:asciiTheme="minorHAnsi" w:hAnsiTheme="minorHAnsi" w:cstheme="minorHAnsi"/>
        </w:rPr>
        <w:t xml:space="preserve"> din acdrul Direcției AM PR BI</w:t>
      </w:r>
      <w:r w:rsidRPr="00414CB3">
        <w:rPr>
          <w:rFonts w:asciiTheme="minorHAnsi" w:hAnsiTheme="minorHAnsi" w:cstheme="minorHAnsi"/>
        </w:rPr>
        <w:t xml:space="preserve"> </w:t>
      </w:r>
      <w:bookmarkEnd w:id="168"/>
      <w:r>
        <w:rPr>
          <w:rFonts w:asciiTheme="minorHAnsi" w:hAnsiTheme="minorHAnsi" w:cstheme="minorHAnsi"/>
        </w:rPr>
        <w:t>ș</w:t>
      </w:r>
      <w:r w:rsidRPr="00414CB3">
        <w:rPr>
          <w:rFonts w:asciiTheme="minorHAnsi" w:hAnsiTheme="minorHAnsi" w:cstheme="minorHAnsi"/>
        </w:rPr>
        <w:t>i/sau exper</w:t>
      </w:r>
      <w:r>
        <w:rPr>
          <w:rFonts w:asciiTheme="minorHAnsi" w:hAnsiTheme="minorHAnsi" w:cstheme="minorHAnsi"/>
        </w:rPr>
        <w:t>ț</w:t>
      </w:r>
      <w:r w:rsidRPr="00414CB3">
        <w:rPr>
          <w:rFonts w:asciiTheme="minorHAnsi" w:hAnsiTheme="minorHAnsi" w:cstheme="minorHAnsi"/>
        </w:rPr>
        <w:t>ii independen</w:t>
      </w:r>
      <w:r>
        <w:rPr>
          <w:rFonts w:asciiTheme="minorHAnsi" w:hAnsiTheme="minorHAnsi" w:cstheme="minorHAnsi"/>
        </w:rPr>
        <w:t>ț</w:t>
      </w:r>
      <w:r w:rsidRPr="00414CB3">
        <w:rPr>
          <w:rFonts w:asciiTheme="minorHAnsi" w:hAnsiTheme="minorHAnsi" w:cstheme="minorHAnsi"/>
        </w:rPr>
        <w:t xml:space="preserve">i vor verifica </w:t>
      </w:r>
      <w:r>
        <w:rPr>
          <w:rFonts w:asciiTheme="minorHAnsi" w:hAnsiTheme="minorHAnsi" w:cstheme="minorHAnsi"/>
        </w:rPr>
        <w:t>ș</w:t>
      </w:r>
      <w:r w:rsidRPr="00414CB3">
        <w:rPr>
          <w:rFonts w:asciiTheme="minorHAnsi" w:hAnsiTheme="minorHAnsi" w:cstheme="minorHAnsi"/>
        </w:rPr>
        <w:t xml:space="preserve">i completa mai multe grile de verificare, </w:t>
      </w:r>
      <w:r>
        <w:rPr>
          <w:rFonts w:asciiTheme="minorHAnsi" w:hAnsiTheme="minorHAnsi" w:cstheme="minorHAnsi"/>
        </w:rPr>
        <w:t>î</w:t>
      </w:r>
      <w:r w:rsidRPr="00414CB3">
        <w:rPr>
          <w:rFonts w:asciiTheme="minorHAnsi" w:hAnsiTheme="minorHAnsi" w:cstheme="minorHAnsi"/>
        </w:rPr>
        <w:t xml:space="preserve">n contextul </w:t>
      </w:r>
      <w:r>
        <w:rPr>
          <w:rFonts w:asciiTheme="minorHAnsi" w:hAnsiTheme="minorHAnsi" w:cstheme="minorHAnsi"/>
        </w:rPr>
        <w:t>î</w:t>
      </w:r>
      <w:r w:rsidRPr="00414CB3">
        <w:rPr>
          <w:rFonts w:asciiTheme="minorHAnsi" w:hAnsiTheme="minorHAnsi" w:cstheme="minorHAnsi"/>
        </w:rPr>
        <w:t xml:space="preserve">n care </w:t>
      </w:r>
      <w:r>
        <w:rPr>
          <w:rFonts w:asciiTheme="minorHAnsi" w:hAnsiTheme="minorHAnsi" w:cstheme="minorHAnsi"/>
        </w:rPr>
        <w:t>î</w:t>
      </w:r>
      <w:r w:rsidRPr="00414CB3">
        <w:rPr>
          <w:rFonts w:asciiTheme="minorHAnsi" w:hAnsiTheme="minorHAnsi" w:cstheme="minorHAnsi"/>
        </w:rPr>
        <w:t xml:space="preserve">ntreg procesul de verificare presupune evaluarea tuturor tipurilor de criterii </w:t>
      </w:r>
      <w:r>
        <w:rPr>
          <w:rFonts w:asciiTheme="minorHAnsi" w:hAnsiTheme="minorHAnsi" w:cstheme="minorHAnsi"/>
        </w:rPr>
        <w:t>î</w:t>
      </w:r>
      <w:r w:rsidRPr="00414CB3">
        <w:rPr>
          <w:rFonts w:asciiTheme="minorHAnsi" w:hAnsiTheme="minorHAnsi" w:cstheme="minorHAnsi"/>
        </w:rPr>
        <w:t>ntr-o singur</w:t>
      </w:r>
      <w:r>
        <w:rPr>
          <w:rFonts w:asciiTheme="minorHAnsi" w:hAnsiTheme="minorHAnsi" w:cstheme="minorHAnsi"/>
        </w:rPr>
        <w:t>ă</w:t>
      </w:r>
      <w:r w:rsidRPr="00414CB3">
        <w:rPr>
          <w:rFonts w:asciiTheme="minorHAnsi" w:hAnsiTheme="minorHAnsi" w:cstheme="minorHAnsi"/>
        </w:rPr>
        <w:t xml:space="preserve"> etap</w:t>
      </w:r>
      <w:r>
        <w:rPr>
          <w:rFonts w:asciiTheme="minorHAnsi" w:hAnsiTheme="minorHAnsi" w:cstheme="minorHAnsi"/>
        </w:rPr>
        <w:t>ă</w:t>
      </w:r>
      <w:r w:rsidRPr="00414CB3">
        <w:rPr>
          <w:rFonts w:asciiTheme="minorHAnsi" w:hAnsiTheme="minorHAnsi" w:cstheme="minorHAnsi"/>
        </w:rPr>
        <w:t>, astfel:</w:t>
      </w:r>
    </w:p>
    <w:p w14:paraId="67416A76" w14:textId="77777777" w:rsidR="008A693B" w:rsidRPr="00A67317" w:rsidRDefault="008A693B" w:rsidP="00AC6CA5">
      <w:pPr>
        <w:spacing w:after="0"/>
        <w:rPr>
          <w:rFonts w:asciiTheme="minorHAnsi" w:eastAsia="Trebuchet MS" w:hAnsiTheme="minorHAnsi" w:cstheme="minorHAnsi"/>
          <w:bCs/>
        </w:rPr>
      </w:pPr>
    </w:p>
    <w:p w14:paraId="19B7FD96" w14:textId="77777777" w:rsidR="008A693B" w:rsidRPr="00C41F27" w:rsidRDefault="008A693B" w:rsidP="0068366C">
      <w:pPr>
        <w:pStyle w:val="ListParagraph"/>
        <w:numPr>
          <w:ilvl w:val="0"/>
          <w:numId w:val="33"/>
        </w:numPr>
        <w:spacing w:after="0"/>
        <w:rPr>
          <w:rFonts w:asciiTheme="minorHAnsi" w:eastAsia="Trebuchet MS" w:hAnsiTheme="minorHAnsi" w:cstheme="minorHAnsi"/>
          <w:b/>
          <w:szCs w:val="24"/>
        </w:rPr>
      </w:pPr>
      <w:r w:rsidRPr="00C41F27">
        <w:rPr>
          <w:rFonts w:asciiTheme="minorHAnsi" w:eastAsia="Trebuchet MS" w:hAnsiTheme="minorHAnsi" w:cstheme="minorHAnsi"/>
          <w:b/>
          <w:szCs w:val="24"/>
        </w:rPr>
        <w:t>Grila de verificare privind conformitatea con</w:t>
      </w:r>
      <w:r>
        <w:rPr>
          <w:rFonts w:asciiTheme="minorHAnsi" w:eastAsia="Trebuchet MS" w:hAnsiTheme="minorHAnsi" w:cstheme="minorHAnsi"/>
          <w:b/>
          <w:szCs w:val="24"/>
        </w:rPr>
        <w:t>ț</w:t>
      </w:r>
      <w:r w:rsidRPr="00C41F27">
        <w:rPr>
          <w:rFonts w:asciiTheme="minorHAnsi" w:eastAsia="Trebuchet MS" w:hAnsiTheme="minorHAnsi" w:cstheme="minorHAnsi"/>
          <w:b/>
          <w:szCs w:val="24"/>
        </w:rPr>
        <w:t>inutului documentelor depuse</w:t>
      </w:r>
      <w:r w:rsidRPr="00C41F27">
        <w:rPr>
          <w:rFonts w:asciiTheme="minorHAnsi" w:eastAsia="Trebuchet MS" w:hAnsiTheme="minorHAnsi" w:cstheme="minorHAnsi"/>
          <w:bCs/>
          <w:szCs w:val="24"/>
        </w:rPr>
        <w:t>, prin intermediul c</w:t>
      </w:r>
      <w:r>
        <w:rPr>
          <w:rFonts w:asciiTheme="minorHAnsi" w:eastAsia="Trebuchet MS" w:hAnsiTheme="minorHAnsi" w:cstheme="minorHAnsi"/>
          <w:bCs/>
          <w:szCs w:val="24"/>
        </w:rPr>
        <w:t>ă</w:t>
      </w:r>
      <w:r w:rsidRPr="00C41F27">
        <w:rPr>
          <w:rFonts w:asciiTheme="minorHAnsi" w:eastAsia="Trebuchet MS" w:hAnsiTheme="minorHAnsi" w:cstheme="minorHAnsi"/>
          <w:bCs/>
          <w:szCs w:val="24"/>
        </w:rPr>
        <w:t>reia va fi verificat faptul c</w:t>
      </w:r>
      <w:r>
        <w:rPr>
          <w:rFonts w:asciiTheme="minorHAnsi" w:eastAsia="Trebuchet MS" w:hAnsiTheme="minorHAnsi" w:cstheme="minorHAnsi"/>
          <w:bCs/>
          <w:szCs w:val="24"/>
        </w:rPr>
        <w:t>ă</w:t>
      </w:r>
      <w:r w:rsidRPr="00C41F27">
        <w:rPr>
          <w:rFonts w:asciiTheme="minorHAnsi" w:eastAsia="Trebuchet MS" w:hAnsiTheme="minorHAnsi" w:cstheme="minorHAnsi"/>
          <w:bCs/>
          <w:szCs w:val="24"/>
        </w:rPr>
        <w:t xml:space="preserve"> documentele depuse r</w:t>
      </w:r>
      <w:r>
        <w:rPr>
          <w:rFonts w:asciiTheme="minorHAnsi" w:eastAsia="Trebuchet MS" w:hAnsiTheme="minorHAnsi" w:cstheme="minorHAnsi"/>
          <w:bCs/>
          <w:szCs w:val="24"/>
        </w:rPr>
        <w:t>ă</w:t>
      </w:r>
      <w:r w:rsidRPr="00C41F27">
        <w:rPr>
          <w:rFonts w:asciiTheme="minorHAnsi" w:eastAsia="Trebuchet MS" w:hAnsiTheme="minorHAnsi" w:cstheme="minorHAnsi"/>
          <w:bCs/>
          <w:szCs w:val="24"/>
        </w:rPr>
        <w:t>spund cerin</w:t>
      </w:r>
      <w:r>
        <w:rPr>
          <w:rFonts w:asciiTheme="minorHAnsi" w:eastAsia="Trebuchet MS" w:hAnsiTheme="minorHAnsi" w:cstheme="minorHAnsi"/>
          <w:bCs/>
          <w:szCs w:val="24"/>
        </w:rPr>
        <w:t>ț</w:t>
      </w:r>
      <w:r w:rsidRPr="00C41F27">
        <w:rPr>
          <w:rFonts w:asciiTheme="minorHAnsi" w:eastAsia="Trebuchet MS" w:hAnsiTheme="minorHAnsi" w:cstheme="minorHAnsi"/>
          <w:bCs/>
          <w:szCs w:val="24"/>
        </w:rPr>
        <w:t xml:space="preserve">elor definite </w:t>
      </w:r>
      <w:r>
        <w:rPr>
          <w:rFonts w:asciiTheme="minorHAnsi" w:eastAsia="Trebuchet MS" w:hAnsiTheme="minorHAnsi" w:cstheme="minorHAnsi"/>
          <w:bCs/>
          <w:szCs w:val="24"/>
        </w:rPr>
        <w:t>î</w:t>
      </w:r>
      <w:r w:rsidRPr="00C41F27">
        <w:rPr>
          <w:rFonts w:asciiTheme="minorHAnsi" w:eastAsia="Trebuchet MS" w:hAnsiTheme="minorHAnsi" w:cstheme="minorHAnsi"/>
          <w:bCs/>
          <w:szCs w:val="24"/>
        </w:rPr>
        <w:t xml:space="preserve">n ghidul solicitantului din acest punct de vedere. Pentru verificare va fi utilizat un sistem de tip DA/NU. </w:t>
      </w:r>
      <w:r>
        <w:rPr>
          <w:rFonts w:asciiTheme="minorHAnsi" w:eastAsia="Trebuchet MS" w:hAnsiTheme="minorHAnsi" w:cstheme="minorHAnsi"/>
          <w:bCs/>
          <w:szCs w:val="24"/>
        </w:rPr>
        <w:t>Î</w:t>
      </w:r>
      <w:r w:rsidRPr="00C41F27">
        <w:rPr>
          <w:rFonts w:asciiTheme="minorHAnsi" w:eastAsia="Trebuchet MS" w:hAnsiTheme="minorHAnsi" w:cstheme="minorHAnsi"/>
          <w:bCs/>
          <w:szCs w:val="24"/>
        </w:rPr>
        <w:t xml:space="preserve">n cazul </w:t>
      </w:r>
      <w:r>
        <w:rPr>
          <w:rFonts w:asciiTheme="minorHAnsi" w:eastAsia="Trebuchet MS" w:hAnsiTheme="minorHAnsi" w:cstheme="minorHAnsi"/>
          <w:bCs/>
          <w:szCs w:val="24"/>
        </w:rPr>
        <w:t>î</w:t>
      </w:r>
      <w:r w:rsidRPr="00C41F27">
        <w:rPr>
          <w:rFonts w:asciiTheme="minorHAnsi" w:eastAsia="Trebuchet MS" w:hAnsiTheme="minorHAnsi" w:cstheme="minorHAnsi"/>
          <w:bCs/>
          <w:szCs w:val="24"/>
        </w:rPr>
        <w:t xml:space="preserve">n care un criteriu va fi bifat cu NU </w:t>
      </w:r>
      <w:r>
        <w:rPr>
          <w:rFonts w:asciiTheme="minorHAnsi" w:eastAsia="Trebuchet MS" w:hAnsiTheme="minorHAnsi" w:cstheme="minorHAnsi"/>
          <w:bCs/>
          <w:szCs w:val="24"/>
        </w:rPr>
        <w:t>ș</w:t>
      </w:r>
      <w:r w:rsidRPr="00C41F27">
        <w:rPr>
          <w:rFonts w:asciiTheme="minorHAnsi" w:eastAsia="Trebuchet MS" w:hAnsiTheme="minorHAnsi" w:cstheme="minorHAnsi"/>
          <w:bCs/>
          <w:szCs w:val="24"/>
        </w:rPr>
        <w:t xml:space="preserve">i nu este completat </w:t>
      </w:r>
      <w:r w:rsidRPr="00C41F27">
        <w:rPr>
          <w:rFonts w:asciiTheme="minorHAnsi" w:eastAsia="Trebuchet MS" w:hAnsiTheme="minorHAnsi" w:cstheme="minorHAnsi"/>
          <w:bCs/>
          <w:szCs w:val="24"/>
        </w:rPr>
        <w:lastRenderedPageBreak/>
        <w:t>dup</w:t>
      </w:r>
      <w:r>
        <w:rPr>
          <w:rFonts w:asciiTheme="minorHAnsi" w:eastAsia="Trebuchet MS" w:hAnsiTheme="minorHAnsi" w:cstheme="minorHAnsi"/>
          <w:bCs/>
          <w:szCs w:val="24"/>
        </w:rPr>
        <w:t>ă</w:t>
      </w:r>
      <w:r w:rsidRPr="00C41F27">
        <w:rPr>
          <w:rFonts w:asciiTheme="minorHAnsi" w:eastAsia="Trebuchet MS" w:hAnsiTheme="minorHAnsi" w:cstheme="minorHAnsi"/>
          <w:bCs/>
          <w:szCs w:val="24"/>
        </w:rPr>
        <w:t xml:space="preserve"> o solicitare de complet</w:t>
      </w:r>
      <w:r>
        <w:rPr>
          <w:rFonts w:asciiTheme="minorHAnsi" w:eastAsia="Trebuchet MS" w:hAnsiTheme="minorHAnsi" w:cstheme="minorHAnsi"/>
          <w:bCs/>
          <w:szCs w:val="24"/>
        </w:rPr>
        <w:t>ă</w:t>
      </w:r>
      <w:r w:rsidRPr="00C41F27">
        <w:rPr>
          <w:rFonts w:asciiTheme="minorHAnsi" w:eastAsia="Trebuchet MS" w:hAnsiTheme="minorHAnsi" w:cstheme="minorHAnsi"/>
          <w:bCs/>
          <w:szCs w:val="24"/>
        </w:rPr>
        <w:t xml:space="preserve">ri (pentru a corecta eventuale erori care pot aparea la </w:t>
      </w:r>
      <w:r>
        <w:rPr>
          <w:rFonts w:asciiTheme="minorHAnsi" w:eastAsia="Trebuchet MS" w:hAnsiTheme="minorHAnsi" w:cstheme="minorHAnsi"/>
          <w:bCs/>
          <w:szCs w:val="24"/>
        </w:rPr>
        <w:t>î</w:t>
      </w:r>
      <w:r w:rsidRPr="00C41F27">
        <w:rPr>
          <w:rFonts w:asciiTheme="minorHAnsi" w:eastAsia="Trebuchet MS" w:hAnsiTheme="minorHAnsi" w:cstheme="minorHAnsi"/>
          <w:bCs/>
          <w:szCs w:val="24"/>
        </w:rPr>
        <w:t xml:space="preserve">ncarcarea de documente în sistemul </w:t>
      </w:r>
      <w:r w:rsidRPr="00FE30AF">
        <w:rPr>
          <w:rFonts w:asciiTheme="minorHAnsi" w:eastAsia="Trebuchet MS" w:hAnsiTheme="minorHAnsi" w:cstheme="minorHAnsi"/>
          <w:bCs/>
          <w:szCs w:val="24"/>
        </w:rPr>
        <w:t>MySMIS2021/ SMIS 2021</w:t>
      </w:r>
      <w:r w:rsidRPr="00C41F27">
        <w:rPr>
          <w:rFonts w:asciiTheme="minorHAnsi" w:eastAsia="Trebuchet MS" w:hAnsiTheme="minorHAnsi" w:cstheme="minorHAnsi"/>
          <w:bCs/>
          <w:szCs w:val="24"/>
        </w:rPr>
        <w:t>+), proiectul va fi respins ca neconform (</w:t>
      </w:r>
      <w:r w:rsidRPr="00C41F27">
        <w:rPr>
          <w:rFonts w:asciiTheme="minorHAnsi" w:eastAsia="Trebuchet MS" w:hAnsiTheme="minorHAnsi" w:cstheme="minorHAnsi"/>
          <w:b/>
          <w:bCs/>
          <w:szCs w:val="24"/>
        </w:rPr>
        <w:t>aceast</w:t>
      </w:r>
      <w:r>
        <w:rPr>
          <w:rFonts w:asciiTheme="minorHAnsi" w:eastAsia="Trebuchet MS" w:hAnsiTheme="minorHAnsi" w:cstheme="minorHAnsi"/>
          <w:b/>
          <w:bCs/>
          <w:szCs w:val="24"/>
        </w:rPr>
        <w:t>ă</w:t>
      </w:r>
      <w:r w:rsidRPr="00C41F27">
        <w:rPr>
          <w:rFonts w:asciiTheme="minorHAnsi" w:eastAsia="Trebuchet MS" w:hAnsiTheme="minorHAnsi" w:cstheme="minorHAnsi"/>
          <w:b/>
          <w:bCs/>
          <w:szCs w:val="24"/>
        </w:rPr>
        <w:t xml:space="preserve"> situa</w:t>
      </w:r>
      <w:r>
        <w:rPr>
          <w:rFonts w:asciiTheme="minorHAnsi" w:eastAsia="Trebuchet MS" w:hAnsiTheme="minorHAnsi" w:cstheme="minorHAnsi"/>
          <w:b/>
          <w:bCs/>
          <w:szCs w:val="24"/>
        </w:rPr>
        <w:t>ț</w:t>
      </w:r>
      <w:r w:rsidRPr="00C41F27">
        <w:rPr>
          <w:rFonts w:asciiTheme="minorHAnsi" w:eastAsia="Trebuchet MS" w:hAnsiTheme="minorHAnsi" w:cstheme="minorHAnsi"/>
          <w:b/>
          <w:bCs/>
          <w:szCs w:val="24"/>
        </w:rPr>
        <w:t xml:space="preserve">ie apare </w:t>
      </w:r>
      <w:r>
        <w:rPr>
          <w:rFonts w:asciiTheme="minorHAnsi" w:eastAsia="Trebuchet MS" w:hAnsiTheme="minorHAnsi" w:cstheme="minorHAnsi"/>
          <w:b/>
          <w:bCs/>
          <w:szCs w:val="24"/>
        </w:rPr>
        <w:t>î</w:t>
      </w:r>
      <w:r w:rsidRPr="00C41F27">
        <w:rPr>
          <w:rFonts w:asciiTheme="minorHAnsi" w:eastAsia="Trebuchet MS" w:hAnsiTheme="minorHAnsi" w:cstheme="minorHAnsi"/>
          <w:b/>
          <w:bCs/>
          <w:szCs w:val="24"/>
        </w:rPr>
        <w:t xml:space="preserve">n acele cazuri </w:t>
      </w:r>
      <w:r>
        <w:rPr>
          <w:rFonts w:asciiTheme="minorHAnsi" w:eastAsia="Trebuchet MS" w:hAnsiTheme="minorHAnsi" w:cstheme="minorHAnsi"/>
          <w:b/>
          <w:bCs/>
          <w:szCs w:val="24"/>
        </w:rPr>
        <w:t>î</w:t>
      </w:r>
      <w:r w:rsidRPr="00C41F27">
        <w:rPr>
          <w:rFonts w:asciiTheme="minorHAnsi" w:eastAsia="Trebuchet MS" w:hAnsiTheme="minorHAnsi" w:cstheme="minorHAnsi"/>
          <w:b/>
          <w:bCs/>
          <w:szCs w:val="24"/>
        </w:rPr>
        <w:t xml:space="preserve">n care solicitantul </w:t>
      </w:r>
      <w:r>
        <w:rPr>
          <w:rFonts w:asciiTheme="minorHAnsi" w:eastAsia="Trebuchet MS" w:hAnsiTheme="minorHAnsi" w:cstheme="minorHAnsi"/>
          <w:b/>
          <w:bCs/>
          <w:szCs w:val="24"/>
        </w:rPr>
        <w:t>î</w:t>
      </w:r>
      <w:r w:rsidRPr="00C41F27">
        <w:rPr>
          <w:rFonts w:asciiTheme="minorHAnsi" w:eastAsia="Trebuchet MS" w:hAnsiTheme="minorHAnsi" w:cstheme="minorHAnsi"/>
          <w:b/>
          <w:bCs/>
          <w:szCs w:val="24"/>
        </w:rPr>
        <w:t>ncarc</w:t>
      </w:r>
      <w:r>
        <w:rPr>
          <w:rFonts w:asciiTheme="minorHAnsi" w:eastAsia="Trebuchet MS" w:hAnsiTheme="minorHAnsi" w:cstheme="minorHAnsi"/>
          <w:b/>
          <w:bCs/>
          <w:szCs w:val="24"/>
        </w:rPr>
        <w:t>ă</w:t>
      </w:r>
      <w:r w:rsidRPr="00C41F27">
        <w:rPr>
          <w:rFonts w:asciiTheme="minorHAnsi" w:eastAsia="Trebuchet MS" w:hAnsiTheme="minorHAnsi" w:cstheme="minorHAnsi"/>
          <w:b/>
          <w:bCs/>
          <w:szCs w:val="24"/>
        </w:rPr>
        <w:t xml:space="preserve"> documente diferite ca </w:t>
      </w:r>
      <w:r>
        <w:rPr>
          <w:rFonts w:asciiTheme="minorHAnsi" w:eastAsia="Trebuchet MS" w:hAnsiTheme="minorHAnsi" w:cstheme="minorHAnsi"/>
          <w:b/>
          <w:bCs/>
          <w:szCs w:val="24"/>
        </w:rPr>
        <w:t>ș</w:t>
      </w:r>
      <w:r w:rsidRPr="00C41F27">
        <w:rPr>
          <w:rFonts w:asciiTheme="minorHAnsi" w:eastAsia="Trebuchet MS" w:hAnsiTheme="minorHAnsi" w:cstheme="minorHAnsi"/>
          <w:b/>
          <w:bCs/>
          <w:szCs w:val="24"/>
        </w:rPr>
        <w:t>i continut fa</w:t>
      </w:r>
      <w:r>
        <w:rPr>
          <w:rFonts w:asciiTheme="minorHAnsi" w:eastAsia="Trebuchet MS" w:hAnsiTheme="minorHAnsi" w:cstheme="minorHAnsi"/>
          <w:b/>
          <w:bCs/>
          <w:szCs w:val="24"/>
        </w:rPr>
        <w:t>ță</w:t>
      </w:r>
      <w:r w:rsidRPr="00C41F27">
        <w:rPr>
          <w:rFonts w:asciiTheme="minorHAnsi" w:eastAsia="Trebuchet MS" w:hAnsiTheme="minorHAnsi" w:cstheme="minorHAnsi"/>
          <w:b/>
          <w:bCs/>
          <w:szCs w:val="24"/>
        </w:rPr>
        <w:t xml:space="preserve"> de ce a declarat la </w:t>
      </w:r>
      <w:r>
        <w:rPr>
          <w:rFonts w:asciiTheme="minorHAnsi" w:eastAsia="Trebuchet MS" w:hAnsiTheme="minorHAnsi" w:cstheme="minorHAnsi"/>
          <w:b/>
          <w:bCs/>
          <w:szCs w:val="24"/>
        </w:rPr>
        <w:t>î</w:t>
      </w:r>
      <w:r w:rsidRPr="00C41F27">
        <w:rPr>
          <w:rFonts w:asciiTheme="minorHAnsi" w:eastAsia="Trebuchet MS" w:hAnsiTheme="minorHAnsi" w:cstheme="minorHAnsi"/>
          <w:b/>
          <w:bCs/>
          <w:szCs w:val="24"/>
        </w:rPr>
        <w:t xml:space="preserve">ncarcarea CF </w:t>
      </w:r>
      <w:r>
        <w:rPr>
          <w:rFonts w:asciiTheme="minorHAnsi" w:eastAsia="Trebuchet MS" w:hAnsiTheme="minorHAnsi" w:cstheme="minorHAnsi"/>
          <w:b/>
          <w:bCs/>
          <w:szCs w:val="24"/>
        </w:rPr>
        <w:t>î</w:t>
      </w:r>
      <w:r w:rsidRPr="00C41F27">
        <w:rPr>
          <w:rFonts w:asciiTheme="minorHAnsi" w:eastAsia="Trebuchet MS" w:hAnsiTheme="minorHAnsi" w:cstheme="minorHAnsi"/>
          <w:b/>
          <w:bCs/>
          <w:szCs w:val="24"/>
        </w:rPr>
        <w:t xml:space="preserve">n </w:t>
      </w:r>
      <w:r w:rsidRPr="00514322">
        <w:rPr>
          <w:rFonts w:asciiTheme="minorHAnsi" w:eastAsia="Trebuchet MS" w:hAnsiTheme="minorHAnsi" w:cstheme="minorHAnsi"/>
          <w:b/>
          <w:bCs/>
          <w:szCs w:val="24"/>
        </w:rPr>
        <w:t xml:space="preserve">MySMIS2021/ SMIS 2021+ </w:t>
      </w:r>
      <w:r>
        <w:rPr>
          <w:rFonts w:asciiTheme="minorHAnsi" w:eastAsia="Trebuchet MS" w:hAnsiTheme="minorHAnsi" w:cstheme="minorHAnsi"/>
          <w:b/>
          <w:bCs/>
          <w:szCs w:val="24"/>
        </w:rPr>
        <w:t xml:space="preserve"> </w:t>
      </w:r>
      <w:r w:rsidRPr="00C41F27">
        <w:rPr>
          <w:rFonts w:asciiTheme="minorHAnsi" w:eastAsia="Trebuchet MS" w:hAnsiTheme="minorHAnsi" w:cstheme="minorHAnsi"/>
          <w:b/>
          <w:bCs/>
          <w:szCs w:val="24"/>
        </w:rPr>
        <w:t>conform declara</w:t>
      </w:r>
      <w:r>
        <w:rPr>
          <w:rFonts w:asciiTheme="minorHAnsi" w:eastAsia="Trebuchet MS" w:hAnsiTheme="minorHAnsi" w:cstheme="minorHAnsi"/>
          <w:b/>
          <w:bCs/>
          <w:szCs w:val="24"/>
        </w:rPr>
        <w:t>ț</w:t>
      </w:r>
      <w:r w:rsidRPr="00C41F27">
        <w:rPr>
          <w:rFonts w:asciiTheme="minorHAnsi" w:eastAsia="Trebuchet MS" w:hAnsiTheme="minorHAnsi" w:cstheme="minorHAnsi"/>
          <w:b/>
          <w:bCs/>
          <w:szCs w:val="24"/>
        </w:rPr>
        <w:t>iei unice</w:t>
      </w:r>
      <w:r w:rsidRPr="00C41F27">
        <w:rPr>
          <w:rFonts w:asciiTheme="minorHAnsi" w:eastAsia="Trebuchet MS" w:hAnsiTheme="minorHAnsi" w:cstheme="minorHAnsi"/>
          <w:bCs/>
          <w:szCs w:val="24"/>
        </w:rPr>
        <w:t xml:space="preserve">). </w:t>
      </w:r>
    </w:p>
    <w:p w14:paraId="4288213C" w14:textId="77777777" w:rsidR="008A693B" w:rsidRPr="00C41F27" w:rsidRDefault="008A693B" w:rsidP="008A693B">
      <w:pPr>
        <w:pStyle w:val="ListParagraph"/>
        <w:spacing w:after="0"/>
        <w:ind w:left="1080"/>
        <w:rPr>
          <w:rFonts w:asciiTheme="minorHAnsi" w:eastAsia="Trebuchet MS" w:hAnsiTheme="minorHAnsi" w:cstheme="minorHAnsi"/>
          <w:b/>
          <w:bCs/>
          <w:szCs w:val="24"/>
          <w:u w:val="single"/>
        </w:rPr>
      </w:pPr>
    </w:p>
    <w:p w14:paraId="7B6FC80B" w14:textId="77777777" w:rsidR="008A693B" w:rsidRPr="00C41F27" w:rsidRDefault="008A693B" w:rsidP="0068366C">
      <w:pPr>
        <w:pStyle w:val="ListParagraph"/>
        <w:numPr>
          <w:ilvl w:val="0"/>
          <w:numId w:val="33"/>
        </w:numPr>
        <w:spacing w:after="0"/>
        <w:rPr>
          <w:rFonts w:asciiTheme="minorHAnsi" w:eastAsia="Trebuchet MS" w:hAnsiTheme="minorHAnsi" w:cstheme="minorHAnsi"/>
          <w:b/>
          <w:bCs/>
          <w:szCs w:val="24"/>
          <w:u w:val="single"/>
        </w:rPr>
      </w:pPr>
      <w:r w:rsidRPr="00C41F27">
        <w:rPr>
          <w:rFonts w:asciiTheme="minorHAnsi" w:eastAsia="Trebuchet MS" w:hAnsiTheme="minorHAnsi" w:cstheme="minorHAnsi"/>
          <w:b/>
          <w:szCs w:val="24"/>
        </w:rPr>
        <w:t xml:space="preserve">Grila privind conformitatea </w:t>
      </w:r>
      <w:r>
        <w:rPr>
          <w:rFonts w:asciiTheme="minorHAnsi" w:eastAsia="Trebuchet MS" w:hAnsiTheme="minorHAnsi" w:cstheme="minorHAnsi"/>
          <w:b/>
          <w:szCs w:val="24"/>
        </w:rPr>
        <w:t>ș</w:t>
      </w:r>
      <w:r w:rsidRPr="00C41F27">
        <w:rPr>
          <w:rFonts w:asciiTheme="minorHAnsi" w:eastAsia="Trebuchet MS" w:hAnsiTheme="minorHAnsi" w:cstheme="minorHAnsi"/>
          <w:b/>
          <w:szCs w:val="24"/>
        </w:rPr>
        <w:t>i con</w:t>
      </w:r>
      <w:r>
        <w:rPr>
          <w:rFonts w:asciiTheme="minorHAnsi" w:eastAsia="Trebuchet MS" w:hAnsiTheme="minorHAnsi" w:cstheme="minorHAnsi"/>
          <w:b/>
          <w:szCs w:val="24"/>
        </w:rPr>
        <w:t>ț</w:t>
      </w:r>
      <w:r w:rsidRPr="00C41F27">
        <w:rPr>
          <w:rFonts w:asciiTheme="minorHAnsi" w:eastAsia="Trebuchet MS" w:hAnsiTheme="minorHAnsi" w:cstheme="minorHAnsi"/>
          <w:b/>
          <w:szCs w:val="24"/>
        </w:rPr>
        <w:t>inutul documenta</w:t>
      </w:r>
      <w:r>
        <w:rPr>
          <w:rFonts w:asciiTheme="minorHAnsi" w:eastAsia="Trebuchet MS" w:hAnsiTheme="minorHAnsi" w:cstheme="minorHAnsi"/>
          <w:b/>
          <w:szCs w:val="24"/>
        </w:rPr>
        <w:t>ț</w:t>
      </w:r>
      <w:r w:rsidRPr="00C41F27">
        <w:rPr>
          <w:rFonts w:asciiTheme="minorHAnsi" w:eastAsia="Trebuchet MS" w:hAnsiTheme="minorHAnsi" w:cstheme="minorHAnsi"/>
          <w:b/>
          <w:szCs w:val="24"/>
        </w:rPr>
        <w:t xml:space="preserve">iei tehnice la faza </w:t>
      </w:r>
      <w:r>
        <w:rPr>
          <w:rFonts w:asciiTheme="minorHAnsi" w:eastAsia="Trebuchet MS" w:hAnsiTheme="minorHAnsi" w:cstheme="minorHAnsi"/>
          <w:b/>
          <w:szCs w:val="24"/>
        </w:rPr>
        <w:t>SF/</w:t>
      </w:r>
      <w:r w:rsidRPr="00C41F27">
        <w:rPr>
          <w:rFonts w:asciiTheme="minorHAnsi" w:eastAsia="Trebuchet MS" w:hAnsiTheme="minorHAnsi" w:cstheme="minorHAnsi"/>
          <w:b/>
          <w:szCs w:val="24"/>
        </w:rPr>
        <w:t>DALI/faza PT</w:t>
      </w:r>
      <w:r w:rsidRPr="00C41F27">
        <w:rPr>
          <w:rFonts w:asciiTheme="minorHAnsi" w:eastAsia="Trebuchet MS" w:hAnsiTheme="minorHAnsi" w:cstheme="minorHAnsi"/>
          <w:bCs/>
          <w:szCs w:val="24"/>
        </w:rPr>
        <w:t xml:space="preserve">, după caz. Pentru verificare va fi utilizat un sistem de tip DA/NU. Toate criteriile aferente acestei grile trebuie să fie </w:t>
      </w:r>
      <w:r>
        <w:rPr>
          <w:rFonts w:asciiTheme="minorHAnsi" w:eastAsia="Trebuchet MS" w:hAnsiTheme="minorHAnsi" w:cstheme="minorHAnsi"/>
          <w:bCs/>
          <w:szCs w:val="24"/>
        </w:rPr>
        <w:t>î</w:t>
      </w:r>
      <w:r w:rsidRPr="00C41F27">
        <w:rPr>
          <w:rFonts w:asciiTheme="minorHAnsi" w:eastAsia="Trebuchet MS" w:hAnsiTheme="minorHAnsi" w:cstheme="minorHAnsi"/>
          <w:bCs/>
          <w:szCs w:val="24"/>
        </w:rPr>
        <w:t>ndeplinite</w:t>
      </w:r>
      <w:r>
        <w:rPr>
          <w:rFonts w:asciiTheme="minorHAnsi" w:eastAsia="Trebuchet MS" w:hAnsiTheme="minorHAnsi" w:cstheme="minorHAnsi"/>
          <w:bCs/>
          <w:szCs w:val="24"/>
        </w:rPr>
        <w:t xml:space="preserve"> și</w:t>
      </w:r>
      <w:r w:rsidRPr="00C41F27">
        <w:rPr>
          <w:rFonts w:asciiTheme="minorHAnsi" w:eastAsia="Trebuchet MS" w:hAnsiTheme="minorHAnsi" w:cstheme="minorHAnsi"/>
          <w:bCs/>
          <w:szCs w:val="24"/>
        </w:rPr>
        <w:t xml:space="preserve"> </w:t>
      </w:r>
      <w:r w:rsidRPr="00C41F27">
        <w:rPr>
          <w:rFonts w:asciiTheme="minorHAnsi" w:eastAsia="Trebuchet MS" w:hAnsiTheme="minorHAnsi" w:cstheme="minorHAnsi"/>
          <w:b/>
          <w:bCs/>
          <w:szCs w:val="24"/>
          <w:u w:val="single"/>
        </w:rPr>
        <w:t>pot face obiect de clarific</w:t>
      </w:r>
      <w:r>
        <w:rPr>
          <w:rFonts w:asciiTheme="minorHAnsi" w:eastAsia="Trebuchet MS" w:hAnsiTheme="minorHAnsi" w:cstheme="minorHAnsi"/>
          <w:b/>
          <w:bCs/>
          <w:szCs w:val="24"/>
          <w:u w:val="single"/>
        </w:rPr>
        <w:t>ă</w:t>
      </w:r>
      <w:r w:rsidRPr="00C41F27">
        <w:rPr>
          <w:rFonts w:asciiTheme="minorHAnsi" w:eastAsia="Trebuchet MS" w:hAnsiTheme="minorHAnsi" w:cstheme="minorHAnsi"/>
          <w:b/>
          <w:bCs/>
          <w:szCs w:val="24"/>
          <w:u w:val="single"/>
        </w:rPr>
        <w:t>ri/complet</w:t>
      </w:r>
      <w:r>
        <w:rPr>
          <w:rFonts w:asciiTheme="minorHAnsi" w:eastAsia="Trebuchet MS" w:hAnsiTheme="minorHAnsi" w:cstheme="minorHAnsi"/>
          <w:b/>
          <w:bCs/>
          <w:szCs w:val="24"/>
          <w:u w:val="single"/>
        </w:rPr>
        <w:t>ă</w:t>
      </w:r>
      <w:r w:rsidRPr="00C41F27">
        <w:rPr>
          <w:rFonts w:asciiTheme="minorHAnsi" w:eastAsia="Trebuchet MS" w:hAnsiTheme="minorHAnsi" w:cstheme="minorHAnsi"/>
          <w:b/>
          <w:bCs/>
          <w:szCs w:val="24"/>
          <w:u w:val="single"/>
        </w:rPr>
        <w:t>ri. (Acesta etapa va fi deosebit de important</w:t>
      </w:r>
      <w:r>
        <w:rPr>
          <w:rFonts w:asciiTheme="minorHAnsi" w:eastAsia="Trebuchet MS" w:hAnsiTheme="minorHAnsi" w:cstheme="minorHAnsi"/>
          <w:b/>
          <w:bCs/>
          <w:szCs w:val="24"/>
          <w:u w:val="single"/>
        </w:rPr>
        <w:t>ă</w:t>
      </w:r>
      <w:r w:rsidRPr="00C41F27">
        <w:rPr>
          <w:rFonts w:asciiTheme="minorHAnsi" w:eastAsia="Trebuchet MS" w:hAnsiTheme="minorHAnsi" w:cstheme="minorHAnsi"/>
          <w:b/>
          <w:bCs/>
          <w:szCs w:val="24"/>
          <w:u w:val="single"/>
        </w:rPr>
        <w:t xml:space="preserve"> pentru calitatea intrinsec</w:t>
      </w:r>
      <w:r>
        <w:rPr>
          <w:rFonts w:asciiTheme="minorHAnsi" w:eastAsia="Trebuchet MS" w:hAnsiTheme="minorHAnsi" w:cstheme="minorHAnsi"/>
          <w:b/>
          <w:bCs/>
          <w:szCs w:val="24"/>
          <w:u w:val="single"/>
        </w:rPr>
        <w:t>ă</w:t>
      </w:r>
      <w:r w:rsidRPr="00C41F27">
        <w:rPr>
          <w:rFonts w:asciiTheme="minorHAnsi" w:eastAsia="Trebuchet MS" w:hAnsiTheme="minorHAnsi" w:cstheme="minorHAnsi"/>
          <w:b/>
          <w:bCs/>
          <w:szCs w:val="24"/>
          <w:u w:val="single"/>
        </w:rPr>
        <w:t xml:space="preserve"> a documenta</w:t>
      </w:r>
      <w:r>
        <w:rPr>
          <w:rFonts w:asciiTheme="minorHAnsi" w:eastAsia="Trebuchet MS" w:hAnsiTheme="minorHAnsi" w:cstheme="minorHAnsi"/>
          <w:b/>
          <w:bCs/>
          <w:szCs w:val="24"/>
          <w:u w:val="single"/>
        </w:rPr>
        <w:t>ț</w:t>
      </w:r>
      <w:r w:rsidRPr="00C41F27">
        <w:rPr>
          <w:rFonts w:asciiTheme="minorHAnsi" w:eastAsia="Trebuchet MS" w:hAnsiTheme="minorHAnsi" w:cstheme="minorHAnsi"/>
          <w:b/>
          <w:bCs/>
          <w:szCs w:val="24"/>
          <w:u w:val="single"/>
        </w:rPr>
        <w:t>iilor ca și element de baza în vederea unei implement</w:t>
      </w:r>
      <w:r>
        <w:rPr>
          <w:rFonts w:asciiTheme="minorHAnsi" w:eastAsia="Trebuchet MS" w:hAnsiTheme="minorHAnsi" w:cstheme="minorHAnsi"/>
          <w:b/>
          <w:bCs/>
          <w:szCs w:val="24"/>
          <w:u w:val="single"/>
        </w:rPr>
        <w:t>ă</w:t>
      </w:r>
      <w:r w:rsidRPr="00C41F27">
        <w:rPr>
          <w:rFonts w:asciiTheme="minorHAnsi" w:eastAsia="Trebuchet MS" w:hAnsiTheme="minorHAnsi" w:cstheme="minorHAnsi"/>
          <w:b/>
          <w:bCs/>
          <w:szCs w:val="24"/>
          <w:u w:val="single"/>
        </w:rPr>
        <w:t>ri ușoare).</w:t>
      </w:r>
    </w:p>
    <w:p w14:paraId="0A5A589E" w14:textId="77777777" w:rsidR="008A693B" w:rsidRPr="00C41F27" w:rsidRDefault="008A693B" w:rsidP="008A693B">
      <w:pPr>
        <w:spacing w:after="0"/>
        <w:rPr>
          <w:rFonts w:asciiTheme="minorHAnsi" w:eastAsia="Trebuchet MS" w:hAnsiTheme="minorHAnsi" w:cstheme="minorHAnsi"/>
          <w:b/>
          <w:bCs/>
          <w:u w:val="single"/>
        </w:rPr>
      </w:pPr>
    </w:p>
    <w:p w14:paraId="47065A5F" w14:textId="77777777" w:rsidR="008A693B" w:rsidRPr="00C41F27" w:rsidRDefault="008A693B" w:rsidP="0068366C">
      <w:pPr>
        <w:pStyle w:val="ListParagraph"/>
        <w:numPr>
          <w:ilvl w:val="0"/>
          <w:numId w:val="33"/>
        </w:numPr>
        <w:spacing w:after="0"/>
        <w:rPr>
          <w:rFonts w:asciiTheme="minorHAnsi" w:eastAsia="Trebuchet MS" w:hAnsiTheme="minorHAnsi" w:cstheme="minorHAnsi"/>
          <w:szCs w:val="24"/>
        </w:rPr>
      </w:pPr>
      <w:r w:rsidRPr="00C41F27">
        <w:rPr>
          <w:rFonts w:asciiTheme="minorHAnsi" w:eastAsia="Trebuchet MS" w:hAnsiTheme="minorHAnsi" w:cstheme="minorHAnsi"/>
          <w:b/>
          <w:szCs w:val="24"/>
        </w:rPr>
        <w:t xml:space="preserve">Grila de verificare a modului de </w:t>
      </w:r>
      <w:r>
        <w:rPr>
          <w:rFonts w:asciiTheme="minorHAnsi" w:eastAsia="Trebuchet MS" w:hAnsiTheme="minorHAnsi" w:cstheme="minorHAnsi"/>
          <w:b/>
          <w:szCs w:val="24"/>
        </w:rPr>
        <w:t>î</w:t>
      </w:r>
      <w:r w:rsidRPr="00C41F27">
        <w:rPr>
          <w:rFonts w:asciiTheme="minorHAnsi" w:eastAsia="Trebuchet MS" w:hAnsiTheme="minorHAnsi" w:cstheme="minorHAnsi"/>
          <w:b/>
          <w:szCs w:val="24"/>
        </w:rPr>
        <w:t>ndeplinire a condi</w:t>
      </w:r>
      <w:r>
        <w:rPr>
          <w:rFonts w:asciiTheme="minorHAnsi" w:eastAsia="Trebuchet MS" w:hAnsiTheme="minorHAnsi" w:cstheme="minorHAnsi"/>
          <w:b/>
          <w:szCs w:val="24"/>
        </w:rPr>
        <w:t>ț</w:t>
      </w:r>
      <w:r w:rsidRPr="00C41F27">
        <w:rPr>
          <w:rFonts w:asciiTheme="minorHAnsi" w:eastAsia="Trebuchet MS" w:hAnsiTheme="minorHAnsi" w:cstheme="minorHAnsi"/>
          <w:b/>
          <w:szCs w:val="24"/>
        </w:rPr>
        <w:t>iilor de eligibilitate</w:t>
      </w:r>
      <w:r w:rsidRPr="00C41F27">
        <w:rPr>
          <w:rFonts w:asciiTheme="minorHAnsi" w:eastAsia="Trebuchet MS" w:hAnsiTheme="minorHAnsi" w:cstheme="minorHAnsi"/>
          <w:bCs/>
          <w:szCs w:val="24"/>
        </w:rPr>
        <w:t xml:space="preserve"> care con</w:t>
      </w:r>
      <w:r>
        <w:rPr>
          <w:rFonts w:asciiTheme="minorHAnsi" w:eastAsia="Trebuchet MS" w:hAnsiTheme="minorHAnsi" w:cstheme="minorHAnsi"/>
          <w:bCs/>
          <w:szCs w:val="24"/>
        </w:rPr>
        <w:t>ț</w:t>
      </w:r>
      <w:r w:rsidRPr="00C41F27">
        <w:rPr>
          <w:rFonts w:asciiTheme="minorHAnsi" w:eastAsia="Trebuchet MS" w:hAnsiTheme="minorHAnsi" w:cstheme="minorHAnsi"/>
          <w:bCs/>
          <w:szCs w:val="24"/>
        </w:rPr>
        <w:t xml:space="preserve">ine </w:t>
      </w:r>
      <w:r>
        <w:rPr>
          <w:rFonts w:asciiTheme="minorHAnsi" w:eastAsia="Trebuchet MS" w:hAnsiTheme="minorHAnsi" w:cstheme="minorHAnsi"/>
          <w:bCs/>
          <w:szCs w:val="24"/>
        </w:rPr>
        <w:t>î</w:t>
      </w:r>
      <w:r w:rsidRPr="00C41F27">
        <w:rPr>
          <w:rFonts w:asciiTheme="minorHAnsi" w:eastAsia="Trebuchet MS" w:hAnsiTheme="minorHAnsi" w:cstheme="minorHAnsi"/>
          <w:bCs/>
          <w:szCs w:val="24"/>
        </w:rPr>
        <w:t>n mod obligatoriu</w:t>
      </w:r>
      <w:r>
        <w:rPr>
          <w:rFonts w:asciiTheme="minorHAnsi" w:eastAsia="Trebuchet MS" w:hAnsiTheme="minorHAnsi" w:cstheme="minorHAnsi"/>
          <w:bCs/>
          <w:szCs w:val="24"/>
        </w:rPr>
        <w:t xml:space="preserve"> </w:t>
      </w:r>
      <w:r w:rsidRPr="00C41F27">
        <w:rPr>
          <w:rFonts w:asciiTheme="minorHAnsi" w:eastAsia="Trebuchet MS" w:hAnsiTheme="minorHAnsi" w:cstheme="minorHAnsi"/>
          <w:bCs/>
          <w:szCs w:val="24"/>
        </w:rPr>
        <w:t>minim o component</w:t>
      </w:r>
      <w:r>
        <w:rPr>
          <w:rFonts w:asciiTheme="minorHAnsi" w:eastAsia="Trebuchet MS" w:hAnsiTheme="minorHAnsi" w:cstheme="minorHAnsi"/>
          <w:bCs/>
          <w:szCs w:val="24"/>
        </w:rPr>
        <w:t>ă</w:t>
      </w:r>
      <w:r w:rsidRPr="00C41F27">
        <w:rPr>
          <w:rFonts w:asciiTheme="minorHAnsi" w:eastAsia="Trebuchet MS" w:hAnsiTheme="minorHAnsi" w:cstheme="minorHAnsi"/>
          <w:bCs/>
          <w:szCs w:val="24"/>
        </w:rPr>
        <w:t xml:space="preserve"> viz</w:t>
      </w:r>
      <w:r>
        <w:rPr>
          <w:rFonts w:asciiTheme="minorHAnsi" w:eastAsia="Trebuchet MS" w:hAnsiTheme="minorHAnsi" w:cstheme="minorHAnsi"/>
          <w:bCs/>
          <w:szCs w:val="24"/>
        </w:rPr>
        <w:t>â</w:t>
      </w:r>
      <w:r w:rsidRPr="00C41F27">
        <w:rPr>
          <w:rFonts w:asciiTheme="minorHAnsi" w:eastAsia="Trebuchet MS" w:hAnsiTheme="minorHAnsi" w:cstheme="minorHAnsi"/>
          <w:bCs/>
          <w:szCs w:val="24"/>
        </w:rPr>
        <w:t xml:space="preserve">nd modul de respectare a </w:t>
      </w:r>
      <w:r>
        <w:rPr>
          <w:rFonts w:asciiTheme="minorHAnsi" w:eastAsia="Trebuchet MS" w:hAnsiTheme="minorHAnsi" w:cstheme="minorHAnsi"/>
          <w:bCs/>
          <w:szCs w:val="24"/>
        </w:rPr>
        <w:t>î</w:t>
      </w:r>
      <w:r w:rsidRPr="00C41F27">
        <w:rPr>
          <w:rFonts w:asciiTheme="minorHAnsi" w:eastAsia="Trebuchet MS" w:hAnsiTheme="minorHAnsi" w:cstheme="minorHAnsi"/>
          <w:bCs/>
          <w:szCs w:val="24"/>
        </w:rPr>
        <w:t>ndepliniri</w:t>
      </w:r>
      <w:r>
        <w:rPr>
          <w:rFonts w:asciiTheme="minorHAnsi" w:eastAsia="Trebuchet MS" w:hAnsiTheme="minorHAnsi" w:cstheme="minorHAnsi"/>
          <w:bCs/>
          <w:szCs w:val="24"/>
        </w:rPr>
        <w:t>i</w:t>
      </w:r>
      <w:r w:rsidRPr="00C41F27">
        <w:rPr>
          <w:rFonts w:asciiTheme="minorHAnsi" w:eastAsia="Trebuchet MS" w:hAnsiTheme="minorHAnsi" w:cstheme="minorHAnsi"/>
          <w:bCs/>
          <w:szCs w:val="24"/>
        </w:rPr>
        <w:t xml:space="preserve"> principiilor DNSH </w:t>
      </w:r>
      <w:r>
        <w:rPr>
          <w:rFonts w:asciiTheme="minorHAnsi" w:eastAsia="Trebuchet MS" w:hAnsiTheme="minorHAnsi" w:cstheme="minorHAnsi"/>
          <w:bCs/>
          <w:szCs w:val="24"/>
        </w:rPr>
        <w:t>ș</w:t>
      </w:r>
      <w:r w:rsidRPr="00C41F27">
        <w:rPr>
          <w:rFonts w:asciiTheme="minorHAnsi" w:eastAsia="Trebuchet MS" w:hAnsiTheme="minorHAnsi" w:cstheme="minorHAnsi"/>
          <w:bCs/>
          <w:szCs w:val="24"/>
        </w:rPr>
        <w:t>i imuniz</w:t>
      </w:r>
      <w:r>
        <w:rPr>
          <w:rFonts w:asciiTheme="minorHAnsi" w:eastAsia="Trebuchet MS" w:hAnsiTheme="minorHAnsi" w:cstheme="minorHAnsi"/>
          <w:bCs/>
          <w:szCs w:val="24"/>
        </w:rPr>
        <w:t>ă</w:t>
      </w:r>
      <w:r w:rsidRPr="00C41F27">
        <w:rPr>
          <w:rFonts w:asciiTheme="minorHAnsi" w:eastAsia="Trebuchet MS" w:hAnsiTheme="minorHAnsi" w:cstheme="minorHAnsi"/>
          <w:bCs/>
          <w:szCs w:val="24"/>
        </w:rPr>
        <w:t>rii la schimb</w:t>
      </w:r>
      <w:r>
        <w:rPr>
          <w:rFonts w:asciiTheme="minorHAnsi" w:eastAsia="Trebuchet MS" w:hAnsiTheme="minorHAnsi" w:cstheme="minorHAnsi"/>
          <w:bCs/>
          <w:szCs w:val="24"/>
        </w:rPr>
        <w:t>ă</w:t>
      </w:r>
      <w:r w:rsidRPr="00C41F27">
        <w:rPr>
          <w:rFonts w:asciiTheme="minorHAnsi" w:eastAsia="Trebuchet MS" w:hAnsiTheme="minorHAnsi" w:cstheme="minorHAnsi"/>
          <w:bCs/>
          <w:szCs w:val="24"/>
        </w:rPr>
        <w:t>rile climatice.</w:t>
      </w:r>
      <w:r w:rsidRPr="00C41F27">
        <w:rPr>
          <w:rFonts w:asciiTheme="minorHAnsi" w:eastAsia="Trebuchet MS" w:hAnsiTheme="minorHAnsi" w:cstheme="minorHAnsi"/>
          <w:szCs w:val="24"/>
        </w:rPr>
        <w:t xml:space="preserve"> (art 73 alin 2 lit j</w:t>
      </w:r>
      <w:r>
        <w:rPr>
          <w:rFonts w:asciiTheme="minorHAnsi" w:eastAsia="Trebuchet MS" w:hAnsiTheme="minorHAnsi" w:cstheme="minorHAnsi"/>
          <w:szCs w:val="24"/>
        </w:rPr>
        <w:t>)</w:t>
      </w:r>
      <w:r w:rsidRPr="00C41F27">
        <w:rPr>
          <w:rFonts w:asciiTheme="minorHAnsi" w:hAnsiTheme="minorHAnsi"/>
          <w:szCs w:val="24"/>
        </w:rPr>
        <w:t xml:space="preserve"> </w:t>
      </w:r>
      <w:r w:rsidRPr="00C41F27">
        <w:rPr>
          <w:rFonts w:asciiTheme="minorHAnsi" w:eastAsia="Trebuchet MS" w:hAnsiTheme="minorHAnsi" w:cstheme="minorHAnsi"/>
          <w:szCs w:val="24"/>
        </w:rPr>
        <w:t xml:space="preserve">din Regulamentul (UE) nr. 1060/2021). </w:t>
      </w:r>
      <w:r w:rsidRPr="00C41F27">
        <w:rPr>
          <w:rFonts w:asciiTheme="minorHAnsi" w:eastAsia="Trebuchet MS" w:hAnsiTheme="minorHAnsi" w:cstheme="minorHAnsi"/>
          <w:bCs/>
          <w:szCs w:val="24"/>
        </w:rPr>
        <w:t xml:space="preserve">Pentru verificare va fi utilizat un sistem de tip DA/NU. Toate criteriile aferente acestei grile trebuie sa fie </w:t>
      </w:r>
      <w:r>
        <w:rPr>
          <w:rFonts w:asciiTheme="minorHAnsi" w:eastAsia="Trebuchet MS" w:hAnsiTheme="minorHAnsi" w:cstheme="minorHAnsi"/>
          <w:bCs/>
          <w:szCs w:val="24"/>
        </w:rPr>
        <w:t>î</w:t>
      </w:r>
      <w:r w:rsidRPr="00C41F27">
        <w:rPr>
          <w:rFonts w:asciiTheme="minorHAnsi" w:eastAsia="Trebuchet MS" w:hAnsiTheme="minorHAnsi" w:cstheme="minorHAnsi"/>
          <w:bCs/>
          <w:szCs w:val="24"/>
        </w:rPr>
        <w:t>ndeplinite</w:t>
      </w:r>
      <w:r>
        <w:rPr>
          <w:rFonts w:asciiTheme="minorHAnsi" w:eastAsia="Trebuchet MS" w:hAnsiTheme="minorHAnsi" w:cstheme="minorHAnsi"/>
          <w:bCs/>
          <w:szCs w:val="24"/>
        </w:rPr>
        <w:t>.</w:t>
      </w:r>
    </w:p>
    <w:p w14:paraId="59C5D876" w14:textId="77777777" w:rsidR="008A693B" w:rsidRPr="00C41F27" w:rsidRDefault="008A693B" w:rsidP="008A693B">
      <w:pPr>
        <w:pStyle w:val="ListParagraph"/>
        <w:rPr>
          <w:rFonts w:asciiTheme="minorHAnsi" w:eastAsia="Trebuchet MS" w:hAnsiTheme="minorHAnsi" w:cstheme="minorHAnsi"/>
          <w:bCs/>
          <w:szCs w:val="24"/>
        </w:rPr>
      </w:pPr>
    </w:p>
    <w:p w14:paraId="160DFA91" w14:textId="77777777" w:rsidR="008A693B" w:rsidRPr="003A716D" w:rsidRDefault="008A693B" w:rsidP="0068366C">
      <w:pPr>
        <w:pStyle w:val="ListParagraph"/>
        <w:numPr>
          <w:ilvl w:val="0"/>
          <w:numId w:val="33"/>
        </w:numPr>
        <w:spacing w:after="0"/>
        <w:rPr>
          <w:rFonts w:asciiTheme="minorHAnsi" w:eastAsia="Trebuchet MS" w:hAnsiTheme="minorHAnsi" w:cstheme="minorHAnsi"/>
          <w:bCs/>
          <w:szCs w:val="24"/>
        </w:rPr>
      </w:pPr>
      <w:r w:rsidRPr="00C41F27">
        <w:rPr>
          <w:rFonts w:asciiTheme="minorHAnsi" w:eastAsia="Trebuchet MS" w:hAnsiTheme="minorHAnsi" w:cstheme="minorHAnsi"/>
          <w:b/>
          <w:szCs w:val="24"/>
        </w:rPr>
        <w:t xml:space="preserve">Grila privind verificarea </w:t>
      </w:r>
      <w:r>
        <w:rPr>
          <w:rFonts w:asciiTheme="minorHAnsi" w:eastAsia="Trebuchet MS" w:hAnsiTheme="minorHAnsi" w:cstheme="minorHAnsi"/>
          <w:b/>
          <w:szCs w:val="24"/>
        </w:rPr>
        <w:t>î</w:t>
      </w:r>
      <w:r w:rsidRPr="00C41F27">
        <w:rPr>
          <w:rFonts w:asciiTheme="minorHAnsi" w:eastAsia="Trebuchet MS" w:hAnsiTheme="minorHAnsi" w:cstheme="minorHAnsi"/>
          <w:b/>
          <w:szCs w:val="24"/>
        </w:rPr>
        <w:t>ndeplinirii criteriilor și procedurilor nediscriminatorii și transparente, care asigură accesibilitatea pentru persoanele cu handicap și egalitatea de gen</w:t>
      </w:r>
      <w:r w:rsidRPr="00C41F27">
        <w:rPr>
          <w:rFonts w:asciiTheme="minorHAnsi" w:eastAsia="Trebuchet MS" w:hAnsiTheme="minorHAnsi" w:cstheme="minorHAnsi"/>
          <w:szCs w:val="24"/>
        </w:rPr>
        <w:t xml:space="preserve"> </w:t>
      </w:r>
      <w:r w:rsidRPr="00C41F27">
        <w:rPr>
          <w:rFonts w:asciiTheme="minorHAnsi" w:eastAsia="Trebuchet MS" w:hAnsiTheme="minorHAnsi" w:cstheme="minorHAnsi"/>
          <w:b/>
          <w:bCs/>
          <w:szCs w:val="24"/>
        </w:rPr>
        <w:t>și ţin seama de Carta drepturilor fundamentale a Uniunii Europene, de principiul dezvoltării durabile și de politica Uniunii în domeniul mediului</w:t>
      </w:r>
      <w:r w:rsidRPr="00C41F27">
        <w:rPr>
          <w:rFonts w:asciiTheme="minorHAnsi" w:eastAsia="Trebuchet MS" w:hAnsiTheme="minorHAnsi" w:cstheme="minorHAnsi"/>
          <w:szCs w:val="24"/>
        </w:rPr>
        <w:t xml:space="preserve">, în conformitate cu articolul 11 și cu articolul 191 alineatul (1) din TFUE. </w:t>
      </w:r>
      <w:r w:rsidRPr="00C41F27">
        <w:rPr>
          <w:rFonts w:asciiTheme="minorHAnsi" w:eastAsia="Trebuchet MS" w:hAnsiTheme="minorHAnsi" w:cstheme="minorHAnsi"/>
          <w:bCs/>
          <w:szCs w:val="24"/>
        </w:rPr>
        <w:t xml:space="preserve">Pentru verificare va fi utilizat un sistem de tip DA/NU. Toate criteriile aferente acestei grile trebuie să fie </w:t>
      </w:r>
      <w:r>
        <w:rPr>
          <w:rFonts w:asciiTheme="minorHAnsi" w:eastAsia="Trebuchet MS" w:hAnsiTheme="minorHAnsi" w:cstheme="minorHAnsi"/>
          <w:bCs/>
          <w:szCs w:val="24"/>
        </w:rPr>
        <w:t>î</w:t>
      </w:r>
      <w:r w:rsidRPr="00C41F27">
        <w:rPr>
          <w:rFonts w:asciiTheme="minorHAnsi" w:eastAsia="Trebuchet MS" w:hAnsiTheme="minorHAnsi" w:cstheme="minorHAnsi"/>
          <w:bCs/>
          <w:szCs w:val="24"/>
        </w:rPr>
        <w:t>ndeplinite</w:t>
      </w:r>
      <w:r>
        <w:rPr>
          <w:rFonts w:asciiTheme="minorHAnsi" w:eastAsia="Trebuchet MS" w:hAnsiTheme="minorHAnsi" w:cstheme="minorHAnsi"/>
          <w:bCs/>
          <w:szCs w:val="24"/>
        </w:rPr>
        <w:t xml:space="preserve">. </w:t>
      </w:r>
    </w:p>
    <w:p w14:paraId="31523C08" w14:textId="77777777" w:rsidR="008A693B" w:rsidRPr="00C41F27" w:rsidRDefault="008A693B" w:rsidP="008A693B">
      <w:pPr>
        <w:pStyle w:val="ListParagraph"/>
        <w:spacing w:after="0"/>
        <w:ind w:left="1080"/>
        <w:rPr>
          <w:rFonts w:asciiTheme="minorHAnsi" w:eastAsia="Trebuchet MS" w:hAnsiTheme="minorHAnsi" w:cstheme="minorHAnsi"/>
          <w:bCs/>
          <w:szCs w:val="24"/>
        </w:rPr>
      </w:pPr>
    </w:p>
    <w:p w14:paraId="3AD5D0F4" w14:textId="0CEF441C" w:rsidR="008A693B" w:rsidRPr="00C41F27" w:rsidRDefault="008A693B" w:rsidP="0068366C">
      <w:pPr>
        <w:pStyle w:val="ListParagraph"/>
        <w:numPr>
          <w:ilvl w:val="0"/>
          <w:numId w:val="33"/>
        </w:numPr>
        <w:spacing w:after="0"/>
        <w:rPr>
          <w:rFonts w:asciiTheme="minorHAnsi" w:eastAsia="Trebuchet MS" w:hAnsiTheme="minorHAnsi" w:cstheme="minorHAnsi"/>
          <w:szCs w:val="24"/>
        </w:rPr>
      </w:pPr>
      <w:r w:rsidRPr="00C41F27">
        <w:rPr>
          <w:rFonts w:asciiTheme="minorHAnsi" w:eastAsia="Trebuchet MS" w:hAnsiTheme="minorHAnsi" w:cstheme="minorHAnsi"/>
          <w:b/>
          <w:bCs/>
          <w:szCs w:val="24"/>
        </w:rPr>
        <w:t>Grila de evaluare tehnic</w:t>
      </w:r>
      <w:r>
        <w:rPr>
          <w:rFonts w:asciiTheme="minorHAnsi" w:eastAsia="Trebuchet MS" w:hAnsiTheme="minorHAnsi" w:cstheme="minorHAnsi"/>
          <w:b/>
          <w:bCs/>
          <w:szCs w:val="24"/>
        </w:rPr>
        <w:t>ă</w:t>
      </w:r>
      <w:r w:rsidRPr="00C41F27">
        <w:rPr>
          <w:rFonts w:asciiTheme="minorHAnsi" w:eastAsia="Trebuchet MS" w:hAnsiTheme="minorHAnsi" w:cstheme="minorHAnsi"/>
          <w:b/>
          <w:bCs/>
          <w:szCs w:val="24"/>
        </w:rPr>
        <w:t xml:space="preserve"> </w:t>
      </w:r>
      <w:r>
        <w:rPr>
          <w:rFonts w:asciiTheme="minorHAnsi" w:eastAsia="Trebuchet MS" w:hAnsiTheme="minorHAnsi" w:cstheme="minorHAnsi"/>
          <w:b/>
          <w:bCs/>
          <w:szCs w:val="24"/>
        </w:rPr>
        <w:t>ș</w:t>
      </w:r>
      <w:r w:rsidRPr="00C41F27">
        <w:rPr>
          <w:rFonts w:asciiTheme="minorHAnsi" w:eastAsia="Trebuchet MS" w:hAnsiTheme="minorHAnsi" w:cstheme="minorHAnsi"/>
          <w:b/>
          <w:bCs/>
          <w:szCs w:val="24"/>
        </w:rPr>
        <w:t>i financiar</w:t>
      </w:r>
      <w:r>
        <w:rPr>
          <w:rFonts w:asciiTheme="minorHAnsi" w:eastAsia="Trebuchet MS" w:hAnsiTheme="minorHAnsi" w:cstheme="minorHAnsi"/>
          <w:b/>
          <w:bCs/>
          <w:szCs w:val="24"/>
        </w:rPr>
        <w:t>ă</w:t>
      </w:r>
      <w:r w:rsidRPr="00C41F27">
        <w:rPr>
          <w:rFonts w:asciiTheme="minorHAnsi" w:eastAsia="Trebuchet MS" w:hAnsiTheme="minorHAnsi" w:cstheme="minorHAnsi"/>
          <w:bCs/>
          <w:szCs w:val="24"/>
        </w:rPr>
        <w:t xml:space="preserve"> privind verificarea </w:t>
      </w:r>
      <w:r>
        <w:rPr>
          <w:rFonts w:asciiTheme="minorHAnsi" w:eastAsia="Trebuchet MS" w:hAnsiTheme="minorHAnsi" w:cstheme="minorHAnsi"/>
          <w:bCs/>
          <w:szCs w:val="24"/>
        </w:rPr>
        <w:t>î</w:t>
      </w:r>
      <w:r w:rsidRPr="00C41F27">
        <w:rPr>
          <w:rFonts w:asciiTheme="minorHAnsi" w:eastAsia="Trebuchet MS" w:hAnsiTheme="minorHAnsi" w:cstheme="minorHAnsi"/>
          <w:bCs/>
          <w:szCs w:val="24"/>
        </w:rPr>
        <w:t xml:space="preserve">ndeplinirii criteriilor de calitate </w:t>
      </w:r>
      <w:r>
        <w:rPr>
          <w:rFonts w:asciiTheme="minorHAnsi" w:eastAsia="Trebuchet MS" w:hAnsiTheme="minorHAnsi" w:cstheme="minorHAnsi"/>
          <w:bCs/>
          <w:szCs w:val="24"/>
        </w:rPr>
        <w:t>ș</w:t>
      </w:r>
      <w:r w:rsidRPr="00C41F27">
        <w:rPr>
          <w:rFonts w:asciiTheme="minorHAnsi" w:eastAsia="Trebuchet MS" w:hAnsiTheme="minorHAnsi" w:cstheme="minorHAnsi"/>
          <w:bCs/>
          <w:szCs w:val="24"/>
        </w:rPr>
        <w:t>i de prioritizare aferente fiecarui apel de proiecte. Criteriilor din aceasta gril</w:t>
      </w:r>
      <w:r>
        <w:rPr>
          <w:rFonts w:asciiTheme="minorHAnsi" w:eastAsia="Trebuchet MS" w:hAnsiTheme="minorHAnsi" w:cstheme="minorHAnsi"/>
          <w:bCs/>
          <w:szCs w:val="24"/>
        </w:rPr>
        <w:t>ă</w:t>
      </w:r>
      <w:r w:rsidRPr="00C41F27">
        <w:rPr>
          <w:rFonts w:asciiTheme="minorHAnsi" w:eastAsia="Trebuchet MS" w:hAnsiTheme="minorHAnsi" w:cstheme="minorHAnsi"/>
          <w:bCs/>
          <w:szCs w:val="24"/>
        </w:rPr>
        <w:t xml:space="preserve"> li se vor acorda punctaje. Punctajul minim pe care il poate primi un proiect este de 50 de puncte.</w:t>
      </w:r>
    </w:p>
    <w:p w14:paraId="37BDF682" w14:textId="77777777" w:rsidR="008A693B" w:rsidRPr="00414CB3" w:rsidRDefault="008A693B" w:rsidP="008A693B">
      <w:pPr>
        <w:rPr>
          <w:rFonts w:asciiTheme="minorHAnsi" w:hAnsiTheme="minorHAnsi" w:cstheme="minorHAnsi"/>
        </w:rPr>
      </w:pPr>
      <w:r>
        <w:rPr>
          <w:rFonts w:asciiTheme="minorHAnsi" w:hAnsiTheme="minorHAnsi" w:cstheme="minorHAnsi"/>
        </w:rPr>
        <w:t>Î</w:t>
      </w:r>
      <w:r w:rsidRPr="00414CB3">
        <w:rPr>
          <w:rFonts w:asciiTheme="minorHAnsi" w:hAnsiTheme="minorHAnsi" w:cstheme="minorHAnsi"/>
        </w:rPr>
        <w:t>n cadrul etapei de evaluare se pot/se vor solicita clarific</w:t>
      </w:r>
      <w:r>
        <w:rPr>
          <w:rFonts w:asciiTheme="minorHAnsi" w:hAnsiTheme="minorHAnsi" w:cstheme="minorHAnsi"/>
        </w:rPr>
        <w:t>ă</w:t>
      </w:r>
      <w:r w:rsidRPr="00414CB3">
        <w:rPr>
          <w:rFonts w:asciiTheme="minorHAnsi" w:hAnsiTheme="minorHAnsi" w:cstheme="minorHAnsi"/>
        </w:rPr>
        <w:t>ri/complet</w:t>
      </w:r>
      <w:r>
        <w:rPr>
          <w:rFonts w:asciiTheme="minorHAnsi" w:hAnsiTheme="minorHAnsi" w:cstheme="minorHAnsi"/>
        </w:rPr>
        <w:t>ă</w:t>
      </w:r>
      <w:r w:rsidRPr="00414CB3">
        <w:rPr>
          <w:rFonts w:asciiTheme="minorHAnsi" w:hAnsiTheme="minorHAnsi" w:cstheme="minorHAnsi"/>
        </w:rPr>
        <w:t>ri, cu termen de raspuns stabilit de la caz la caz, în functie de complexitatea acestora (</w:t>
      </w:r>
      <w:r>
        <w:rPr>
          <w:rFonts w:asciiTheme="minorHAnsi" w:hAnsiTheme="minorHAnsi" w:cstheme="minorHAnsi"/>
        </w:rPr>
        <w:t>ș</w:t>
      </w:r>
      <w:r w:rsidRPr="00414CB3">
        <w:rPr>
          <w:rFonts w:asciiTheme="minorHAnsi" w:hAnsiTheme="minorHAnsi" w:cstheme="minorHAnsi"/>
        </w:rPr>
        <w:t>i cu conditia respectarii evantualelor prevederi care decurg din legisla</w:t>
      </w:r>
      <w:r>
        <w:rPr>
          <w:rFonts w:asciiTheme="minorHAnsi" w:hAnsiTheme="minorHAnsi" w:cstheme="minorHAnsi"/>
        </w:rPr>
        <w:t>ț</w:t>
      </w:r>
      <w:r w:rsidRPr="00414CB3">
        <w:rPr>
          <w:rFonts w:asciiTheme="minorHAnsi" w:hAnsiTheme="minorHAnsi" w:cstheme="minorHAnsi"/>
        </w:rPr>
        <w:t>ia na</w:t>
      </w:r>
      <w:r>
        <w:rPr>
          <w:rFonts w:asciiTheme="minorHAnsi" w:hAnsiTheme="minorHAnsi" w:cstheme="minorHAnsi"/>
        </w:rPr>
        <w:t>ț</w:t>
      </w:r>
      <w:r w:rsidRPr="00414CB3">
        <w:rPr>
          <w:rFonts w:asciiTheme="minorHAnsi" w:hAnsiTheme="minorHAnsi" w:cstheme="minorHAnsi"/>
        </w:rPr>
        <w:t>ionala aplicabil</w:t>
      </w:r>
      <w:r>
        <w:rPr>
          <w:rFonts w:asciiTheme="minorHAnsi" w:hAnsiTheme="minorHAnsi" w:cstheme="minorHAnsi"/>
        </w:rPr>
        <w:t>ă</w:t>
      </w:r>
      <w:r w:rsidRPr="00414CB3">
        <w:rPr>
          <w:rFonts w:asciiTheme="minorHAnsi" w:hAnsiTheme="minorHAnsi" w:cstheme="minorHAnsi"/>
        </w:rPr>
        <w:t xml:space="preserve">). </w:t>
      </w:r>
    </w:p>
    <w:p w14:paraId="0DA6B937" w14:textId="77777777" w:rsidR="008A693B" w:rsidRPr="00414CB3" w:rsidRDefault="008A693B" w:rsidP="008A693B">
      <w:pPr>
        <w:rPr>
          <w:rFonts w:asciiTheme="minorHAnsi" w:hAnsiTheme="minorHAnsi" w:cstheme="minorHAnsi"/>
        </w:rPr>
      </w:pPr>
      <w:r w:rsidRPr="00414CB3">
        <w:rPr>
          <w:rFonts w:asciiTheme="minorHAnsi" w:hAnsiTheme="minorHAnsi" w:cstheme="minorHAnsi"/>
        </w:rPr>
        <w:t>În lipsa unor răspunsuri la solicitari de clarificări repetate, Autoritatea de Management</w:t>
      </w:r>
      <w:r>
        <w:rPr>
          <w:rFonts w:asciiTheme="minorHAnsi" w:hAnsiTheme="minorHAnsi" w:cstheme="minorHAnsi"/>
        </w:rPr>
        <w:t xml:space="preserve"> PR BI</w:t>
      </w:r>
      <w:r w:rsidRPr="00414CB3">
        <w:rPr>
          <w:rFonts w:asciiTheme="minorHAnsi" w:hAnsiTheme="minorHAnsi" w:cstheme="minorHAnsi"/>
        </w:rPr>
        <w:t xml:space="preserve"> va lua decizia pe baza informațiilor existente </w:t>
      </w:r>
      <w:r>
        <w:rPr>
          <w:rFonts w:asciiTheme="minorHAnsi" w:hAnsiTheme="minorHAnsi" w:cstheme="minorHAnsi"/>
        </w:rPr>
        <w:t>ș</w:t>
      </w:r>
      <w:r w:rsidRPr="00414CB3">
        <w:rPr>
          <w:rFonts w:asciiTheme="minorHAnsi" w:hAnsiTheme="minorHAnsi" w:cstheme="minorHAnsi"/>
        </w:rPr>
        <w:t xml:space="preserve">i va </w:t>
      </w:r>
      <w:r w:rsidRPr="00085009">
        <w:rPr>
          <w:rFonts w:asciiTheme="minorHAnsi" w:hAnsiTheme="minorHAnsi" w:cstheme="minorHAnsi"/>
        </w:rPr>
        <w:t>decide selec</w:t>
      </w:r>
      <w:r>
        <w:rPr>
          <w:rFonts w:asciiTheme="minorHAnsi" w:hAnsiTheme="minorHAnsi" w:cstheme="minorHAnsi"/>
        </w:rPr>
        <w:t>ț</w:t>
      </w:r>
      <w:r w:rsidRPr="00085009">
        <w:rPr>
          <w:rFonts w:asciiTheme="minorHAnsi" w:hAnsiTheme="minorHAnsi" w:cstheme="minorHAnsi"/>
        </w:rPr>
        <w:t>ia preliminar</w:t>
      </w:r>
      <w:r>
        <w:rPr>
          <w:rFonts w:asciiTheme="minorHAnsi" w:hAnsiTheme="minorHAnsi" w:cstheme="minorHAnsi"/>
        </w:rPr>
        <w:t>ă</w:t>
      </w:r>
      <w:r w:rsidRPr="00085009">
        <w:rPr>
          <w:rFonts w:asciiTheme="minorHAnsi" w:hAnsiTheme="minorHAnsi" w:cstheme="minorHAnsi"/>
        </w:rPr>
        <w:t>/</w:t>
      </w:r>
      <w:r>
        <w:rPr>
          <w:rFonts w:asciiTheme="minorHAnsi" w:hAnsiTheme="minorHAnsi" w:cstheme="minorHAnsi"/>
        </w:rPr>
        <w:t xml:space="preserve"> </w:t>
      </w:r>
      <w:r w:rsidRPr="00414CB3">
        <w:rPr>
          <w:rFonts w:asciiTheme="minorHAnsi" w:hAnsiTheme="minorHAnsi" w:cstheme="minorHAnsi"/>
        </w:rPr>
        <w:t xml:space="preserve">trecere </w:t>
      </w:r>
      <w:r>
        <w:rPr>
          <w:rFonts w:asciiTheme="minorHAnsi" w:hAnsiTheme="minorHAnsi" w:cstheme="minorHAnsi"/>
        </w:rPr>
        <w:t>î</w:t>
      </w:r>
      <w:r w:rsidRPr="00414CB3">
        <w:rPr>
          <w:rFonts w:asciiTheme="minorHAnsi" w:hAnsiTheme="minorHAnsi" w:cstheme="minorHAnsi"/>
        </w:rPr>
        <w:t>n etapa de contractare SAU respingerea proiectelor.</w:t>
      </w:r>
    </w:p>
    <w:p w14:paraId="1DCB6671" w14:textId="26C2E8AB" w:rsidR="00414CB3" w:rsidRPr="00085009" w:rsidRDefault="00414CB3" w:rsidP="00414CB3">
      <w:pPr>
        <w:rPr>
          <w:rFonts w:asciiTheme="minorHAnsi" w:hAnsiTheme="minorHAnsi" w:cstheme="minorHAnsi"/>
        </w:rPr>
      </w:pPr>
      <w:r w:rsidRPr="00085009">
        <w:rPr>
          <w:rFonts w:asciiTheme="minorHAnsi" w:hAnsiTheme="minorHAnsi" w:cstheme="minorHAnsi"/>
        </w:rPr>
        <w:t>În cazul în care, contractul de finanțare se va semna la faza SF/DALI, verificarea proiectului tehnic, în vederea analizei conformității acestuia, se va realiza după semnarea contractului de finanțare</w:t>
      </w:r>
      <w:r w:rsidR="00B94812" w:rsidRPr="00085009">
        <w:rPr>
          <w:rFonts w:asciiTheme="minorHAnsi" w:hAnsiTheme="minorHAnsi" w:cstheme="minorHAnsi"/>
        </w:rPr>
        <w:t>,</w:t>
      </w:r>
      <w:r w:rsidRPr="00085009">
        <w:rPr>
          <w:rFonts w:asciiTheme="minorHAnsi" w:hAnsiTheme="minorHAnsi" w:cstheme="minorHAnsi"/>
        </w:rPr>
        <w:t xml:space="preserve"> în conformitate cu procedura specifică.</w:t>
      </w:r>
    </w:p>
    <w:p w14:paraId="51C2198B" w14:textId="1F25D10C" w:rsidR="0038443E" w:rsidRDefault="00414CB3" w:rsidP="00414CB3">
      <w:pPr>
        <w:rPr>
          <w:rFonts w:asciiTheme="minorHAnsi" w:hAnsiTheme="minorHAnsi" w:cstheme="minorHAnsi"/>
        </w:rPr>
      </w:pPr>
      <w:r w:rsidRPr="00414CB3">
        <w:rPr>
          <w:rFonts w:asciiTheme="minorHAnsi" w:hAnsiTheme="minorHAnsi" w:cstheme="minorHAnsi"/>
        </w:rPr>
        <w:lastRenderedPageBreak/>
        <w:t>Modalitatea de punctare a criteriilor de evaluare tehnică și financiară este detalitată în cadrul grilei de evaluare tehnică și financiară la prezentul ghid. Punctarea cu 0 a oricărui criteriu/subcriteriu din grila de evaluare tehnică și financiară nu conduce la respingerea cererii de finanțare.</w:t>
      </w:r>
    </w:p>
    <w:p w14:paraId="0F857125" w14:textId="77777777" w:rsidR="00414CB3" w:rsidRPr="00414CB3" w:rsidRDefault="00414CB3" w:rsidP="00414CB3">
      <w:pPr>
        <w:rPr>
          <w:rFonts w:asciiTheme="minorHAnsi" w:hAnsiTheme="minorHAnsi" w:cstheme="minorHAnsi"/>
        </w:rPr>
      </w:pPr>
      <w:r w:rsidRPr="00414CB3">
        <w:rPr>
          <w:rFonts w:asciiTheme="minorHAnsi" w:hAnsiTheme="minorHAnsi" w:cstheme="minorHAnsi"/>
        </w:rPr>
        <w:t xml:space="preserve">Această etapă va permite aprecierea gradului în care proiectul răspunde obiectivelor priorității/obiectivului specific, acțiunii, a calităţii și maturității proiectului și a contribuției la promovarea dezvoltării durabile, a egalității de şanse, de gen și nediscriminarii etc. </w:t>
      </w:r>
    </w:p>
    <w:p w14:paraId="0D52555D" w14:textId="77777777" w:rsidR="00414CB3" w:rsidRPr="00085009" w:rsidRDefault="00414CB3" w:rsidP="00414CB3">
      <w:pPr>
        <w:rPr>
          <w:rFonts w:asciiTheme="minorHAnsi" w:hAnsiTheme="minorHAnsi" w:cstheme="minorHAnsi"/>
        </w:rPr>
      </w:pPr>
      <w:r w:rsidRPr="00085009">
        <w:rPr>
          <w:rFonts w:asciiTheme="minorHAnsi" w:hAnsiTheme="minorHAnsi" w:cstheme="minorHAnsi"/>
        </w:rPr>
        <w:t>Grila de evaluare se completează și se generează în sistemul informatic MySMIS2021/SMIS2021+. Evaluatorii independenți vor verifica inclusiv criteriile sau subcriteriile utilizate pentru evaluarea tehnică și financiară complet digitalizabile și punctajele aferente acestora.</w:t>
      </w:r>
    </w:p>
    <w:p w14:paraId="2AA177C0" w14:textId="77777777" w:rsidR="00414CB3" w:rsidRPr="00414CB3" w:rsidRDefault="00414CB3" w:rsidP="00414CB3">
      <w:pPr>
        <w:rPr>
          <w:rFonts w:asciiTheme="minorHAnsi" w:hAnsiTheme="minorHAnsi" w:cstheme="minorHAnsi"/>
        </w:rPr>
      </w:pPr>
      <w:r w:rsidRPr="00414CB3">
        <w:rPr>
          <w:rFonts w:asciiTheme="minorHAnsi" w:hAnsiTheme="minorHAnsi" w:cstheme="minorHAnsi"/>
        </w:rPr>
        <w:t xml:space="preserve">Rezultatele evaluării se comunică solicitantului, indicându-se punctajul obținut și justificarea acordării respectivului punctaj, pentru fiecare criteriu în parte. </w:t>
      </w:r>
    </w:p>
    <w:p w14:paraId="0F7BC59D" w14:textId="77777777" w:rsidR="00414CB3" w:rsidRPr="00414CB3" w:rsidRDefault="00414CB3" w:rsidP="00414CB3">
      <w:pPr>
        <w:rPr>
          <w:rFonts w:asciiTheme="minorHAnsi" w:hAnsiTheme="minorHAnsi" w:cstheme="minorHAnsi"/>
        </w:rPr>
      </w:pPr>
      <w:r w:rsidRPr="00414CB3">
        <w:rPr>
          <w:rFonts w:asciiTheme="minorHAnsi" w:hAnsiTheme="minorHAnsi" w:cstheme="minorHAnsi"/>
        </w:rPr>
        <w:t>Împotriva rezultatului evaluării, solicitantul poate formula contestație în termenele prevăzute de OUG 23/2023 art.10, detalii sunt prezentate in secțiunea 8.8.</w:t>
      </w:r>
    </w:p>
    <w:p w14:paraId="1A58C8BE" w14:textId="77777777" w:rsidR="00414CB3" w:rsidRPr="00414CB3" w:rsidRDefault="00414CB3" w:rsidP="00414CB3">
      <w:pPr>
        <w:rPr>
          <w:rFonts w:asciiTheme="minorHAnsi" w:hAnsiTheme="minorHAnsi" w:cstheme="minorHAnsi"/>
        </w:rPr>
      </w:pPr>
      <w:r w:rsidRPr="00414CB3">
        <w:rPr>
          <w:rFonts w:asciiTheme="minorHAnsi" w:hAnsiTheme="minorHAnsi" w:cstheme="minorHAnsi"/>
        </w:rPr>
        <w:t>Detalii despre modalitatea de acordare a punctajelor sunt menționate în grila relevantă pentru etapa de evaluare tehnică și financiară.</w:t>
      </w:r>
    </w:p>
    <w:p w14:paraId="5B19D70C" w14:textId="77777777" w:rsidR="00414CB3" w:rsidRPr="00414CB3" w:rsidRDefault="00414CB3" w:rsidP="00414CB3">
      <w:pPr>
        <w:rPr>
          <w:rFonts w:asciiTheme="minorHAnsi" w:hAnsiTheme="minorHAnsi" w:cstheme="minorHAnsi"/>
        </w:rPr>
      </w:pPr>
      <w:r w:rsidRPr="00414CB3">
        <w:rPr>
          <w:rFonts w:asciiTheme="minorHAnsi" w:hAnsiTheme="minorHAnsi" w:cstheme="minorHAnsi"/>
        </w:rPr>
        <w:t>Proiectele vor fi evaluate având în vedere următoarele aspecte:</w:t>
      </w:r>
    </w:p>
    <w:p w14:paraId="1C0A2026" w14:textId="65D3D03C" w:rsidR="0038443E" w:rsidRPr="00D7086A" w:rsidRDefault="00414CB3" w:rsidP="0068366C">
      <w:pPr>
        <w:pStyle w:val="ListParagraph"/>
        <w:numPr>
          <w:ilvl w:val="0"/>
          <w:numId w:val="54"/>
        </w:numPr>
        <w:rPr>
          <w:rFonts w:asciiTheme="minorHAnsi" w:hAnsiTheme="minorHAnsi" w:cstheme="minorHAnsi"/>
          <w:b/>
          <w:bCs/>
        </w:rPr>
      </w:pPr>
      <w:r w:rsidRPr="00D7086A">
        <w:rPr>
          <w:rFonts w:asciiTheme="minorHAnsi" w:hAnsiTheme="minorHAnsi" w:cstheme="minorHAnsi"/>
          <w:b/>
          <w:bCs/>
        </w:rPr>
        <w:t>Contribuția proiectului la realizarea obiectivelor specifice.</w:t>
      </w:r>
    </w:p>
    <w:p w14:paraId="38E3CAA4" w14:textId="08C8EC49" w:rsidR="00A87063" w:rsidRPr="00414CB3" w:rsidRDefault="00A87063" w:rsidP="00732FEF">
      <w:pPr>
        <w:rPr>
          <w:rFonts w:asciiTheme="minorHAnsi" w:hAnsiTheme="minorHAnsi" w:cstheme="minorHAnsi"/>
        </w:rPr>
      </w:pPr>
      <w:r w:rsidRPr="00414CB3">
        <w:rPr>
          <w:rFonts w:asciiTheme="minorHAnsi" w:hAnsiTheme="minorHAnsi" w:cstheme="minorHAnsi"/>
        </w:rPr>
        <w:t xml:space="preserve">În cadrul acestui criteriu proiectul va fi evaluat și punctat ținând cont de: </w:t>
      </w:r>
      <w:r>
        <w:rPr>
          <w:rFonts w:asciiTheme="minorHAnsi" w:hAnsiTheme="minorHAnsi" w:cstheme="minorHAnsi"/>
        </w:rPr>
        <w:t>c</w:t>
      </w:r>
      <w:r w:rsidRPr="005E138C">
        <w:rPr>
          <w:rFonts w:asciiTheme="minorHAnsi" w:hAnsiTheme="minorHAnsi" w:cstheme="minorHAnsi"/>
        </w:rPr>
        <w:t>ontribu</w:t>
      </w:r>
      <w:r>
        <w:rPr>
          <w:rFonts w:asciiTheme="minorHAnsi" w:hAnsiTheme="minorHAnsi" w:cstheme="minorHAnsi"/>
        </w:rPr>
        <w:t>ț</w:t>
      </w:r>
      <w:r w:rsidRPr="005E138C">
        <w:rPr>
          <w:rFonts w:asciiTheme="minorHAnsi" w:hAnsiTheme="minorHAnsi" w:cstheme="minorHAnsi"/>
        </w:rPr>
        <w:t>ia proiectului la reducerea supraaglomer</w:t>
      </w:r>
      <w:r>
        <w:rPr>
          <w:rFonts w:asciiTheme="minorHAnsi" w:hAnsiTheme="minorHAnsi" w:cstheme="minorHAnsi"/>
        </w:rPr>
        <w:t>ă</w:t>
      </w:r>
      <w:r w:rsidRPr="005E138C">
        <w:rPr>
          <w:rFonts w:asciiTheme="minorHAnsi" w:hAnsiTheme="minorHAnsi" w:cstheme="minorHAnsi"/>
        </w:rPr>
        <w:t xml:space="preserve">rii </w:t>
      </w:r>
      <w:r>
        <w:rPr>
          <w:rFonts w:asciiTheme="minorHAnsi" w:hAnsiTheme="minorHAnsi" w:cstheme="minorHAnsi"/>
        </w:rPr>
        <w:t>î</w:t>
      </w:r>
      <w:r w:rsidRPr="005E138C">
        <w:rPr>
          <w:rFonts w:asciiTheme="minorHAnsi" w:hAnsiTheme="minorHAnsi" w:cstheme="minorHAnsi"/>
        </w:rPr>
        <w:t>n unit</w:t>
      </w:r>
      <w:r>
        <w:rPr>
          <w:rFonts w:asciiTheme="minorHAnsi" w:hAnsiTheme="minorHAnsi" w:cstheme="minorHAnsi"/>
        </w:rPr>
        <w:t>ăț</w:t>
      </w:r>
      <w:r w:rsidRPr="005E138C">
        <w:rPr>
          <w:rFonts w:asciiTheme="minorHAnsi" w:hAnsiTheme="minorHAnsi" w:cstheme="minorHAnsi"/>
        </w:rPr>
        <w:t xml:space="preserve">ile de </w:t>
      </w:r>
      <w:r>
        <w:rPr>
          <w:rFonts w:asciiTheme="minorHAnsi" w:hAnsiTheme="minorHAnsi" w:cstheme="minorHAnsi"/>
        </w:rPr>
        <w:t>î</w:t>
      </w:r>
      <w:r w:rsidRPr="005E138C">
        <w:rPr>
          <w:rFonts w:asciiTheme="minorHAnsi" w:hAnsiTheme="minorHAnsi" w:cstheme="minorHAnsi"/>
        </w:rPr>
        <w:t>nv</w:t>
      </w:r>
      <w:r>
        <w:rPr>
          <w:rFonts w:asciiTheme="minorHAnsi" w:hAnsiTheme="minorHAnsi" w:cstheme="minorHAnsi"/>
        </w:rPr>
        <w:t>ăță</w:t>
      </w:r>
      <w:r w:rsidRPr="005E138C">
        <w:rPr>
          <w:rFonts w:asciiTheme="minorHAnsi" w:hAnsiTheme="minorHAnsi" w:cstheme="minorHAnsi"/>
        </w:rPr>
        <w:t>m</w:t>
      </w:r>
      <w:r>
        <w:rPr>
          <w:rFonts w:asciiTheme="minorHAnsi" w:hAnsiTheme="minorHAnsi" w:cstheme="minorHAnsi"/>
        </w:rPr>
        <w:t>â</w:t>
      </w:r>
      <w:r w:rsidRPr="005E138C">
        <w:rPr>
          <w:rFonts w:asciiTheme="minorHAnsi" w:hAnsiTheme="minorHAnsi" w:cstheme="minorHAnsi"/>
        </w:rPr>
        <w:t>nt</w:t>
      </w:r>
      <w:r>
        <w:rPr>
          <w:rFonts w:asciiTheme="minorHAnsi" w:hAnsiTheme="minorHAnsi" w:cstheme="minorHAnsi"/>
        </w:rPr>
        <w:t xml:space="preserve">, </w:t>
      </w:r>
      <w:r w:rsidRPr="005E138C">
        <w:rPr>
          <w:rFonts w:asciiTheme="minorHAnsi" w:hAnsiTheme="minorHAnsi" w:cstheme="minorHAnsi"/>
        </w:rPr>
        <w:t>impactul social din perspectiva ponderii</w:t>
      </w:r>
      <w:r w:rsidRPr="005E138C">
        <w:t xml:space="preserve"> </w:t>
      </w:r>
      <w:r w:rsidRPr="005E138C">
        <w:rPr>
          <w:rFonts w:asciiTheme="minorHAnsi" w:hAnsiTheme="minorHAnsi" w:cstheme="minorHAnsi"/>
        </w:rPr>
        <w:t>utilizator</w:t>
      </w:r>
      <w:r>
        <w:rPr>
          <w:rFonts w:asciiTheme="minorHAnsi" w:hAnsiTheme="minorHAnsi" w:cstheme="minorHAnsi"/>
        </w:rPr>
        <w:t xml:space="preserve">ilor infrastructurii educaționale </w:t>
      </w:r>
      <w:r w:rsidRPr="005E138C">
        <w:rPr>
          <w:rFonts w:asciiTheme="minorHAnsi" w:hAnsiTheme="minorHAnsi" w:cstheme="minorHAnsi"/>
        </w:rPr>
        <w:t>ce apar</w:t>
      </w:r>
      <w:r>
        <w:rPr>
          <w:rFonts w:asciiTheme="minorHAnsi" w:hAnsiTheme="minorHAnsi" w:cstheme="minorHAnsi"/>
        </w:rPr>
        <w:t>ț</w:t>
      </w:r>
      <w:r w:rsidRPr="005E138C">
        <w:rPr>
          <w:rFonts w:asciiTheme="minorHAnsi" w:hAnsiTheme="minorHAnsi" w:cstheme="minorHAnsi"/>
        </w:rPr>
        <w:t>in grupurilor vulnerabile/</w:t>
      </w:r>
      <w:r>
        <w:rPr>
          <w:rFonts w:asciiTheme="minorHAnsi" w:hAnsiTheme="minorHAnsi" w:cstheme="minorHAnsi"/>
        </w:rPr>
        <w:t xml:space="preserve"> </w:t>
      </w:r>
      <w:r w:rsidRPr="005E138C">
        <w:rPr>
          <w:rFonts w:asciiTheme="minorHAnsi" w:hAnsiTheme="minorHAnsi" w:cstheme="minorHAnsi"/>
        </w:rPr>
        <w:t>marginalizate</w:t>
      </w:r>
      <w:r>
        <w:rPr>
          <w:rFonts w:asciiTheme="minorHAnsi" w:hAnsiTheme="minorHAnsi" w:cstheme="minorHAnsi"/>
        </w:rPr>
        <w:t xml:space="preserve">, </w:t>
      </w:r>
      <w:r w:rsidRPr="00B414A4">
        <w:rPr>
          <w:rFonts w:asciiTheme="minorHAnsi" w:eastAsia="Trebuchet MS" w:hAnsiTheme="minorHAnsi" w:cstheme="minorHAnsi"/>
        </w:rPr>
        <w:t>localiza</w:t>
      </w:r>
      <w:r>
        <w:rPr>
          <w:rFonts w:asciiTheme="minorHAnsi" w:eastAsia="Trebuchet MS" w:hAnsiTheme="minorHAnsi" w:cstheme="minorHAnsi"/>
        </w:rPr>
        <w:t>rea</w:t>
      </w:r>
      <w:r w:rsidRPr="00B414A4">
        <w:rPr>
          <w:rFonts w:asciiTheme="minorHAnsi" w:eastAsia="Trebuchet MS" w:hAnsiTheme="minorHAnsi" w:cstheme="minorHAnsi"/>
        </w:rPr>
        <w:t xml:space="preserve"> într-o zona marginalizata (conform Atlas Banca Mondială și/ sau strategii </w:t>
      </w:r>
      <w:r w:rsidR="00103D88">
        <w:rPr>
          <w:rFonts w:asciiTheme="minorHAnsi" w:eastAsia="Trebuchet MS" w:hAnsiTheme="minorHAnsi" w:cstheme="minorHAnsi"/>
        </w:rPr>
        <w:t xml:space="preserve">de </w:t>
      </w:r>
      <w:r w:rsidRPr="00B414A4">
        <w:rPr>
          <w:rFonts w:asciiTheme="minorHAnsi" w:eastAsia="Trebuchet MS" w:hAnsiTheme="minorHAnsi" w:cstheme="minorHAnsi"/>
        </w:rPr>
        <w:t xml:space="preserve">dezvoltare urbană integrată/ strategii </w:t>
      </w:r>
      <w:r w:rsidR="00227654">
        <w:rPr>
          <w:rFonts w:asciiTheme="minorHAnsi" w:eastAsia="Trebuchet MS" w:hAnsiTheme="minorHAnsi" w:cstheme="minorHAnsi"/>
        </w:rPr>
        <w:t xml:space="preserve">locale </w:t>
      </w:r>
      <w:r w:rsidRPr="00B414A4">
        <w:rPr>
          <w:rFonts w:asciiTheme="minorHAnsi" w:eastAsia="Trebuchet MS" w:hAnsiTheme="minorHAnsi" w:cstheme="minorHAnsi"/>
        </w:rPr>
        <w:t xml:space="preserve">de dezvoltare/ strategii </w:t>
      </w:r>
      <w:r w:rsidR="00227654">
        <w:rPr>
          <w:rFonts w:asciiTheme="minorHAnsi" w:eastAsia="Trebuchet MS" w:hAnsiTheme="minorHAnsi" w:cstheme="minorHAnsi"/>
        </w:rPr>
        <w:t>specifice zonelor marginalizate</w:t>
      </w:r>
      <w:r w:rsidRPr="00B414A4">
        <w:rPr>
          <w:rFonts w:asciiTheme="minorHAnsi" w:eastAsia="Trebuchet MS" w:hAnsiTheme="minorHAnsi" w:cstheme="minorHAnsi"/>
        </w:rPr>
        <w:t>)</w:t>
      </w:r>
      <w:r>
        <w:rPr>
          <w:rFonts w:asciiTheme="minorHAnsi" w:eastAsia="Trebuchet MS" w:hAnsiTheme="minorHAnsi" w:cstheme="minorHAnsi"/>
        </w:rPr>
        <w:t>,</w:t>
      </w:r>
      <w:r>
        <w:rPr>
          <w:rFonts w:asciiTheme="minorHAnsi" w:hAnsiTheme="minorHAnsi" w:cstheme="minorHAnsi"/>
        </w:rPr>
        <w:t xml:space="preserve"> </w:t>
      </w:r>
      <w:r w:rsidRPr="005E138C">
        <w:rPr>
          <w:rFonts w:asciiTheme="minorHAnsi" w:hAnsiTheme="minorHAnsi" w:cstheme="minorHAnsi"/>
        </w:rPr>
        <w:t>asigura</w:t>
      </w:r>
      <w:r>
        <w:rPr>
          <w:rFonts w:asciiTheme="minorHAnsi" w:hAnsiTheme="minorHAnsi" w:cstheme="minorHAnsi"/>
        </w:rPr>
        <w:t>rea</w:t>
      </w:r>
      <w:r w:rsidRPr="005E138C">
        <w:rPr>
          <w:rFonts w:asciiTheme="minorHAnsi" w:hAnsiTheme="minorHAnsi" w:cstheme="minorHAnsi"/>
        </w:rPr>
        <w:t xml:space="preserve"> accesul</w:t>
      </w:r>
      <w:r>
        <w:rPr>
          <w:rFonts w:asciiTheme="minorHAnsi" w:hAnsiTheme="minorHAnsi" w:cstheme="minorHAnsi"/>
        </w:rPr>
        <w:t>ui</w:t>
      </w:r>
      <w:r w:rsidRPr="005E138C">
        <w:rPr>
          <w:rFonts w:asciiTheme="minorHAnsi" w:hAnsiTheme="minorHAnsi" w:cstheme="minorHAnsi"/>
        </w:rPr>
        <w:t xml:space="preserve"> la facilit</w:t>
      </w:r>
      <w:r>
        <w:rPr>
          <w:rFonts w:asciiTheme="minorHAnsi" w:hAnsiTheme="minorHAnsi" w:cstheme="minorHAnsi"/>
        </w:rPr>
        <w:t>ăț</w:t>
      </w:r>
      <w:r w:rsidRPr="005E138C">
        <w:rPr>
          <w:rFonts w:asciiTheme="minorHAnsi" w:hAnsiTheme="minorHAnsi" w:cstheme="minorHAnsi"/>
        </w:rPr>
        <w:t>ile</w:t>
      </w:r>
      <w:r w:rsidR="00732FEF">
        <w:rPr>
          <w:rFonts w:asciiTheme="minorHAnsi" w:hAnsiTheme="minorHAnsi" w:cstheme="minorHAnsi"/>
        </w:rPr>
        <w:t xml:space="preserve"> (</w:t>
      </w:r>
      <w:r w:rsidR="00732FEF" w:rsidRPr="00732FEF">
        <w:rPr>
          <w:rFonts w:asciiTheme="minorHAnsi" w:hAnsiTheme="minorHAnsi" w:cstheme="minorHAnsi"/>
        </w:rPr>
        <w:t>laboratoar de chimie, biologie</w:t>
      </w:r>
      <w:r w:rsidR="00732FEF">
        <w:rPr>
          <w:rFonts w:asciiTheme="minorHAnsi" w:hAnsiTheme="minorHAnsi" w:cstheme="minorHAnsi"/>
        </w:rPr>
        <w:t xml:space="preserve">, </w:t>
      </w:r>
      <w:r w:rsidR="00732FEF" w:rsidRPr="00732FEF">
        <w:rPr>
          <w:rFonts w:asciiTheme="minorHAnsi" w:hAnsiTheme="minorHAnsi" w:cstheme="minorHAnsi"/>
        </w:rPr>
        <w:t>informatică</w:t>
      </w:r>
      <w:r w:rsidR="00732FEF">
        <w:rPr>
          <w:rFonts w:asciiTheme="minorHAnsi" w:hAnsiTheme="minorHAnsi" w:cstheme="minorHAnsi"/>
        </w:rPr>
        <w:t>;</w:t>
      </w:r>
      <w:r w:rsidR="00732FEF" w:rsidRPr="00732FEF">
        <w:rPr>
          <w:rFonts w:asciiTheme="minorHAnsi" w:hAnsiTheme="minorHAnsi" w:cstheme="minorHAnsi"/>
        </w:rPr>
        <w:t xml:space="preserve"> bibliotecă</w:t>
      </w:r>
      <w:r w:rsidR="00732FEF">
        <w:rPr>
          <w:rFonts w:asciiTheme="minorHAnsi" w:hAnsiTheme="minorHAnsi" w:cstheme="minorHAnsi"/>
        </w:rPr>
        <w:t>;</w:t>
      </w:r>
      <w:r w:rsidR="00732FEF" w:rsidRPr="00732FEF">
        <w:rPr>
          <w:rFonts w:asciiTheme="minorHAnsi" w:hAnsiTheme="minorHAnsi" w:cstheme="minorHAnsi"/>
        </w:rPr>
        <w:t xml:space="preserve"> cabinete școlare</w:t>
      </w:r>
      <w:r w:rsidR="00732FEF">
        <w:rPr>
          <w:rFonts w:asciiTheme="minorHAnsi" w:hAnsiTheme="minorHAnsi" w:cstheme="minorHAnsi"/>
        </w:rPr>
        <w:t xml:space="preserve">; </w:t>
      </w:r>
      <w:r w:rsidR="00732FEF" w:rsidRPr="00732FEF">
        <w:rPr>
          <w:rFonts w:asciiTheme="minorHAnsi" w:hAnsiTheme="minorHAnsi" w:cstheme="minorHAnsi"/>
        </w:rPr>
        <w:t>săli de sport și vestiare</w:t>
      </w:r>
      <w:r w:rsidR="00732FEF">
        <w:rPr>
          <w:rFonts w:asciiTheme="minorHAnsi" w:hAnsiTheme="minorHAnsi" w:cstheme="minorHAnsi"/>
        </w:rPr>
        <w:t xml:space="preserve"> etc.)</w:t>
      </w:r>
      <w:r w:rsidRPr="005E138C">
        <w:rPr>
          <w:rFonts w:asciiTheme="minorHAnsi" w:hAnsiTheme="minorHAnsi" w:cstheme="minorHAnsi"/>
        </w:rPr>
        <w:t xml:space="preserve"> </w:t>
      </w:r>
      <w:r>
        <w:rPr>
          <w:rFonts w:asciiTheme="minorHAnsi" w:hAnsiTheme="minorHAnsi" w:cstheme="minorHAnsi"/>
        </w:rPr>
        <w:t>ș</w:t>
      </w:r>
      <w:r w:rsidRPr="005E138C">
        <w:rPr>
          <w:rFonts w:asciiTheme="minorHAnsi" w:hAnsiTheme="minorHAnsi" w:cstheme="minorHAnsi"/>
        </w:rPr>
        <w:t>i utilit</w:t>
      </w:r>
      <w:r>
        <w:rPr>
          <w:rFonts w:asciiTheme="minorHAnsi" w:hAnsiTheme="minorHAnsi" w:cstheme="minorHAnsi"/>
        </w:rPr>
        <w:t>ăț</w:t>
      </w:r>
      <w:r w:rsidRPr="005E138C">
        <w:rPr>
          <w:rFonts w:asciiTheme="minorHAnsi" w:hAnsiTheme="minorHAnsi" w:cstheme="minorHAnsi"/>
        </w:rPr>
        <w:t>ile necesare</w:t>
      </w:r>
      <w:r w:rsidR="00732FEF">
        <w:rPr>
          <w:rFonts w:asciiTheme="minorHAnsi" w:hAnsiTheme="minorHAnsi" w:cstheme="minorHAnsi"/>
        </w:rPr>
        <w:t xml:space="preserve"> (autorizație sanitară; </w:t>
      </w:r>
      <w:r w:rsidR="00732FEF" w:rsidRPr="00732FEF">
        <w:rPr>
          <w:rFonts w:asciiTheme="minorHAnsi" w:hAnsiTheme="minorHAnsi" w:cstheme="minorHAnsi"/>
        </w:rPr>
        <w:t>conectata la o sursă de apă autorizată</w:t>
      </w:r>
      <w:r w:rsidR="00732FEF">
        <w:rPr>
          <w:rFonts w:asciiTheme="minorHAnsi" w:hAnsiTheme="minorHAnsi" w:cstheme="minorHAnsi"/>
        </w:rPr>
        <w:t xml:space="preserve">; </w:t>
      </w:r>
      <w:r w:rsidR="00732FEF" w:rsidRPr="00732FEF">
        <w:rPr>
          <w:rFonts w:asciiTheme="minorHAnsi" w:hAnsiTheme="minorHAnsi" w:cstheme="minorHAnsi"/>
        </w:rPr>
        <w:t>sistem de colectare a deșeurilor</w:t>
      </w:r>
      <w:r w:rsidR="00732FEF">
        <w:rPr>
          <w:rFonts w:asciiTheme="minorHAnsi" w:hAnsiTheme="minorHAnsi" w:cstheme="minorHAnsi"/>
        </w:rPr>
        <w:t xml:space="preserve">; </w:t>
      </w:r>
      <w:r w:rsidR="00732FEF" w:rsidRPr="00732FEF">
        <w:rPr>
          <w:rFonts w:asciiTheme="minorHAnsi" w:hAnsiTheme="minorHAnsi" w:cstheme="minorHAnsi"/>
        </w:rPr>
        <w:t>sistem de încălzire eficient</w:t>
      </w:r>
      <w:r w:rsidR="00732FEF">
        <w:rPr>
          <w:rFonts w:asciiTheme="minorHAnsi" w:hAnsiTheme="minorHAnsi" w:cstheme="minorHAnsi"/>
        </w:rPr>
        <w:t xml:space="preserve">; </w:t>
      </w:r>
      <w:r w:rsidR="00732FEF" w:rsidRPr="00732FEF">
        <w:rPr>
          <w:rFonts w:asciiTheme="minorHAnsi" w:hAnsiTheme="minorHAnsi" w:cstheme="minorHAnsi"/>
        </w:rPr>
        <w:t>grupuri sanitare interioare</w:t>
      </w:r>
      <w:r w:rsidR="00732FEF">
        <w:rPr>
          <w:rFonts w:asciiTheme="minorHAnsi" w:hAnsiTheme="minorHAnsi" w:cstheme="minorHAnsi"/>
        </w:rPr>
        <w:t xml:space="preserve">; </w:t>
      </w:r>
      <w:r w:rsidR="00732FEF" w:rsidRPr="00732FEF">
        <w:rPr>
          <w:rFonts w:asciiTheme="minorHAnsi" w:hAnsiTheme="minorHAnsi" w:cstheme="minorHAnsi"/>
        </w:rPr>
        <w:t>conectata la sistemul de canalizare/ dispune de fosă septică</w:t>
      </w:r>
      <w:r w:rsidR="00732FEF">
        <w:rPr>
          <w:rFonts w:asciiTheme="minorHAnsi" w:hAnsiTheme="minorHAnsi" w:cstheme="minorHAnsi"/>
        </w:rPr>
        <w:t xml:space="preserve"> etc.)</w:t>
      </w:r>
      <w:r w:rsidRPr="005E138C">
        <w:rPr>
          <w:rFonts w:asciiTheme="minorHAnsi" w:hAnsiTheme="minorHAnsi" w:cstheme="minorHAnsi"/>
        </w:rPr>
        <w:t xml:space="preserve"> infrastructurii de </w:t>
      </w:r>
      <w:r>
        <w:rPr>
          <w:rFonts w:asciiTheme="minorHAnsi" w:hAnsiTheme="minorHAnsi" w:cstheme="minorHAnsi"/>
        </w:rPr>
        <w:t>î</w:t>
      </w:r>
      <w:r w:rsidRPr="005E138C">
        <w:rPr>
          <w:rFonts w:asciiTheme="minorHAnsi" w:hAnsiTheme="minorHAnsi" w:cstheme="minorHAnsi"/>
        </w:rPr>
        <w:t>nv</w:t>
      </w:r>
      <w:r>
        <w:rPr>
          <w:rFonts w:asciiTheme="minorHAnsi" w:hAnsiTheme="minorHAnsi" w:cstheme="minorHAnsi"/>
        </w:rPr>
        <w:t>ăță</w:t>
      </w:r>
      <w:r w:rsidRPr="005E138C">
        <w:rPr>
          <w:rFonts w:asciiTheme="minorHAnsi" w:hAnsiTheme="minorHAnsi" w:cstheme="minorHAnsi"/>
        </w:rPr>
        <w:t>m</w:t>
      </w:r>
      <w:r>
        <w:rPr>
          <w:rFonts w:asciiTheme="minorHAnsi" w:hAnsiTheme="minorHAnsi" w:cstheme="minorHAnsi"/>
        </w:rPr>
        <w:t>â</w:t>
      </w:r>
      <w:r w:rsidRPr="005E138C">
        <w:rPr>
          <w:rFonts w:asciiTheme="minorHAnsi" w:hAnsiTheme="minorHAnsi" w:cstheme="minorHAnsi"/>
        </w:rPr>
        <w:t xml:space="preserve">nt </w:t>
      </w:r>
      <w:r>
        <w:rPr>
          <w:rFonts w:asciiTheme="minorHAnsi" w:hAnsiTheme="minorHAnsi" w:cstheme="minorHAnsi"/>
        </w:rPr>
        <w:t xml:space="preserve">preuniversitar, activități ce </w:t>
      </w:r>
      <w:r w:rsidRPr="00A87063">
        <w:rPr>
          <w:rFonts w:asciiTheme="minorHAnsi" w:hAnsiTheme="minorHAnsi" w:cstheme="minorHAnsi"/>
        </w:rPr>
        <w:t>vizează implementarea de programe de sprijin/remediere de tipul: „Școala după școală”, „A doua șansă”, alte activități extra-școlare care se desfășoară sau se vor desfășura în unitatea de învățământ</w:t>
      </w:r>
      <w:r>
        <w:rPr>
          <w:rFonts w:asciiTheme="minorHAnsi" w:hAnsiTheme="minorHAnsi" w:cstheme="minorHAnsi"/>
        </w:rPr>
        <w:t>, rat</w:t>
      </w:r>
      <w:r w:rsidR="0033724F">
        <w:rPr>
          <w:rFonts w:asciiTheme="minorHAnsi" w:hAnsiTheme="minorHAnsi" w:cstheme="minorHAnsi"/>
        </w:rPr>
        <w:t>a</w:t>
      </w:r>
      <w:r>
        <w:rPr>
          <w:rFonts w:asciiTheme="minorHAnsi" w:hAnsiTheme="minorHAnsi" w:cstheme="minorHAnsi"/>
        </w:rPr>
        <w:t xml:space="preserve"> de abandon școlar în</w:t>
      </w:r>
      <w:r w:rsidRPr="005E138C">
        <w:rPr>
          <w:rFonts w:asciiTheme="minorHAnsi" w:hAnsiTheme="minorHAnsi" w:cstheme="minorHAnsi"/>
        </w:rPr>
        <w:t xml:space="preserve"> </w:t>
      </w:r>
      <w:r>
        <w:rPr>
          <w:rFonts w:asciiTheme="minorHAnsi" w:hAnsiTheme="minorHAnsi" w:cstheme="minorHAnsi"/>
        </w:rPr>
        <w:t>î</w:t>
      </w:r>
      <w:r w:rsidRPr="005E138C">
        <w:rPr>
          <w:rFonts w:asciiTheme="minorHAnsi" w:hAnsiTheme="minorHAnsi" w:cstheme="minorHAnsi"/>
        </w:rPr>
        <w:t>nv</w:t>
      </w:r>
      <w:r>
        <w:rPr>
          <w:rFonts w:asciiTheme="minorHAnsi" w:hAnsiTheme="minorHAnsi" w:cstheme="minorHAnsi"/>
        </w:rPr>
        <w:t>ăță</w:t>
      </w:r>
      <w:r w:rsidRPr="005E138C">
        <w:rPr>
          <w:rFonts w:asciiTheme="minorHAnsi" w:hAnsiTheme="minorHAnsi" w:cstheme="minorHAnsi"/>
        </w:rPr>
        <w:t>m</w:t>
      </w:r>
      <w:r>
        <w:rPr>
          <w:rFonts w:asciiTheme="minorHAnsi" w:hAnsiTheme="minorHAnsi" w:cstheme="minorHAnsi"/>
        </w:rPr>
        <w:t>â</w:t>
      </w:r>
      <w:r w:rsidRPr="005E138C">
        <w:rPr>
          <w:rFonts w:asciiTheme="minorHAnsi" w:hAnsiTheme="minorHAnsi" w:cstheme="minorHAnsi"/>
        </w:rPr>
        <w:t xml:space="preserve">ntul </w:t>
      </w:r>
      <w:r>
        <w:rPr>
          <w:rFonts w:asciiTheme="minorHAnsi" w:hAnsiTheme="minorHAnsi" w:cstheme="minorHAnsi"/>
        </w:rPr>
        <w:t>preuniversitar, c</w:t>
      </w:r>
      <w:r w:rsidRPr="00414CB3">
        <w:rPr>
          <w:rFonts w:asciiTheme="minorHAnsi" w:hAnsiTheme="minorHAnsi" w:cstheme="minorHAnsi"/>
        </w:rPr>
        <w:t xml:space="preserve">omplementaritatea cu alte investiții propuse/realizate prin PRBI 2021-2027/alte surse, programe de finanțare, </w:t>
      </w:r>
      <w:r w:rsidRPr="005E138C">
        <w:rPr>
          <w:rFonts w:asciiTheme="minorHAnsi" w:hAnsiTheme="minorHAnsi" w:cstheme="minorHAnsi"/>
        </w:rPr>
        <w:t xml:space="preserve">vizând îmbunătățirea accesului la educație, inclusiv pentru grupurile dezavantajate, reducerea sărăciei copiilor, precum și cu investiții pentru digitalizarea </w:t>
      </w:r>
      <w:r w:rsidR="0033724F">
        <w:rPr>
          <w:rFonts w:asciiTheme="minorHAnsi" w:hAnsiTheme="minorHAnsi" w:cstheme="minorHAnsi"/>
        </w:rPr>
        <w:t>procesului educațional</w:t>
      </w:r>
      <w:r w:rsidRPr="00414CB3">
        <w:rPr>
          <w:rFonts w:asciiTheme="minorHAnsi" w:hAnsiTheme="minorHAnsi" w:cstheme="minorHAnsi"/>
        </w:rPr>
        <w:t xml:space="preserve">. </w:t>
      </w:r>
    </w:p>
    <w:p w14:paraId="0A90BEBC" w14:textId="6BB76110" w:rsidR="0038443E" w:rsidRDefault="00414CB3" w:rsidP="00414CB3">
      <w:pPr>
        <w:rPr>
          <w:rFonts w:asciiTheme="minorHAnsi" w:hAnsiTheme="minorHAnsi" w:cstheme="minorHAnsi"/>
        </w:rPr>
      </w:pPr>
      <w:r w:rsidRPr="00414CB3">
        <w:rPr>
          <w:rFonts w:asciiTheme="minorHAnsi" w:hAnsiTheme="minorHAnsi" w:cstheme="minorHAnsi"/>
        </w:rPr>
        <w:t>Solicitantul va descrie în cadrul secțiunii Solicitant din cadrul cererii de finanțare proiectele realizate sau în curs de realizare finanțate din alte priorități PR, precum și alte surse de finanțare (PNRR, alte surse de finanțare) care sunt complementare cu proiectul propus pentru finanțare.</w:t>
      </w:r>
    </w:p>
    <w:p w14:paraId="29EC1169" w14:textId="77777777" w:rsidR="00887C19" w:rsidRDefault="00887C19" w:rsidP="00887C19">
      <w:pPr>
        <w:rPr>
          <w:rFonts w:asciiTheme="minorHAnsi" w:hAnsiTheme="minorHAnsi" w:cstheme="minorHAnsi"/>
          <w:b/>
          <w:bCs/>
        </w:rPr>
      </w:pPr>
    </w:p>
    <w:p w14:paraId="55FA45E4" w14:textId="048AC3C4" w:rsidR="00887C19" w:rsidRPr="00D7086A" w:rsidRDefault="00887C19" w:rsidP="0068366C">
      <w:pPr>
        <w:pStyle w:val="ListParagraph"/>
        <w:numPr>
          <w:ilvl w:val="0"/>
          <w:numId w:val="54"/>
        </w:numPr>
        <w:rPr>
          <w:rFonts w:asciiTheme="minorHAnsi" w:hAnsiTheme="minorHAnsi" w:cstheme="minorHAnsi"/>
          <w:b/>
          <w:bCs/>
        </w:rPr>
      </w:pPr>
      <w:r w:rsidRPr="00D7086A">
        <w:rPr>
          <w:rFonts w:asciiTheme="minorHAnsi" w:hAnsiTheme="minorHAnsi" w:cstheme="minorHAnsi"/>
          <w:b/>
          <w:bCs/>
        </w:rPr>
        <w:t>Eficiența utilizării fondurilor europene.</w:t>
      </w:r>
    </w:p>
    <w:p w14:paraId="146DF129" w14:textId="3BB160C1" w:rsidR="00887C19" w:rsidRPr="00887C19" w:rsidRDefault="00887C19" w:rsidP="00887C19">
      <w:pPr>
        <w:rPr>
          <w:rFonts w:asciiTheme="minorHAnsi" w:hAnsiTheme="minorHAnsi" w:cstheme="minorHAnsi"/>
        </w:rPr>
      </w:pPr>
      <w:r w:rsidRPr="00755E9E">
        <w:rPr>
          <w:rFonts w:asciiTheme="minorHAnsi" w:hAnsiTheme="minorHAnsi" w:cstheme="minorHAnsi"/>
        </w:rPr>
        <w:lastRenderedPageBreak/>
        <w:t>În cadrul acestui criteriu proiectul va fi evaluat și punctat ținând cont de: contribu</w:t>
      </w:r>
      <w:r w:rsidR="00D7086A" w:rsidRPr="00755E9E">
        <w:rPr>
          <w:rFonts w:asciiTheme="minorHAnsi" w:hAnsiTheme="minorHAnsi" w:cstheme="minorHAnsi"/>
        </w:rPr>
        <w:t>ț</w:t>
      </w:r>
      <w:r w:rsidRPr="00755E9E">
        <w:rPr>
          <w:rFonts w:asciiTheme="minorHAnsi" w:hAnsiTheme="minorHAnsi" w:cstheme="minorHAnsi"/>
        </w:rPr>
        <w:t xml:space="preserve">ia </w:t>
      </w:r>
      <w:r w:rsidR="0033724F" w:rsidRPr="00755E9E">
        <w:rPr>
          <w:rFonts w:asciiTheme="minorHAnsi" w:hAnsiTheme="minorHAnsi" w:cstheme="minorHAnsi"/>
        </w:rPr>
        <w:t>proprie</w:t>
      </w:r>
      <w:r w:rsidRPr="00755E9E">
        <w:rPr>
          <w:rFonts w:asciiTheme="minorHAnsi" w:hAnsiTheme="minorHAnsi" w:cstheme="minorHAnsi"/>
        </w:rPr>
        <w:t xml:space="preserve"> la cofinantarea proiectului, fiind punctate suplimentar proiectele în care contribuția </w:t>
      </w:r>
      <w:r w:rsidR="00CE6A78" w:rsidRPr="00755E9E">
        <w:rPr>
          <w:rFonts w:asciiTheme="minorHAnsi" w:hAnsiTheme="minorHAnsi" w:cstheme="minorHAnsi"/>
        </w:rPr>
        <w:t xml:space="preserve">publică </w:t>
      </w:r>
      <w:r w:rsidR="00103D88" w:rsidRPr="00755E9E">
        <w:rPr>
          <w:rFonts w:asciiTheme="minorHAnsi" w:hAnsiTheme="minorHAnsi" w:cstheme="minorHAnsi"/>
        </w:rPr>
        <w:t xml:space="preserve">a solicitantului </w:t>
      </w:r>
      <w:r w:rsidRPr="00755E9E">
        <w:rPr>
          <w:rFonts w:asciiTheme="minorHAnsi" w:hAnsiTheme="minorHAnsi" w:cstheme="minorHAnsi"/>
        </w:rPr>
        <w:t xml:space="preserve">depășește limita minimă stabilită prin ghid, și de costul </w:t>
      </w:r>
      <w:r w:rsidR="005C1EB8" w:rsidRPr="00755E9E">
        <w:rPr>
          <w:rFonts w:asciiTheme="minorHAnsi" w:hAnsiTheme="minorHAnsi" w:cstheme="minorHAnsi"/>
        </w:rPr>
        <w:t xml:space="preserve">mediu </w:t>
      </w:r>
      <w:r w:rsidRPr="00755E9E">
        <w:rPr>
          <w:rFonts w:asciiTheme="minorHAnsi" w:hAnsiTheme="minorHAnsi" w:cstheme="minorHAnsi"/>
        </w:rPr>
        <w:t>unitar al investiției (</w:t>
      </w:r>
      <w:r w:rsidR="0048085D" w:rsidRPr="00755E9E">
        <w:rPr>
          <w:rFonts w:asciiTheme="minorHAnsi" w:hAnsiTheme="minorHAnsi" w:cstheme="minorHAnsi"/>
        </w:rPr>
        <w:t>s</w:t>
      </w:r>
      <w:r w:rsidR="0033724F" w:rsidRPr="00755E9E">
        <w:rPr>
          <w:rFonts w:asciiTheme="minorHAnsi" w:hAnsiTheme="minorHAnsi" w:cstheme="minorHAnsi"/>
        </w:rPr>
        <w:t xml:space="preserve">ubcriteriul se punctează in funcție de costurile medii maxime si minime rezultate in urma evaluării tuturor proiectelor eligibile vizând infrastructuri noi SAU extinderi </w:t>
      </w:r>
      <w:r w:rsidR="0048085D" w:rsidRPr="00755E9E">
        <w:rPr>
          <w:rFonts w:asciiTheme="minorHAnsi" w:hAnsiTheme="minorHAnsi" w:cstheme="minorHAnsi"/>
        </w:rPr>
        <w:t>cu</w:t>
      </w:r>
      <w:r w:rsidR="0033724F" w:rsidRPr="00755E9E">
        <w:rPr>
          <w:rFonts w:asciiTheme="minorHAnsi" w:hAnsiTheme="minorHAnsi" w:cstheme="minorHAnsi"/>
        </w:rPr>
        <w:t xml:space="preserve"> modernizare</w:t>
      </w:r>
      <w:r w:rsidR="0048085D" w:rsidRPr="00755E9E">
        <w:rPr>
          <w:rFonts w:asciiTheme="minorHAnsi" w:hAnsiTheme="minorHAnsi" w:cstheme="minorHAnsi"/>
        </w:rPr>
        <w:t xml:space="preserve"> SAU modernizare</w:t>
      </w:r>
      <w:r w:rsidR="0033724F" w:rsidRPr="00755E9E">
        <w:rPr>
          <w:rFonts w:asciiTheme="minorHAnsi" w:hAnsiTheme="minorHAnsi" w:cstheme="minorHAnsi"/>
        </w:rPr>
        <w:t xml:space="preserve"> clădiri existente</w:t>
      </w:r>
      <w:r w:rsidRPr="00755E9E">
        <w:rPr>
          <w:rFonts w:asciiTheme="minorHAnsi" w:hAnsiTheme="minorHAnsi" w:cstheme="minorHAnsi"/>
        </w:rPr>
        <w:t>).</w:t>
      </w:r>
    </w:p>
    <w:p w14:paraId="44B5377B" w14:textId="77777777" w:rsidR="00887C19" w:rsidRDefault="00887C19" w:rsidP="00887C19">
      <w:pPr>
        <w:rPr>
          <w:rFonts w:asciiTheme="minorHAnsi" w:hAnsiTheme="minorHAnsi" w:cstheme="minorHAnsi"/>
          <w:b/>
          <w:bCs/>
        </w:rPr>
      </w:pPr>
    </w:p>
    <w:p w14:paraId="0319A3AE" w14:textId="26F5E108" w:rsidR="00887C19" w:rsidRPr="0048085D" w:rsidRDefault="00887C19" w:rsidP="00887C19">
      <w:pPr>
        <w:rPr>
          <w:rFonts w:asciiTheme="minorHAnsi" w:hAnsiTheme="minorHAnsi" w:cstheme="minorHAnsi"/>
          <w:b/>
          <w:bCs/>
          <w:lang w:val="en-US"/>
        </w:rPr>
      </w:pPr>
      <w:r>
        <w:rPr>
          <w:rFonts w:asciiTheme="minorHAnsi" w:hAnsiTheme="minorHAnsi" w:cstheme="minorHAnsi"/>
          <w:b/>
          <w:bCs/>
        </w:rPr>
        <w:t>3</w:t>
      </w:r>
      <w:r w:rsidRPr="00887C19">
        <w:rPr>
          <w:rFonts w:asciiTheme="minorHAnsi" w:hAnsiTheme="minorHAnsi" w:cstheme="minorHAnsi"/>
          <w:b/>
          <w:bCs/>
        </w:rPr>
        <w:t>.</w:t>
      </w:r>
      <w:r w:rsidRPr="00887C19">
        <w:rPr>
          <w:rFonts w:asciiTheme="minorHAnsi" w:hAnsiTheme="minorHAnsi" w:cstheme="minorHAnsi"/>
          <w:b/>
          <w:bCs/>
        </w:rPr>
        <w:tab/>
        <w:t>Contribu</w:t>
      </w:r>
      <w:r w:rsidR="00755E9E">
        <w:rPr>
          <w:rFonts w:asciiTheme="minorHAnsi" w:hAnsiTheme="minorHAnsi" w:cstheme="minorHAnsi"/>
          <w:b/>
          <w:bCs/>
        </w:rPr>
        <w:t>ț</w:t>
      </w:r>
      <w:r w:rsidRPr="00887C19">
        <w:rPr>
          <w:rFonts w:asciiTheme="minorHAnsi" w:hAnsiTheme="minorHAnsi" w:cstheme="minorHAnsi"/>
          <w:b/>
          <w:bCs/>
        </w:rPr>
        <w:t>ia proiectului la teme orizontale prin promovarea unor masuri suplimentare fata de cele obligatorii.</w:t>
      </w:r>
    </w:p>
    <w:p w14:paraId="167A9F94" w14:textId="42495889" w:rsidR="008A0F93" w:rsidRDefault="00887C19" w:rsidP="00887C19">
      <w:pPr>
        <w:rPr>
          <w:rFonts w:asciiTheme="minorHAnsi" w:hAnsiTheme="minorHAnsi" w:cstheme="minorHAnsi"/>
        </w:rPr>
      </w:pPr>
      <w:r w:rsidRPr="00887C19">
        <w:rPr>
          <w:rFonts w:asciiTheme="minorHAnsi" w:hAnsiTheme="minorHAnsi" w:cstheme="minorHAnsi"/>
        </w:rPr>
        <w:t xml:space="preserve">În cadrul acestui criteriu proiectul va fi evaluat și punctat ținând cont de: </w:t>
      </w:r>
      <w:r w:rsidR="00FA7DDB" w:rsidRPr="00FA7DDB">
        <w:rPr>
          <w:rFonts w:asciiTheme="minorHAnsi" w:hAnsiTheme="minorHAnsi" w:cstheme="minorHAnsi"/>
        </w:rPr>
        <w:t>m</w:t>
      </w:r>
      <w:r w:rsidR="00755E9E">
        <w:rPr>
          <w:rFonts w:asciiTheme="minorHAnsi" w:hAnsiTheme="minorHAnsi" w:cstheme="minorHAnsi"/>
        </w:rPr>
        <w:t>ă</w:t>
      </w:r>
      <w:r w:rsidR="00FA7DDB" w:rsidRPr="00FA7DDB">
        <w:rPr>
          <w:rFonts w:asciiTheme="minorHAnsi" w:hAnsiTheme="minorHAnsi" w:cstheme="minorHAnsi"/>
        </w:rPr>
        <w:t>suri suplimentare fa</w:t>
      </w:r>
      <w:r w:rsidR="00755E9E">
        <w:rPr>
          <w:rFonts w:asciiTheme="minorHAnsi" w:hAnsiTheme="minorHAnsi" w:cstheme="minorHAnsi"/>
        </w:rPr>
        <w:t>ță</w:t>
      </w:r>
      <w:r w:rsidR="00FA7DDB" w:rsidRPr="00FA7DDB">
        <w:rPr>
          <w:rFonts w:asciiTheme="minorHAnsi" w:hAnsiTheme="minorHAnsi" w:cstheme="minorHAnsi"/>
        </w:rPr>
        <w:t xml:space="preserve"> de cele minim obligatorii identificate </w:t>
      </w:r>
      <w:r w:rsidR="00755E9E">
        <w:rPr>
          <w:rFonts w:asciiTheme="minorHAnsi" w:hAnsiTheme="minorHAnsi" w:cstheme="minorHAnsi"/>
        </w:rPr>
        <w:t>î</w:t>
      </w:r>
      <w:r w:rsidR="00FA7DDB" w:rsidRPr="00FA7DDB">
        <w:rPr>
          <w:rFonts w:asciiTheme="minorHAnsi" w:hAnsiTheme="minorHAnsi" w:cstheme="minorHAnsi"/>
        </w:rPr>
        <w:t xml:space="preserve">n analizia DNSH </w:t>
      </w:r>
      <w:r w:rsidR="00755E9E">
        <w:rPr>
          <w:rFonts w:asciiTheme="minorHAnsi" w:hAnsiTheme="minorHAnsi" w:cstheme="minorHAnsi"/>
        </w:rPr>
        <w:t>ș</w:t>
      </w:r>
      <w:r w:rsidR="00FA7DDB" w:rsidRPr="00FA7DDB">
        <w:rPr>
          <w:rFonts w:asciiTheme="minorHAnsi" w:hAnsiTheme="minorHAnsi" w:cstheme="minorHAnsi"/>
        </w:rPr>
        <w:t>i imunizare</w:t>
      </w:r>
      <w:r w:rsidR="008E4350">
        <w:rPr>
          <w:rFonts w:asciiTheme="minorHAnsi" w:hAnsiTheme="minorHAnsi" w:cstheme="minorHAnsi"/>
        </w:rPr>
        <w:t xml:space="preserve">, </w:t>
      </w:r>
      <w:r w:rsidR="008E4350" w:rsidRPr="008E4350">
        <w:rPr>
          <w:rFonts w:asciiTheme="minorHAnsi" w:hAnsiTheme="minorHAnsi" w:cstheme="minorHAnsi"/>
        </w:rPr>
        <w:t>m</w:t>
      </w:r>
      <w:r w:rsidR="0048085D">
        <w:rPr>
          <w:rFonts w:asciiTheme="minorHAnsi" w:hAnsiTheme="minorHAnsi" w:cstheme="minorHAnsi"/>
        </w:rPr>
        <w:t>ă</w:t>
      </w:r>
      <w:r w:rsidR="008E4350" w:rsidRPr="008E4350">
        <w:rPr>
          <w:rFonts w:asciiTheme="minorHAnsi" w:hAnsiTheme="minorHAnsi" w:cstheme="minorHAnsi"/>
        </w:rPr>
        <w:t>suri suplimentare fa</w:t>
      </w:r>
      <w:r w:rsidR="00755E9E">
        <w:rPr>
          <w:rFonts w:asciiTheme="minorHAnsi" w:hAnsiTheme="minorHAnsi" w:cstheme="minorHAnsi"/>
        </w:rPr>
        <w:t>ță</w:t>
      </w:r>
      <w:r w:rsidR="008E4350" w:rsidRPr="008E4350">
        <w:rPr>
          <w:rFonts w:asciiTheme="minorHAnsi" w:hAnsiTheme="minorHAnsi" w:cstheme="minorHAnsi"/>
        </w:rPr>
        <w:t xml:space="preserve"> de cerin</w:t>
      </w:r>
      <w:r w:rsidR="00755E9E">
        <w:rPr>
          <w:rFonts w:asciiTheme="minorHAnsi" w:hAnsiTheme="minorHAnsi" w:cstheme="minorHAnsi"/>
        </w:rPr>
        <w:t>ț</w:t>
      </w:r>
      <w:r w:rsidR="008E4350" w:rsidRPr="008E4350">
        <w:rPr>
          <w:rFonts w:asciiTheme="minorHAnsi" w:hAnsiTheme="minorHAnsi" w:cstheme="minorHAnsi"/>
        </w:rPr>
        <w:t>ele minime cu privire la asigurarea egalit</w:t>
      </w:r>
      <w:r w:rsidR="00755E9E">
        <w:rPr>
          <w:rFonts w:asciiTheme="minorHAnsi" w:hAnsiTheme="minorHAnsi" w:cstheme="minorHAnsi"/>
        </w:rPr>
        <w:t>ăț</w:t>
      </w:r>
      <w:r w:rsidR="008E4350" w:rsidRPr="008E4350">
        <w:rPr>
          <w:rFonts w:asciiTheme="minorHAnsi" w:hAnsiTheme="minorHAnsi" w:cstheme="minorHAnsi"/>
        </w:rPr>
        <w:t xml:space="preserve">ii de </w:t>
      </w:r>
      <w:r w:rsidR="00755E9E">
        <w:rPr>
          <w:rFonts w:asciiTheme="minorHAnsi" w:hAnsiTheme="minorHAnsi" w:cstheme="minorHAnsi"/>
        </w:rPr>
        <w:t>ș</w:t>
      </w:r>
      <w:r w:rsidR="008E4350" w:rsidRPr="008E4350">
        <w:rPr>
          <w:rFonts w:asciiTheme="minorHAnsi" w:hAnsiTheme="minorHAnsi" w:cstheme="minorHAnsi"/>
        </w:rPr>
        <w:t>anse, accesului facil al persoanelor cu dizabilit</w:t>
      </w:r>
      <w:r w:rsidR="00755E9E">
        <w:rPr>
          <w:rFonts w:asciiTheme="minorHAnsi" w:hAnsiTheme="minorHAnsi" w:cstheme="minorHAnsi"/>
        </w:rPr>
        <w:t>ăț</w:t>
      </w:r>
      <w:r w:rsidR="008E4350" w:rsidRPr="008E4350">
        <w:rPr>
          <w:rFonts w:asciiTheme="minorHAnsi" w:hAnsiTheme="minorHAnsi" w:cstheme="minorHAnsi"/>
        </w:rPr>
        <w:t xml:space="preserve">i, </w:t>
      </w:r>
      <w:r w:rsidR="00755E9E">
        <w:rPr>
          <w:rFonts w:asciiTheme="minorHAnsi" w:hAnsiTheme="minorHAnsi" w:cstheme="minorHAnsi"/>
        </w:rPr>
        <w:t>ș</w:t>
      </w:r>
      <w:r w:rsidR="008E4350" w:rsidRPr="008E4350">
        <w:rPr>
          <w:rFonts w:asciiTheme="minorHAnsi" w:hAnsiTheme="minorHAnsi" w:cstheme="minorHAnsi"/>
        </w:rPr>
        <w:t>i alte m</w:t>
      </w:r>
      <w:r w:rsidR="00755E9E">
        <w:rPr>
          <w:rFonts w:asciiTheme="minorHAnsi" w:hAnsiTheme="minorHAnsi" w:cstheme="minorHAnsi"/>
        </w:rPr>
        <w:t>ă</w:t>
      </w:r>
      <w:r w:rsidR="008E4350" w:rsidRPr="008E4350">
        <w:rPr>
          <w:rFonts w:asciiTheme="minorHAnsi" w:hAnsiTheme="minorHAnsi" w:cstheme="minorHAnsi"/>
        </w:rPr>
        <w:t>suri de asigurare a unui proces educa</w:t>
      </w:r>
      <w:r w:rsidR="00755E9E">
        <w:rPr>
          <w:rFonts w:asciiTheme="minorHAnsi" w:hAnsiTheme="minorHAnsi" w:cstheme="minorHAnsi"/>
        </w:rPr>
        <w:t>ț</w:t>
      </w:r>
      <w:r w:rsidR="008E4350" w:rsidRPr="008E4350">
        <w:rPr>
          <w:rFonts w:asciiTheme="minorHAnsi" w:hAnsiTheme="minorHAnsi" w:cstheme="minorHAnsi"/>
        </w:rPr>
        <w:t>ional inclu</w:t>
      </w:r>
      <w:r w:rsidR="00B94812">
        <w:rPr>
          <w:rFonts w:asciiTheme="minorHAnsi" w:hAnsiTheme="minorHAnsi" w:cstheme="minorHAnsi"/>
        </w:rPr>
        <w:t>z</w:t>
      </w:r>
      <w:r w:rsidR="008E4350" w:rsidRPr="008E4350">
        <w:rPr>
          <w:rFonts w:asciiTheme="minorHAnsi" w:hAnsiTheme="minorHAnsi" w:cstheme="minorHAnsi"/>
        </w:rPr>
        <w:t>iv</w:t>
      </w:r>
      <w:r w:rsidR="008E4350">
        <w:rPr>
          <w:rFonts w:asciiTheme="minorHAnsi" w:hAnsiTheme="minorHAnsi" w:cstheme="minorHAnsi"/>
        </w:rPr>
        <w:t>,</w:t>
      </w:r>
      <w:r w:rsidR="008E4350" w:rsidRPr="008E4350">
        <w:t xml:space="preserve"> </w:t>
      </w:r>
      <w:r w:rsidR="008E4350" w:rsidRPr="008E4350">
        <w:rPr>
          <w:rFonts w:asciiTheme="minorHAnsi" w:hAnsiTheme="minorHAnsi" w:cstheme="minorHAnsi"/>
        </w:rPr>
        <w:t>realizarea de achiziții verzi</w:t>
      </w:r>
      <w:r w:rsidR="008E4350">
        <w:rPr>
          <w:rFonts w:asciiTheme="minorHAnsi" w:hAnsiTheme="minorHAnsi" w:cstheme="minorHAnsi"/>
        </w:rPr>
        <w:t>.</w:t>
      </w:r>
    </w:p>
    <w:p w14:paraId="1738DA24" w14:textId="7B154B73" w:rsidR="008E4350" w:rsidRDefault="008E4350" w:rsidP="00887C19">
      <w:pPr>
        <w:rPr>
          <w:rFonts w:asciiTheme="minorHAnsi" w:hAnsiTheme="minorHAnsi" w:cstheme="minorHAnsi"/>
        </w:rPr>
      </w:pPr>
    </w:p>
    <w:p w14:paraId="72EACBB7" w14:textId="77777777" w:rsidR="008E4350" w:rsidRPr="008E4350" w:rsidRDefault="008E4350" w:rsidP="008E4350">
      <w:pPr>
        <w:rPr>
          <w:rFonts w:asciiTheme="minorHAnsi" w:hAnsiTheme="minorHAnsi" w:cstheme="minorHAnsi"/>
          <w:b/>
          <w:bCs/>
        </w:rPr>
      </w:pPr>
      <w:r w:rsidRPr="008E4350">
        <w:rPr>
          <w:rFonts w:asciiTheme="minorHAnsi" w:hAnsiTheme="minorHAnsi" w:cstheme="minorHAnsi"/>
          <w:b/>
          <w:bCs/>
        </w:rPr>
        <w:t>4.</w:t>
      </w:r>
      <w:r w:rsidRPr="008E4350">
        <w:rPr>
          <w:rFonts w:asciiTheme="minorHAnsi" w:hAnsiTheme="minorHAnsi" w:cstheme="minorHAnsi"/>
          <w:b/>
          <w:bCs/>
        </w:rPr>
        <w:tab/>
        <w:t>Maturitatea proiectului.</w:t>
      </w:r>
    </w:p>
    <w:p w14:paraId="7C7ED3B4" w14:textId="755A3ADB" w:rsidR="008E4350" w:rsidRPr="008E4350" w:rsidRDefault="008E4350" w:rsidP="008E4350">
      <w:pPr>
        <w:rPr>
          <w:rFonts w:asciiTheme="minorHAnsi" w:hAnsiTheme="minorHAnsi" w:cstheme="minorHAnsi"/>
        </w:rPr>
      </w:pPr>
      <w:r w:rsidRPr="008E4350">
        <w:rPr>
          <w:rFonts w:asciiTheme="minorHAnsi" w:hAnsiTheme="minorHAnsi" w:cstheme="minorHAnsi"/>
        </w:rPr>
        <w:t>În cadrul acestui criteriu proiectul va fi evaluat și punctat ținând cont de: stadiul de realizare a documentațiilor tehnice sau proiecte incepute și stadiul lucărilor</w:t>
      </w:r>
      <w:r>
        <w:rPr>
          <w:rFonts w:asciiTheme="minorHAnsi" w:hAnsiTheme="minorHAnsi" w:cstheme="minorHAnsi"/>
        </w:rPr>
        <w:t>,</w:t>
      </w:r>
      <w:r w:rsidRPr="008E4350">
        <w:rPr>
          <w:rFonts w:asciiTheme="minorHAnsi" w:hAnsiTheme="minorHAnsi" w:cstheme="minorHAnsi"/>
        </w:rPr>
        <w:t xml:space="preserve"> fiind punctate suplimentar proiectele ce demostreaza un grad ridicat de maturitate cu Ordin de începere a lucrărilor emis și </w:t>
      </w:r>
      <w:r w:rsidR="0048085D" w:rsidRPr="0048085D">
        <w:rPr>
          <w:rFonts w:asciiTheme="minorHAnsi" w:hAnsiTheme="minorHAnsi" w:cstheme="minorHAnsi"/>
        </w:rPr>
        <w:t>lucrări de baza</w:t>
      </w:r>
      <w:r w:rsidR="0048085D">
        <w:rPr>
          <w:rFonts w:asciiTheme="minorHAnsi" w:hAnsiTheme="minorHAnsi" w:cstheme="minorHAnsi"/>
        </w:rPr>
        <w:t xml:space="preserve"> efectuate</w:t>
      </w:r>
      <w:r w:rsidR="0048085D" w:rsidRPr="0048085D">
        <w:rPr>
          <w:rFonts w:asciiTheme="minorHAnsi" w:hAnsiTheme="minorHAnsi" w:cstheme="minorHAnsi"/>
        </w:rPr>
        <w:t xml:space="preserve"> (minim 10% din valoarea investiției de bază - capitolul 4 din Devizul General)</w:t>
      </w:r>
      <w:r w:rsidR="0048085D">
        <w:rPr>
          <w:rFonts w:asciiTheme="minorHAnsi" w:hAnsiTheme="minorHAnsi" w:cstheme="minorHAnsi"/>
        </w:rPr>
        <w:t>.</w:t>
      </w:r>
    </w:p>
    <w:p w14:paraId="288C8F23" w14:textId="77777777" w:rsidR="008E4350" w:rsidRPr="008E4350" w:rsidRDefault="008E4350" w:rsidP="008E4350">
      <w:pPr>
        <w:rPr>
          <w:rFonts w:asciiTheme="minorHAnsi" w:hAnsiTheme="minorHAnsi" w:cstheme="minorHAnsi"/>
        </w:rPr>
      </w:pPr>
    </w:p>
    <w:p w14:paraId="335BF72D" w14:textId="61A852B6" w:rsidR="008E4350" w:rsidRPr="008E4350" w:rsidRDefault="008E4350" w:rsidP="008E4350">
      <w:pPr>
        <w:rPr>
          <w:rFonts w:asciiTheme="minorHAnsi" w:hAnsiTheme="minorHAnsi" w:cstheme="minorHAnsi"/>
          <w:b/>
          <w:bCs/>
        </w:rPr>
      </w:pPr>
      <w:r w:rsidRPr="008E4350">
        <w:rPr>
          <w:rFonts w:asciiTheme="minorHAnsi" w:hAnsiTheme="minorHAnsi" w:cstheme="minorHAnsi"/>
          <w:b/>
          <w:bCs/>
        </w:rPr>
        <w:t>5.</w:t>
      </w:r>
      <w:r w:rsidRPr="008E4350">
        <w:rPr>
          <w:rFonts w:asciiTheme="minorHAnsi" w:hAnsiTheme="minorHAnsi" w:cstheme="minorHAnsi"/>
          <w:b/>
          <w:bCs/>
        </w:rPr>
        <w:tab/>
        <w:t xml:space="preserve">Calitatea  proiectului </w:t>
      </w:r>
      <w:r w:rsidR="00755E9E">
        <w:rPr>
          <w:rFonts w:asciiTheme="minorHAnsi" w:hAnsiTheme="minorHAnsi" w:cstheme="minorHAnsi"/>
          <w:b/>
          <w:bCs/>
        </w:rPr>
        <w:t>ș</w:t>
      </w:r>
      <w:r w:rsidRPr="008E4350">
        <w:rPr>
          <w:rFonts w:asciiTheme="minorHAnsi" w:hAnsiTheme="minorHAnsi" w:cstheme="minorHAnsi"/>
          <w:b/>
          <w:bCs/>
        </w:rPr>
        <w:t xml:space="preserve">i capacitatea de implementare a </w:t>
      </w:r>
      <w:r w:rsidR="00755E9E">
        <w:rPr>
          <w:rFonts w:asciiTheme="minorHAnsi" w:hAnsiTheme="minorHAnsi" w:cstheme="minorHAnsi"/>
          <w:b/>
          <w:bCs/>
        </w:rPr>
        <w:t>s</w:t>
      </w:r>
      <w:r w:rsidRPr="008E4350">
        <w:rPr>
          <w:rFonts w:asciiTheme="minorHAnsi" w:hAnsiTheme="minorHAnsi" w:cstheme="minorHAnsi"/>
          <w:b/>
          <w:bCs/>
        </w:rPr>
        <w:t>olicitantului.</w:t>
      </w:r>
    </w:p>
    <w:p w14:paraId="20D5F402" w14:textId="77777777" w:rsidR="0048085D" w:rsidRPr="0048085D" w:rsidRDefault="008E4350" w:rsidP="0048085D">
      <w:pPr>
        <w:rPr>
          <w:rFonts w:asciiTheme="minorHAnsi" w:hAnsiTheme="minorHAnsi" w:cstheme="minorHAnsi"/>
        </w:rPr>
      </w:pPr>
      <w:r w:rsidRPr="008E4350">
        <w:rPr>
          <w:rFonts w:asciiTheme="minorHAnsi" w:hAnsiTheme="minorHAnsi" w:cstheme="minorHAnsi"/>
        </w:rPr>
        <w:t>În cadrul acestui criteriu proiectul va fi evaluat și punctat ținând cont de: capacitatea solicitantului de a implementa proiectul (echipa de proiect dedicată, proceduri existente, calendar adecvat), și obiectivele stabilite ce vor fi atinse prin activități,  indicatori și rezultate clar identificate, detaliate și corelate cu calendarul de realizare al proiectului</w:t>
      </w:r>
      <w:r w:rsidR="00B94812">
        <w:rPr>
          <w:rFonts w:asciiTheme="minorHAnsi" w:hAnsiTheme="minorHAnsi" w:cstheme="minorHAnsi"/>
        </w:rPr>
        <w:t>,</w:t>
      </w:r>
      <w:r w:rsidRPr="008E4350">
        <w:rPr>
          <w:rFonts w:asciiTheme="minorHAnsi" w:hAnsiTheme="minorHAnsi" w:cstheme="minorHAnsi"/>
        </w:rPr>
        <w:t xml:space="preserve"> </w:t>
      </w:r>
      <w:r w:rsidR="0048085D" w:rsidRPr="0048085D">
        <w:rPr>
          <w:rFonts w:asciiTheme="minorHAnsi" w:hAnsiTheme="minorHAnsi" w:cstheme="minorHAnsi"/>
        </w:rPr>
        <w:t>calitatea Planului de monitorizare al proiectului, și bugetul proiectului, corectitudinea încadrării cheltuielilor, respectarea pragurilor impuse prin ghidul solicitantului, corelarea cu devizul general, cu lista de echipamente.</w:t>
      </w:r>
    </w:p>
    <w:p w14:paraId="72D49010" w14:textId="2A04817D" w:rsidR="008A0F93" w:rsidRDefault="0048085D" w:rsidP="0048085D">
      <w:pPr>
        <w:rPr>
          <w:rFonts w:asciiTheme="minorHAnsi" w:hAnsiTheme="minorHAnsi" w:cstheme="minorHAnsi"/>
        </w:rPr>
      </w:pPr>
      <w:r w:rsidRPr="0048085D">
        <w:rPr>
          <w:rFonts w:asciiTheme="minorHAnsi" w:hAnsiTheme="minorHAnsi" w:cstheme="minorHAnsi"/>
        </w:rPr>
        <w:t>Punctajul aferent criteriului și subcriteriilor aferente precum și modalitatea de punctare este detaliată în grila ETF.</w:t>
      </w:r>
      <w:r w:rsidRPr="0048085D">
        <w:rPr>
          <w:rFonts w:asciiTheme="minorHAnsi" w:hAnsiTheme="minorHAnsi" w:cstheme="minorHAnsi"/>
        </w:rPr>
        <w:tab/>
      </w:r>
    </w:p>
    <w:p w14:paraId="0E2156A4" w14:textId="30058FB2" w:rsidR="00414CB3" w:rsidRDefault="00414CB3" w:rsidP="00306725">
      <w:pPr>
        <w:rPr>
          <w:rFonts w:asciiTheme="minorHAnsi" w:hAnsiTheme="minorHAnsi" w:cstheme="minorHAnsi"/>
        </w:rPr>
      </w:pPr>
    </w:p>
    <w:p w14:paraId="071A3E60" w14:textId="77777777" w:rsidR="0048085D" w:rsidRPr="008E4350" w:rsidRDefault="0048085D" w:rsidP="00755E9E">
      <w:pPr>
        <w:pStyle w:val="Heading5"/>
      </w:pPr>
      <w:r w:rsidRPr="008E4350">
        <w:t xml:space="preserve">Verificarea </w:t>
      </w:r>
      <w:r w:rsidRPr="00755E9E">
        <w:t>dosarului</w:t>
      </w:r>
      <w:r w:rsidRPr="008E4350">
        <w:t xml:space="preserve"> de achizi</w:t>
      </w:r>
      <w:r>
        <w:t>ț</w:t>
      </w:r>
      <w:r w:rsidRPr="008E4350">
        <w:t>ii</w:t>
      </w:r>
    </w:p>
    <w:p w14:paraId="14D795AF" w14:textId="77777777" w:rsidR="0048085D" w:rsidRPr="00BC4232" w:rsidRDefault="0048085D" w:rsidP="0048085D">
      <w:pPr>
        <w:rPr>
          <w:rFonts w:asciiTheme="minorHAnsi" w:hAnsiTheme="minorHAnsi" w:cstheme="minorHAnsi"/>
          <w:bCs/>
        </w:rPr>
      </w:pPr>
      <w:r>
        <w:rPr>
          <w:rFonts w:asciiTheme="minorHAnsi" w:hAnsiTheme="minorHAnsi" w:cstheme="minorHAnsi"/>
          <w:bCs/>
        </w:rPr>
        <w:t>Î</w:t>
      </w:r>
      <w:r w:rsidRPr="00BC4232">
        <w:rPr>
          <w:rFonts w:asciiTheme="minorHAnsi" w:hAnsiTheme="minorHAnsi" w:cstheme="minorHAnsi"/>
          <w:bCs/>
        </w:rPr>
        <w:t>n situa</w:t>
      </w:r>
      <w:r>
        <w:rPr>
          <w:rFonts w:asciiTheme="minorHAnsi" w:hAnsiTheme="minorHAnsi" w:cstheme="minorHAnsi"/>
          <w:bCs/>
        </w:rPr>
        <w:t>ț</w:t>
      </w:r>
      <w:r w:rsidRPr="00BC4232">
        <w:rPr>
          <w:rFonts w:asciiTheme="minorHAnsi" w:hAnsiTheme="minorHAnsi" w:cstheme="minorHAnsi"/>
          <w:bCs/>
        </w:rPr>
        <w:t xml:space="preserve">ia depunerii de proiecte </w:t>
      </w:r>
      <w:r>
        <w:rPr>
          <w:rFonts w:asciiTheme="minorHAnsi" w:hAnsiTheme="minorHAnsi" w:cstheme="minorHAnsi"/>
          <w:bCs/>
        </w:rPr>
        <w:t>î</w:t>
      </w:r>
      <w:r w:rsidRPr="00BC4232">
        <w:rPr>
          <w:rFonts w:asciiTheme="minorHAnsi" w:hAnsiTheme="minorHAnsi" w:cstheme="minorHAnsi"/>
          <w:bCs/>
        </w:rPr>
        <w:t xml:space="preserve">ncepute </w:t>
      </w:r>
      <w:r>
        <w:rPr>
          <w:rFonts w:asciiTheme="minorHAnsi" w:hAnsiTheme="minorHAnsi" w:cstheme="minorHAnsi"/>
          <w:bCs/>
        </w:rPr>
        <w:t>ș</w:t>
      </w:r>
      <w:r w:rsidRPr="00BC4232">
        <w:rPr>
          <w:rFonts w:asciiTheme="minorHAnsi" w:hAnsiTheme="minorHAnsi" w:cstheme="minorHAnsi"/>
          <w:bCs/>
        </w:rPr>
        <w:t xml:space="preserve">i nefinalizate și având în vedere faptul că maturitatea se punctează </w:t>
      </w:r>
      <w:r>
        <w:rPr>
          <w:rFonts w:asciiTheme="minorHAnsi" w:hAnsiTheme="minorHAnsi" w:cstheme="minorHAnsi"/>
          <w:bCs/>
        </w:rPr>
        <w:t>î</w:t>
      </w:r>
      <w:r w:rsidRPr="00BC4232">
        <w:rPr>
          <w:rFonts w:asciiTheme="minorHAnsi" w:hAnsiTheme="minorHAnsi" w:cstheme="minorHAnsi"/>
          <w:bCs/>
        </w:rPr>
        <w:t>n func</w:t>
      </w:r>
      <w:r>
        <w:rPr>
          <w:rFonts w:asciiTheme="minorHAnsi" w:hAnsiTheme="minorHAnsi" w:cstheme="minorHAnsi"/>
          <w:bCs/>
        </w:rPr>
        <w:t>ț</w:t>
      </w:r>
      <w:r w:rsidRPr="00BC4232">
        <w:rPr>
          <w:rFonts w:asciiTheme="minorHAnsi" w:hAnsiTheme="minorHAnsi" w:cstheme="minorHAnsi"/>
          <w:bCs/>
        </w:rPr>
        <w:t>ie de existen</w:t>
      </w:r>
      <w:r>
        <w:rPr>
          <w:rFonts w:asciiTheme="minorHAnsi" w:hAnsiTheme="minorHAnsi" w:cstheme="minorHAnsi"/>
          <w:bCs/>
        </w:rPr>
        <w:t>ț</w:t>
      </w:r>
      <w:r w:rsidRPr="00BC4232">
        <w:rPr>
          <w:rFonts w:asciiTheme="minorHAnsi" w:hAnsiTheme="minorHAnsi" w:cstheme="minorHAnsi"/>
          <w:bCs/>
        </w:rPr>
        <w:t>a unui contract de lucr</w:t>
      </w:r>
      <w:r>
        <w:rPr>
          <w:rFonts w:asciiTheme="minorHAnsi" w:hAnsiTheme="minorHAnsi" w:cstheme="minorHAnsi"/>
          <w:bCs/>
        </w:rPr>
        <w:t>ă</w:t>
      </w:r>
      <w:r w:rsidRPr="00BC4232">
        <w:rPr>
          <w:rFonts w:asciiTheme="minorHAnsi" w:hAnsiTheme="minorHAnsi" w:cstheme="minorHAnsi"/>
          <w:bCs/>
        </w:rPr>
        <w:t>ri (sau de furnizare sau de servicii pentru investi</w:t>
      </w:r>
      <w:r>
        <w:rPr>
          <w:rFonts w:asciiTheme="minorHAnsi" w:hAnsiTheme="minorHAnsi" w:cstheme="minorHAnsi"/>
          <w:bCs/>
        </w:rPr>
        <w:t>ț</w:t>
      </w:r>
      <w:r w:rsidRPr="00BC4232">
        <w:rPr>
          <w:rFonts w:asciiTheme="minorHAnsi" w:hAnsiTheme="minorHAnsi" w:cstheme="minorHAnsi"/>
          <w:bCs/>
        </w:rPr>
        <w:t xml:space="preserve">ia de baza) </w:t>
      </w:r>
      <w:r>
        <w:rPr>
          <w:rFonts w:asciiTheme="minorHAnsi" w:hAnsiTheme="minorHAnsi" w:cstheme="minorHAnsi"/>
          <w:bCs/>
        </w:rPr>
        <w:t>î</w:t>
      </w:r>
      <w:r w:rsidRPr="00BC4232">
        <w:rPr>
          <w:rFonts w:asciiTheme="minorHAnsi" w:hAnsiTheme="minorHAnsi" w:cstheme="minorHAnsi"/>
          <w:bCs/>
        </w:rPr>
        <w:t>n curs de implementare (ordin de incepere dat SAU cel putin contract de achizi</w:t>
      </w:r>
      <w:r>
        <w:rPr>
          <w:rFonts w:asciiTheme="minorHAnsi" w:hAnsiTheme="minorHAnsi" w:cstheme="minorHAnsi"/>
          <w:bCs/>
        </w:rPr>
        <w:t>ț</w:t>
      </w:r>
      <w:r w:rsidRPr="00BC4232">
        <w:rPr>
          <w:rFonts w:asciiTheme="minorHAnsi" w:hAnsiTheme="minorHAnsi" w:cstheme="minorHAnsi"/>
          <w:bCs/>
        </w:rPr>
        <w:t>ie public</w:t>
      </w:r>
      <w:r>
        <w:rPr>
          <w:rFonts w:asciiTheme="minorHAnsi" w:hAnsiTheme="minorHAnsi" w:cstheme="minorHAnsi"/>
          <w:bCs/>
        </w:rPr>
        <w:t>ă</w:t>
      </w:r>
      <w:r w:rsidRPr="00BC4232">
        <w:rPr>
          <w:rFonts w:asciiTheme="minorHAnsi" w:hAnsiTheme="minorHAnsi" w:cstheme="minorHAnsi"/>
          <w:bCs/>
        </w:rPr>
        <w:t xml:space="preserve"> semnat), atunci </w:t>
      </w:r>
      <w:r>
        <w:rPr>
          <w:rFonts w:asciiTheme="minorHAnsi" w:hAnsiTheme="minorHAnsi" w:cstheme="minorHAnsi"/>
          <w:bCs/>
        </w:rPr>
        <w:t>î</w:t>
      </w:r>
      <w:r w:rsidRPr="00BC4232">
        <w:rPr>
          <w:rFonts w:asciiTheme="minorHAnsi" w:hAnsiTheme="minorHAnsi" w:cstheme="minorHAnsi"/>
          <w:bCs/>
        </w:rPr>
        <w:t>n etapa de evaluare va fi derulat</w:t>
      </w:r>
      <w:r>
        <w:rPr>
          <w:rFonts w:asciiTheme="minorHAnsi" w:hAnsiTheme="minorHAnsi" w:cstheme="minorHAnsi"/>
          <w:bCs/>
        </w:rPr>
        <w:t>ă</w:t>
      </w:r>
      <w:r w:rsidRPr="00BC4232">
        <w:rPr>
          <w:rFonts w:asciiTheme="minorHAnsi" w:hAnsiTheme="minorHAnsi" w:cstheme="minorHAnsi"/>
          <w:bCs/>
        </w:rPr>
        <w:t xml:space="preserve"> </w:t>
      </w:r>
      <w:r>
        <w:rPr>
          <w:rFonts w:asciiTheme="minorHAnsi" w:hAnsiTheme="minorHAnsi" w:cstheme="minorHAnsi"/>
          <w:bCs/>
        </w:rPr>
        <w:t>ș</w:t>
      </w:r>
      <w:r w:rsidRPr="00BC4232">
        <w:rPr>
          <w:rFonts w:asciiTheme="minorHAnsi" w:hAnsiTheme="minorHAnsi" w:cstheme="minorHAnsi"/>
          <w:bCs/>
        </w:rPr>
        <w:t>i o verificare paralela a dosarului achizi</w:t>
      </w:r>
      <w:r>
        <w:rPr>
          <w:rFonts w:asciiTheme="minorHAnsi" w:hAnsiTheme="minorHAnsi" w:cstheme="minorHAnsi"/>
          <w:bCs/>
        </w:rPr>
        <w:t>ț</w:t>
      </w:r>
      <w:r w:rsidRPr="00BC4232">
        <w:rPr>
          <w:rFonts w:asciiTheme="minorHAnsi" w:hAnsiTheme="minorHAnsi" w:cstheme="minorHAnsi"/>
          <w:bCs/>
        </w:rPr>
        <w:t>iei.</w:t>
      </w:r>
    </w:p>
    <w:p w14:paraId="2D9625E1" w14:textId="77777777" w:rsidR="0048085D" w:rsidRPr="008E4350" w:rsidRDefault="0048085D" w:rsidP="0048085D">
      <w:pPr>
        <w:rPr>
          <w:rFonts w:asciiTheme="minorHAnsi" w:hAnsiTheme="minorHAnsi" w:cstheme="minorHAnsi"/>
        </w:rPr>
      </w:pPr>
      <w:r w:rsidRPr="008E4350">
        <w:rPr>
          <w:rFonts w:asciiTheme="minorHAnsi" w:hAnsiTheme="minorHAnsi" w:cstheme="minorHAnsi"/>
        </w:rPr>
        <w:lastRenderedPageBreak/>
        <w:t>Etapa de verificare a dosarului de achizi</w:t>
      </w:r>
      <w:r>
        <w:rPr>
          <w:rFonts w:asciiTheme="minorHAnsi" w:hAnsiTheme="minorHAnsi" w:cstheme="minorHAnsi"/>
        </w:rPr>
        <w:t>ț</w:t>
      </w:r>
      <w:r w:rsidRPr="008E4350">
        <w:rPr>
          <w:rFonts w:asciiTheme="minorHAnsi" w:hAnsiTheme="minorHAnsi" w:cstheme="minorHAnsi"/>
        </w:rPr>
        <w:t>ii este realizat</w:t>
      </w:r>
      <w:r>
        <w:rPr>
          <w:rFonts w:asciiTheme="minorHAnsi" w:hAnsiTheme="minorHAnsi" w:cstheme="minorHAnsi"/>
        </w:rPr>
        <w:t>ă</w:t>
      </w:r>
      <w:r w:rsidRPr="008E4350">
        <w:rPr>
          <w:rFonts w:asciiTheme="minorHAnsi" w:hAnsiTheme="minorHAnsi" w:cstheme="minorHAnsi"/>
        </w:rPr>
        <w:t xml:space="preserve"> de c</w:t>
      </w:r>
      <w:r>
        <w:rPr>
          <w:rFonts w:asciiTheme="minorHAnsi" w:hAnsiTheme="minorHAnsi" w:cstheme="minorHAnsi"/>
        </w:rPr>
        <w:t>ă</w:t>
      </w:r>
      <w:r w:rsidRPr="008E4350">
        <w:rPr>
          <w:rFonts w:asciiTheme="minorHAnsi" w:hAnsiTheme="minorHAnsi" w:cstheme="minorHAnsi"/>
        </w:rPr>
        <w:t>tre exper</w:t>
      </w:r>
      <w:r>
        <w:rPr>
          <w:rFonts w:asciiTheme="minorHAnsi" w:hAnsiTheme="minorHAnsi" w:cstheme="minorHAnsi"/>
        </w:rPr>
        <w:t>ț</w:t>
      </w:r>
      <w:r w:rsidRPr="008E4350">
        <w:rPr>
          <w:rFonts w:asciiTheme="minorHAnsi" w:hAnsiTheme="minorHAnsi" w:cstheme="minorHAnsi"/>
        </w:rPr>
        <w:t>ii DVP</w:t>
      </w:r>
      <w:r>
        <w:rPr>
          <w:rFonts w:asciiTheme="minorHAnsi" w:hAnsiTheme="minorHAnsi" w:cstheme="minorHAnsi"/>
        </w:rPr>
        <w:t xml:space="preserve"> din cadrul Direcției AM PR BI</w:t>
      </w:r>
      <w:r w:rsidRPr="008E4350">
        <w:rPr>
          <w:rFonts w:asciiTheme="minorHAnsi" w:hAnsiTheme="minorHAnsi" w:cstheme="minorHAnsi"/>
        </w:rPr>
        <w:t xml:space="preserve"> (cu atribu</w:t>
      </w:r>
      <w:r>
        <w:rPr>
          <w:rFonts w:asciiTheme="minorHAnsi" w:hAnsiTheme="minorHAnsi" w:cstheme="minorHAnsi"/>
        </w:rPr>
        <w:t>ț</w:t>
      </w:r>
      <w:r w:rsidRPr="008E4350">
        <w:rPr>
          <w:rFonts w:asciiTheme="minorHAnsi" w:hAnsiTheme="minorHAnsi" w:cstheme="minorHAnsi"/>
        </w:rPr>
        <w:t xml:space="preserve">ii </w:t>
      </w:r>
      <w:r>
        <w:rPr>
          <w:rFonts w:asciiTheme="minorHAnsi" w:hAnsiTheme="minorHAnsi" w:cstheme="minorHAnsi"/>
        </w:rPr>
        <w:t>î</w:t>
      </w:r>
      <w:r w:rsidRPr="008E4350">
        <w:rPr>
          <w:rFonts w:asciiTheme="minorHAnsi" w:hAnsiTheme="minorHAnsi" w:cstheme="minorHAnsi"/>
        </w:rPr>
        <w:t>n verificarea achizi</w:t>
      </w:r>
      <w:r>
        <w:rPr>
          <w:rFonts w:asciiTheme="minorHAnsi" w:hAnsiTheme="minorHAnsi" w:cstheme="minorHAnsi"/>
        </w:rPr>
        <w:t>ț</w:t>
      </w:r>
      <w:r w:rsidRPr="008E4350">
        <w:rPr>
          <w:rFonts w:asciiTheme="minorHAnsi" w:hAnsiTheme="minorHAnsi" w:cstheme="minorHAnsi"/>
        </w:rPr>
        <w:t>iilor publice) și este efectuata dupa finalizarea etapei de evaluare (cu condi</w:t>
      </w:r>
      <w:r>
        <w:rPr>
          <w:rFonts w:asciiTheme="minorHAnsi" w:hAnsiTheme="minorHAnsi" w:cstheme="minorHAnsi"/>
        </w:rPr>
        <w:t>ț</w:t>
      </w:r>
      <w:r w:rsidRPr="008E4350">
        <w:rPr>
          <w:rFonts w:asciiTheme="minorHAnsi" w:hAnsiTheme="minorHAnsi" w:cstheme="minorHAnsi"/>
        </w:rPr>
        <w:t>ia ca rezultatul evalu</w:t>
      </w:r>
      <w:r>
        <w:rPr>
          <w:rFonts w:asciiTheme="minorHAnsi" w:hAnsiTheme="minorHAnsi" w:cstheme="minorHAnsi"/>
        </w:rPr>
        <w:t>ă</w:t>
      </w:r>
      <w:r w:rsidRPr="008E4350">
        <w:rPr>
          <w:rFonts w:asciiTheme="minorHAnsi" w:hAnsiTheme="minorHAnsi" w:cstheme="minorHAnsi"/>
        </w:rPr>
        <w:t>rii s</w:t>
      </w:r>
      <w:r>
        <w:rPr>
          <w:rFonts w:asciiTheme="minorHAnsi" w:hAnsiTheme="minorHAnsi" w:cstheme="minorHAnsi"/>
        </w:rPr>
        <w:t>ă</w:t>
      </w:r>
      <w:r w:rsidRPr="008E4350">
        <w:rPr>
          <w:rFonts w:asciiTheme="minorHAnsi" w:hAnsiTheme="minorHAnsi" w:cstheme="minorHAnsi"/>
        </w:rPr>
        <w:t xml:space="preserve"> fie ca proiectul </w:t>
      </w:r>
      <w:r w:rsidRPr="00085009">
        <w:rPr>
          <w:rFonts w:asciiTheme="minorHAnsi" w:hAnsiTheme="minorHAnsi" w:cstheme="minorHAnsi"/>
        </w:rPr>
        <w:t>este selectat preliminar)</w:t>
      </w:r>
      <w:r w:rsidRPr="008E4350">
        <w:rPr>
          <w:rFonts w:asciiTheme="minorHAnsi" w:hAnsiTheme="minorHAnsi" w:cstheme="minorHAnsi"/>
        </w:rPr>
        <w:t xml:space="preserve"> </w:t>
      </w:r>
      <w:r>
        <w:rPr>
          <w:rFonts w:asciiTheme="minorHAnsi" w:hAnsiTheme="minorHAnsi" w:cstheme="minorHAnsi"/>
        </w:rPr>
        <w:t>dar</w:t>
      </w:r>
      <w:r w:rsidRPr="008E4350">
        <w:rPr>
          <w:rFonts w:asciiTheme="minorHAnsi" w:hAnsiTheme="minorHAnsi" w:cstheme="minorHAnsi"/>
        </w:rPr>
        <w:t xml:space="preserve">  </w:t>
      </w:r>
      <w:r>
        <w:rPr>
          <w:rFonts w:asciiTheme="minorHAnsi" w:hAnsiTheme="minorHAnsi" w:cstheme="minorHAnsi"/>
        </w:rPr>
        <w:t>î</w:t>
      </w:r>
      <w:r w:rsidRPr="008E4350">
        <w:rPr>
          <w:rFonts w:asciiTheme="minorHAnsi" w:hAnsiTheme="minorHAnsi" w:cstheme="minorHAnsi"/>
        </w:rPr>
        <w:t>naintea semn</w:t>
      </w:r>
      <w:r>
        <w:rPr>
          <w:rFonts w:asciiTheme="minorHAnsi" w:hAnsiTheme="minorHAnsi" w:cstheme="minorHAnsi"/>
        </w:rPr>
        <w:t>ă</w:t>
      </w:r>
      <w:r w:rsidRPr="008E4350">
        <w:rPr>
          <w:rFonts w:asciiTheme="minorHAnsi" w:hAnsiTheme="minorHAnsi" w:cstheme="minorHAnsi"/>
        </w:rPr>
        <w:t>rii contractului de finan</w:t>
      </w:r>
      <w:r>
        <w:rPr>
          <w:rFonts w:asciiTheme="minorHAnsi" w:hAnsiTheme="minorHAnsi" w:cstheme="minorHAnsi"/>
        </w:rPr>
        <w:t>ț</w:t>
      </w:r>
      <w:r w:rsidRPr="008E4350">
        <w:rPr>
          <w:rFonts w:asciiTheme="minorHAnsi" w:hAnsiTheme="minorHAnsi" w:cstheme="minorHAnsi"/>
        </w:rPr>
        <w:t xml:space="preserve">are.  </w:t>
      </w:r>
    </w:p>
    <w:p w14:paraId="7437F144" w14:textId="77777777" w:rsidR="0048085D" w:rsidRPr="008E4350" w:rsidRDefault="0048085D" w:rsidP="0048085D">
      <w:pPr>
        <w:rPr>
          <w:rFonts w:asciiTheme="minorHAnsi" w:hAnsiTheme="minorHAnsi" w:cstheme="minorHAnsi"/>
        </w:rPr>
      </w:pPr>
      <w:r w:rsidRPr="008E4350">
        <w:rPr>
          <w:rFonts w:asciiTheme="minorHAnsi" w:hAnsiTheme="minorHAnsi" w:cstheme="minorHAnsi"/>
        </w:rPr>
        <w:t>Exper</w:t>
      </w:r>
      <w:r>
        <w:rPr>
          <w:rFonts w:asciiTheme="minorHAnsi" w:hAnsiTheme="minorHAnsi" w:cstheme="minorHAnsi"/>
        </w:rPr>
        <w:t>ț</w:t>
      </w:r>
      <w:r w:rsidRPr="008E4350">
        <w:rPr>
          <w:rFonts w:asciiTheme="minorHAnsi" w:hAnsiTheme="minorHAnsi" w:cstheme="minorHAnsi"/>
        </w:rPr>
        <w:t>ii DVP vor verifica dosarul de achizi</w:t>
      </w:r>
      <w:r>
        <w:rPr>
          <w:rFonts w:asciiTheme="minorHAnsi" w:hAnsiTheme="minorHAnsi" w:cstheme="minorHAnsi"/>
        </w:rPr>
        <w:t>ț</w:t>
      </w:r>
      <w:r w:rsidRPr="008E4350">
        <w:rPr>
          <w:rFonts w:asciiTheme="minorHAnsi" w:hAnsiTheme="minorHAnsi" w:cstheme="minorHAnsi"/>
        </w:rPr>
        <w:t>ii, caietele de sarcini</w:t>
      </w:r>
      <w:r>
        <w:rPr>
          <w:rFonts w:asciiTheme="minorHAnsi" w:hAnsiTheme="minorHAnsi" w:cstheme="minorHAnsi"/>
        </w:rPr>
        <w:t xml:space="preserve"> ș</w:t>
      </w:r>
      <w:r w:rsidRPr="008E4350">
        <w:rPr>
          <w:rFonts w:asciiTheme="minorHAnsi" w:hAnsiTheme="minorHAnsi" w:cstheme="minorHAnsi"/>
        </w:rPr>
        <w:t>i</w:t>
      </w:r>
      <w:r>
        <w:rPr>
          <w:rFonts w:asciiTheme="minorHAnsi" w:hAnsiTheme="minorHAnsi" w:cstheme="minorHAnsi"/>
        </w:rPr>
        <w:t>,</w:t>
      </w:r>
      <w:r w:rsidRPr="008E4350">
        <w:rPr>
          <w:rFonts w:asciiTheme="minorHAnsi" w:hAnsiTheme="minorHAnsi" w:cstheme="minorHAnsi"/>
        </w:rPr>
        <w:t xml:space="preserve"> dup</w:t>
      </w:r>
      <w:r>
        <w:rPr>
          <w:rFonts w:asciiTheme="minorHAnsi" w:hAnsiTheme="minorHAnsi" w:cstheme="minorHAnsi"/>
        </w:rPr>
        <w:t>ă</w:t>
      </w:r>
      <w:r w:rsidRPr="008E4350">
        <w:rPr>
          <w:rFonts w:asciiTheme="minorHAnsi" w:hAnsiTheme="minorHAnsi" w:cstheme="minorHAnsi"/>
        </w:rPr>
        <w:t xml:space="preserve"> caz</w:t>
      </w:r>
      <w:r>
        <w:rPr>
          <w:rFonts w:asciiTheme="minorHAnsi" w:hAnsiTheme="minorHAnsi" w:cstheme="minorHAnsi"/>
        </w:rPr>
        <w:t>,</w:t>
      </w:r>
      <w:r w:rsidRPr="008E4350">
        <w:rPr>
          <w:rFonts w:asciiTheme="minorHAnsi" w:hAnsiTheme="minorHAnsi" w:cstheme="minorHAnsi"/>
        </w:rPr>
        <w:t xml:space="preserve"> contractul de execu</w:t>
      </w:r>
      <w:r>
        <w:rPr>
          <w:rFonts w:asciiTheme="minorHAnsi" w:hAnsiTheme="minorHAnsi" w:cstheme="minorHAnsi"/>
        </w:rPr>
        <w:t>ț</w:t>
      </w:r>
      <w:r w:rsidRPr="008E4350">
        <w:rPr>
          <w:rFonts w:asciiTheme="minorHAnsi" w:hAnsiTheme="minorHAnsi" w:cstheme="minorHAnsi"/>
        </w:rPr>
        <w:t>ie lucr</w:t>
      </w:r>
      <w:r>
        <w:rPr>
          <w:rFonts w:asciiTheme="minorHAnsi" w:hAnsiTheme="minorHAnsi" w:cstheme="minorHAnsi"/>
        </w:rPr>
        <w:t>ă</w:t>
      </w:r>
      <w:r w:rsidRPr="008E4350">
        <w:rPr>
          <w:rFonts w:asciiTheme="minorHAnsi" w:hAnsiTheme="minorHAnsi" w:cstheme="minorHAnsi"/>
        </w:rPr>
        <w:t xml:space="preserve">ri </w:t>
      </w:r>
      <w:r>
        <w:rPr>
          <w:rFonts w:asciiTheme="minorHAnsi" w:hAnsiTheme="minorHAnsi" w:cstheme="minorHAnsi"/>
        </w:rPr>
        <w:t>î</w:t>
      </w:r>
      <w:r w:rsidRPr="008E4350">
        <w:rPr>
          <w:rFonts w:asciiTheme="minorHAnsi" w:hAnsiTheme="minorHAnsi" w:cstheme="minorHAnsi"/>
        </w:rPr>
        <w:t xml:space="preserve">ncheiat </w:t>
      </w:r>
      <w:r>
        <w:rPr>
          <w:rFonts w:asciiTheme="minorHAnsi" w:hAnsiTheme="minorHAnsi" w:cstheme="minorHAnsi"/>
        </w:rPr>
        <w:t>î</w:t>
      </w:r>
      <w:r w:rsidRPr="008E4350">
        <w:rPr>
          <w:rFonts w:asciiTheme="minorHAnsi" w:hAnsiTheme="minorHAnsi" w:cstheme="minorHAnsi"/>
        </w:rPr>
        <w:t>n urma derul</w:t>
      </w:r>
      <w:r>
        <w:rPr>
          <w:rFonts w:asciiTheme="minorHAnsi" w:hAnsiTheme="minorHAnsi" w:cstheme="minorHAnsi"/>
        </w:rPr>
        <w:t>ă</w:t>
      </w:r>
      <w:r w:rsidRPr="008E4350">
        <w:rPr>
          <w:rFonts w:asciiTheme="minorHAnsi" w:hAnsiTheme="minorHAnsi" w:cstheme="minorHAnsi"/>
        </w:rPr>
        <w:t>rii procedurii de achizi</w:t>
      </w:r>
      <w:r>
        <w:rPr>
          <w:rFonts w:asciiTheme="minorHAnsi" w:hAnsiTheme="minorHAnsi" w:cstheme="minorHAnsi"/>
        </w:rPr>
        <w:t>ț</w:t>
      </w:r>
      <w:r w:rsidRPr="008E4350">
        <w:rPr>
          <w:rFonts w:asciiTheme="minorHAnsi" w:hAnsiTheme="minorHAnsi" w:cstheme="minorHAnsi"/>
        </w:rPr>
        <w:t>ie public</w:t>
      </w:r>
      <w:r>
        <w:rPr>
          <w:rFonts w:asciiTheme="minorHAnsi" w:hAnsiTheme="minorHAnsi" w:cstheme="minorHAnsi"/>
        </w:rPr>
        <w:t>ă</w:t>
      </w:r>
      <w:r w:rsidRPr="008E4350">
        <w:rPr>
          <w:rFonts w:asciiTheme="minorHAnsi" w:hAnsiTheme="minorHAnsi" w:cstheme="minorHAnsi"/>
        </w:rPr>
        <w:t>, verificarea fiind finalizat</w:t>
      </w:r>
      <w:r>
        <w:rPr>
          <w:rFonts w:asciiTheme="minorHAnsi" w:hAnsiTheme="minorHAnsi" w:cstheme="minorHAnsi"/>
        </w:rPr>
        <w:t>ă</w:t>
      </w:r>
      <w:r w:rsidRPr="008E4350">
        <w:rPr>
          <w:rFonts w:asciiTheme="minorHAnsi" w:hAnsiTheme="minorHAnsi" w:cstheme="minorHAnsi"/>
        </w:rPr>
        <w:t xml:space="preserve"> cu un aviz de conformitate/</w:t>
      </w:r>
      <w:r>
        <w:rPr>
          <w:rFonts w:asciiTheme="minorHAnsi" w:hAnsiTheme="minorHAnsi" w:cstheme="minorHAnsi"/>
        </w:rPr>
        <w:t xml:space="preserve"> </w:t>
      </w:r>
      <w:r w:rsidRPr="008E4350">
        <w:rPr>
          <w:rFonts w:asciiTheme="minorHAnsi" w:hAnsiTheme="minorHAnsi" w:cstheme="minorHAnsi"/>
        </w:rPr>
        <w:t xml:space="preserve">neconformitate. </w:t>
      </w:r>
      <w:r>
        <w:rPr>
          <w:rFonts w:asciiTheme="minorHAnsi" w:hAnsiTheme="minorHAnsi" w:cstheme="minorHAnsi"/>
        </w:rPr>
        <w:t>Î</w:t>
      </w:r>
      <w:r w:rsidRPr="008E4350">
        <w:rPr>
          <w:rFonts w:asciiTheme="minorHAnsi" w:hAnsiTheme="minorHAnsi" w:cstheme="minorHAnsi"/>
        </w:rPr>
        <w:t xml:space="preserve">n cazul </w:t>
      </w:r>
      <w:r>
        <w:rPr>
          <w:rFonts w:asciiTheme="minorHAnsi" w:hAnsiTheme="minorHAnsi" w:cstheme="minorHAnsi"/>
        </w:rPr>
        <w:t>î</w:t>
      </w:r>
      <w:r w:rsidRPr="008E4350">
        <w:rPr>
          <w:rFonts w:asciiTheme="minorHAnsi" w:hAnsiTheme="minorHAnsi" w:cstheme="minorHAnsi"/>
        </w:rPr>
        <w:t>n care avizul este de neconformitate va trebui ca solicitantul finan</w:t>
      </w:r>
      <w:r>
        <w:rPr>
          <w:rFonts w:asciiTheme="minorHAnsi" w:hAnsiTheme="minorHAnsi" w:cstheme="minorHAnsi"/>
        </w:rPr>
        <w:t>ță</w:t>
      </w:r>
      <w:r w:rsidRPr="008E4350">
        <w:rPr>
          <w:rFonts w:asciiTheme="minorHAnsi" w:hAnsiTheme="minorHAnsi" w:cstheme="minorHAnsi"/>
        </w:rPr>
        <w:t>rii s</w:t>
      </w:r>
      <w:r>
        <w:rPr>
          <w:rFonts w:asciiTheme="minorHAnsi" w:hAnsiTheme="minorHAnsi" w:cstheme="minorHAnsi"/>
        </w:rPr>
        <w:t>ă</w:t>
      </w:r>
      <w:r w:rsidRPr="008E4350">
        <w:rPr>
          <w:rFonts w:asciiTheme="minorHAnsi" w:hAnsiTheme="minorHAnsi" w:cstheme="minorHAnsi"/>
        </w:rPr>
        <w:t xml:space="preserve"> </w:t>
      </w:r>
      <w:r>
        <w:rPr>
          <w:rFonts w:asciiTheme="minorHAnsi" w:hAnsiTheme="minorHAnsi" w:cstheme="minorHAnsi"/>
        </w:rPr>
        <w:t>îș</w:t>
      </w:r>
      <w:r w:rsidRPr="008E4350">
        <w:rPr>
          <w:rFonts w:asciiTheme="minorHAnsi" w:hAnsiTheme="minorHAnsi" w:cstheme="minorHAnsi"/>
        </w:rPr>
        <w:t>i asume la contractare procentele aferente corec</w:t>
      </w:r>
      <w:r>
        <w:rPr>
          <w:rFonts w:asciiTheme="minorHAnsi" w:hAnsiTheme="minorHAnsi" w:cstheme="minorHAnsi"/>
        </w:rPr>
        <w:t>ț</w:t>
      </w:r>
      <w:r w:rsidRPr="008E4350">
        <w:rPr>
          <w:rFonts w:asciiTheme="minorHAnsi" w:hAnsiTheme="minorHAnsi" w:cstheme="minorHAnsi"/>
        </w:rPr>
        <w:t xml:space="preserve">iei financiare ca </w:t>
      </w:r>
      <w:r>
        <w:rPr>
          <w:rFonts w:asciiTheme="minorHAnsi" w:hAnsiTheme="minorHAnsi" w:cstheme="minorHAnsi"/>
        </w:rPr>
        <w:t>ș</w:t>
      </w:r>
      <w:r w:rsidRPr="008E4350">
        <w:rPr>
          <w:rFonts w:asciiTheme="minorHAnsi" w:hAnsiTheme="minorHAnsi" w:cstheme="minorHAnsi"/>
        </w:rPr>
        <w:t>i cheltuieli neeligibile pentru respectivul contract de finan</w:t>
      </w:r>
      <w:r>
        <w:rPr>
          <w:rFonts w:asciiTheme="minorHAnsi" w:hAnsiTheme="minorHAnsi" w:cstheme="minorHAnsi"/>
        </w:rPr>
        <w:t>ț</w:t>
      </w:r>
      <w:r w:rsidRPr="008E4350">
        <w:rPr>
          <w:rFonts w:asciiTheme="minorHAnsi" w:hAnsiTheme="minorHAnsi" w:cstheme="minorHAnsi"/>
        </w:rPr>
        <w:t>are, cel pu</w:t>
      </w:r>
      <w:r>
        <w:rPr>
          <w:rFonts w:asciiTheme="minorHAnsi" w:hAnsiTheme="minorHAnsi" w:cstheme="minorHAnsi"/>
        </w:rPr>
        <w:t>ț</w:t>
      </w:r>
      <w:r w:rsidRPr="008E4350">
        <w:rPr>
          <w:rFonts w:asciiTheme="minorHAnsi" w:hAnsiTheme="minorHAnsi" w:cstheme="minorHAnsi"/>
        </w:rPr>
        <w:t>in p</w:t>
      </w:r>
      <w:r>
        <w:rPr>
          <w:rFonts w:asciiTheme="minorHAnsi" w:hAnsiTheme="minorHAnsi" w:cstheme="minorHAnsi"/>
        </w:rPr>
        <w:t>â</w:t>
      </w:r>
      <w:r w:rsidRPr="008E4350">
        <w:rPr>
          <w:rFonts w:asciiTheme="minorHAnsi" w:hAnsiTheme="minorHAnsi" w:cstheme="minorHAnsi"/>
        </w:rPr>
        <w:t>n</w:t>
      </w:r>
      <w:r>
        <w:rPr>
          <w:rFonts w:asciiTheme="minorHAnsi" w:hAnsiTheme="minorHAnsi" w:cstheme="minorHAnsi"/>
        </w:rPr>
        <w:t>ă</w:t>
      </w:r>
      <w:r w:rsidRPr="008E4350">
        <w:rPr>
          <w:rFonts w:asciiTheme="minorHAnsi" w:hAnsiTheme="minorHAnsi" w:cstheme="minorHAnsi"/>
        </w:rPr>
        <w:t xml:space="preserve"> la finalizarea procesului legal de contestare cu o hot</w:t>
      </w:r>
      <w:r>
        <w:rPr>
          <w:rFonts w:asciiTheme="minorHAnsi" w:hAnsiTheme="minorHAnsi" w:cstheme="minorHAnsi"/>
        </w:rPr>
        <w:t>ă</w:t>
      </w:r>
      <w:r w:rsidRPr="008E4350">
        <w:rPr>
          <w:rFonts w:asciiTheme="minorHAnsi" w:hAnsiTheme="minorHAnsi" w:cstheme="minorHAnsi"/>
        </w:rPr>
        <w:t>r</w:t>
      </w:r>
      <w:r>
        <w:rPr>
          <w:rFonts w:asciiTheme="minorHAnsi" w:hAnsiTheme="minorHAnsi" w:cstheme="minorHAnsi"/>
        </w:rPr>
        <w:t>â</w:t>
      </w:r>
      <w:r w:rsidRPr="008E4350">
        <w:rPr>
          <w:rFonts w:asciiTheme="minorHAnsi" w:hAnsiTheme="minorHAnsi" w:cstheme="minorHAnsi"/>
        </w:rPr>
        <w:t>re definitiv</w:t>
      </w:r>
      <w:r>
        <w:rPr>
          <w:rFonts w:asciiTheme="minorHAnsi" w:hAnsiTheme="minorHAnsi" w:cstheme="minorHAnsi"/>
        </w:rPr>
        <w:t>ă</w:t>
      </w:r>
      <w:r w:rsidRPr="008E4350">
        <w:rPr>
          <w:rFonts w:asciiTheme="minorHAnsi" w:hAnsiTheme="minorHAnsi" w:cstheme="minorHAnsi"/>
        </w:rPr>
        <w:t xml:space="preserve"> </w:t>
      </w:r>
      <w:r>
        <w:rPr>
          <w:rFonts w:asciiTheme="minorHAnsi" w:hAnsiTheme="minorHAnsi" w:cstheme="minorHAnsi"/>
        </w:rPr>
        <w:t>ș</w:t>
      </w:r>
      <w:r w:rsidRPr="008E4350">
        <w:rPr>
          <w:rFonts w:asciiTheme="minorHAnsi" w:hAnsiTheme="minorHAnsi" w:cstheme="minorHAnsi"/>
        </w:rPr>
        <w:t>i executorie a insta</w:t>
      </w:r>
      <w:r>
        <w:rPr>
          <w:rFonts w:asciiTheme="minorHAnsi" w:hAnsiTheme="minorHAnsi" w:cstheme="minorHAnsi"/>
        </w:rPr>
        <w:t>nț</w:t>
      </w:r>
      <w:r w:rsidRPr="008E4350">
        <w:rPr>
          <w:rFonts w:asciiTheme="minorHAnsi" w:hAnsiTheme="minorHAnsi" w:cstheme="minorHAnsi"/>
        </w:rPr>
        <w:t>ei competente.</w:t>
      </w:r>
    </w:p>
    <w:p w14:paraId="212FB750" w14:textId="77777777" w:rsidR="0048085D" w:rsidRDefault="0048085D" w:rsidP="0048085D">
      <w:pPr>
        <w:rPr>
          <w:rFonts w:asciiTheme="minorHAnsi" w:hAnsiTheme="minorHAnsi" w:cstheme="minorHAnsi"/>
        </w:rPr>
      </w:pPr>
      <w:r>
        <w:rPr>
          <w:rFonts w:asciiTheme="minorHAnsi" w:hAnsiTheme="minorHAnsi" w:cstheme="minorHAnsi"/>
        </w:rPr>
        <w:t>Î</w:t>
      </w:r>
      <w:r w:rsidRPr="008E4350">
        <w:rPr>
          <w:rFonts w:asciiTheme="minorHAnsi" w:hAnsiTheme="minorHAnsi" w:cstheme="minorHAnsi"/>
        </w:rPr>
        <w:t>n situa</w:t>
      </w:r>
      <w:r>
        <w:rPr>
          <w:rFonts w:asciiTheme="minorHAnsi" w:hAnsiTheme="minorHAnsi" w:cstheme="minorHAnsi"/>
        </w:rPr>
        <w:t>ț</w:t>
      </w:r>
      <w:r w:rsidRPr="008E4350">
        <w:rPr>
          <w:rFonts w:asciiTheme="minorHAnsi" w:hAnsiTheme="minorHAnsi" w:cstheme="minorHAnsi"/>
        </w:rPr>
        <w:t xml:space="preserve">ia unui grad mare de </w:t>
      </w:r>
      <w:r>
        <w:rPr>
          <w:rFonts w:asciiTheme="minorHAnsi" w:hAnsiTheme="minorHAnsi" w:cstheme="minorHAnsi"/>
        </w:rPr>
        <w:t>î</w:t>
      </w:r>
      <w:r w:rsidRPr="008E4350">
        <w:rPr>
          <w:rFonts w:asciiTheme="minorHAnsi" w:hAnsiTheme="minorHAnsi" w:cstheme="minorHAnsi"/>
        </w:rPr>
        <w:t xml:space="preserve">ncarcare a DVP </w:t>
      </w:r>
      <w:r>
        <w:rPr>
          <w:rFonts w:asciiTheme="minorHAnsi" w:hAnsiTheme="minorHAnsi" w:cstheme="minorHAnsi"/>
        </w:rPr>
        <w:t>ș</w:t>
      </w:r>
      <w:r w:rsidRPr="008E4350">
        <w:rPr>
          <w:rFonts w:asciiTheme="minorHAnsi" w:hAnsiTheme="minorHAnsi" w:cstheme="minorHAnsi"/>
        </w:rPr>
        <w:t>i a imposibilit</w:t>
      </w:r>
      <w:r>
        <w:rPr>
          <w:rFonts w:asciiTheme="minorHAnsi" w:hAnsiTheme="minorHAnsi" w:cstheme="minorHAnsi"/>
        </w:rPr>
        <w:t>ăț</w:t>
      </w:r>
      <w:r w:rsidRPr="008E4350">
        <w:rPr>
          <w:rFonts w:asciiTheme="minorHAnsi" w:hAnsiTheme="minorHAnsi" w:cstheme="minorHAnsi"/>
        </w:rPr>
        <w:t>ii asigur</w:t>
      </w:r>
      <w:r>
        <w:rPr>
          <w:rFonts w:asciiTheme="minorHAnsi" w:hAnsiTheme="minorHAnsi" w:cstheme="minorHAnsi"/>
        </w:rPr>
        <w:t>ă</w:t>
      </w:r>
      <w:r w:rsidRPr="008E4350">
        <w:rPr>
          <w:rFonts w:asciiTheme="minorHAnsi" w:hAnsiTheme="minorHAnsi" w:cstheme="minorHAnsi"/>
        </w:rPr>
        <w:t>rii verific</w:t>
      </w:r>
      <w:r>
        <w:rPr>
          <w:rFonts w:asciiTheme="minorHAnsi" w:hAnsiTheme="minorHAnsi" w:cstheme="minorHAnsi"/>
        </w:rPr>
        <w:t>ă</w:t>
      </w:r>
      <w:r w:rsidRPr="008E4350">
        <w:rPr>
          <w:rFonts w:asciiTheme="minorHAnsi" w:hAnsiTheme="minorHAnsi" w:cstheme="minorHAnsi"/>
        </w:rPr>
        <w:t>rilor de achizi</w:t>
      </w:r>
      <w:r>
        <w:rPr>
          <w:rFonts w:asciiTheme="minorHAnsi" w:hAnsiTheme="minorHAnsi" w:cstheme="minorHAnsi"/>
        </w:rPr>
        <w:t>ț</w:t>
      </w:r>
      <w:r w:rsidRPr="008E4350">
        <w:rPr>
          <w:rFonts w:asciiTheme="minorHAnsi" w:hAnsiTheme="minorHAnsi" w:cstheme="minorHAnsi"/>
        </w:rPr>
        <w:t xml:space="preserve">ii </w:t>
      </w:r>
      <w:r>
        <w:rPr>
          <w:rFonts w:asciiTheme="minorHAnsi" w:hAnsiTheme="minorHAnsi" w:cstheme="minorHAnsi"/>
        </w:rPr>
        <w:t>î</w:t>
      </w:r>
      <w:r w:rsidRPr="008E4350">
        <w:rPr>
          <w:rFonts w:asciiTheme="minorHAnsi" w:hAnsiTheme="minorHAnsi" w:cstheme="minorHAnsi"/>
        </w:rPr>
        <w:t>n timpul dintre comunicarea rezultatelor evalu</w:t>
      </w:r>
      <w:r>
        <w:rPr>
          <w:rFonts w:asciiTheme="minorHAnsi" w:hAnsiTheme="minorHAnsi" w:cstheme="minorHAnsi"/>
        </w:rPr>
        <w:t>ă</w:t>
      </w:r>
      <w:r w:rsidRPr="008E4350">
        <w:rPr>
          <w:rFonts w:asciiTheme="minorHAnsi" w:hAnsiTheme="minorHAnsi" w:cstheme="minorHAnsi"/>
        </w:rPr>
        <w:t>rii (selec</w:t>
      </w:r>
      <w:r>
        <w:rPr>
          <w:rFonts w:asciiTheme="minorHAnsi" w:hAnsiTheme="minorHAnsi" w:cstheme="minorHAnsi"/>
        </w:rPr>
        <w:t>ț</w:t>
      </w:r>
      <w:r w:rsidRPr="008E4350">
        <w:rPr>
          <w:rFonts w:asciiTheme="minorHAnsi" w:hAnsiTheme="minorHAnsi" w:cstheme="minorHAnsi"/>
        </w:rPr>
        <w:t>ia preliminar</w:t>
      </w:r>
      <w:r>
        <w:rPr>
          <w:rFonts w:asciiTheme="minorHAnsi" w:hAnsiTheme="minorHAnsi" w:cstheme="minorHAnsi"/>
        </w:rPr>
        <w:t>ă</w:t>
      </w:r>
      <w:r w:rsidRPr="008E4350">
        <w:rPr>
          <w:rFonts w:asciiTheme="minorHAnsi" w:hAnsiTheme="minorHAnsi" w:cstheme="minorHAnsi"/>
        </w:rPr>
        <w:t xml:space="preserve">) </w:t>
      </w:r>
      <w:r>
        <w:rPr>
          <w:rFonts w:asciiTheme="minorHAnsi" w:hAnsiTheme="minorHAnsi" w:cstheme="minorHAnsi"/>
        </w:rPr>
        <w:t>ș</w:t>
      </w:r>
      <w:r w:rsidRPr="008E4350">
        <w:rPr>
          <w:rFonts w:asciiTheme="minorHAnsi" w:hAnsiTheme="minorHAnsi" w:cstheme="minorHAnsi"/>
        </w:rPr>
        <w:t xml:space="preserve">i momentul </w:t>
      </w:r>
      <w:r>
        <w:rPr>
          <w:rFonts w:asciiTheme="minorHAnsi" w:hAnsiTheme="minorHAnsi" w:cstheme="minorHAnsi"/>
        </w:rPr>
        <w:t>î</w:t>
      </w:r>
      <w:r w:rsidRPr="008E4350">
        <w:rPr>
          <w:rFonts w:asciiTheme="minorHAnsi" w:hAnsiTheme="minorHAnsi" w:cstheme="minorHAnsi"/>
        </w:rPr>
        <w:t>nceperii aviz</w:t>
      </w:r>
      <w:r>
        <w:rPr>
          <w:rFonts w:asciiTheme="minorHAnsi" w:hAnsiTheme="minorHAnsi" w:cstheme="minorHAnsi"/>
        </w:rPr>
        <w:t>ă</w:t>
      </w:r>
      <w:r w:rsidRPr="008E4350">
        <w:rPr>
          <w:rFonts w:asciiTheme="minorHAnsi" w:hAnsiTheme="minorHAnsi" w:cstheme="minorHAnsi"/>
        </w:rPr>
        <w:t>rii interne a contractului, se va prevedea o clauz</w:t>
      </w:r>
      <w:r>
        <w:rPr>
          <w:rFonts w:asciiTheme="minorHAnsi" w:hAnsiTheme="minorHAnsi" w:cstheme="minorHAnsi"/>
        </w:rPr>
        <w:t>ă</w:t>
      </w:r>
      <w:r w:rsidRPr="008E4350">
        <w:rPr>
          <w:rFonts w:asciiTheme="minorHAnsi" w:hAnsiTheme="minorHAnsi" w:cstheme="minorHAnsi"/>
        </w:rPr>
        <w:t xml:space="preserve"> suspensiv</w:t>
      </w:r>
      <w:r>
        <w:rPr>
          <w:rFonts w:asciiTheme="minorHAnsi" w:hAnsiTheme="minorHAnsi" w:cstheme="minorHAnsi"/>
        </w:rPr>
        <w:t>ă</w:t>
      </w:r>
      <w:r w:rsidRPr="008E4350">
        <w:rPr>
          <w:rFonts w:asciiTheme="minorHAnsi" w:hAnsiTheme="minorHAnsi" w:cstheme="minorHAnsi"/>
        </w:rPr>
        <w:t xml:space="preserve"> </w:t>
      </w:r>
      <w:r>
        <w:rPr>
          <w:rFonts w:asciiTheme="minorHAnsi" w:hAnsiTheme="minorHAnsi" w:cstheme="minorHAnsi"/>
        </w:rPr>
        <w:t>î</w:t>
      </w:r>
      <w:r w:rsidRPr="008E4350">
        <w:rPr>
          <w:rFonts w:asciiTheme="minorHAnsi" w:hAnsiTheme="minorHAnsi" w:cstheme="minorHAnsi"/>
        </w:rPr>
        <w:t>n contractul de finan</w:t>
      </w:r>
      <w:r>
        <w:rPr>
          <w:rFonts w:asciiTheme="minorHAnsi" w:hAnsiTheme="minorHAnsi" w:cstheme="minorHAnsi"/>
        </w:rPr>
        <w:t>ț</w:t>
      </w:r>
      <w:r w:rsidRPr="008E4350">
        <w:rPr>
          <w:rFonts w:asciiTheme="minorHAnsi" w:hAnsiTheme="minorHAnsi" w:cstheme="minorHAnsi"/>
        </w:rPr>
        <w:t xml:space="preserve">are, </w:t>
      </w:r>
      <w:r>
        <w:rPr>
          <w:rFonts w:asciiTheme="minorHAnsi" w:hAnsiTheme="minorHAnsi" w:cstheme="minorHAnsi"/>
        </w:rPr>
        <w:t>î</w:t>
      </w:r>
      <w:r w:rsidRPr="008E4350">
        <w:rPr>
          <w:rFonts w:asciiTheme="minorHAnsi" w:hAnsiTheme="minorHAnsi" w:cstheme="minorHAnsi"/>
        </w:rPr>
        <w:t>n sensul ca nu se pot face pl</w:t>
      </w:r>
      <w:r>
        <w:rPr>
          <w:rFonts w:asciiTheme="minorHAnsi" w:hAnsiTheme="minorHAnsi" w:cstheme="minorHAnsi"/>
        </w:rPr>
        <w:t>ăți</w:t>
      </w:r>
      <w:r w:rsidRPr="008E4350">
        <w:rPr>
          <w:rFonts w:asciiTheme="minorHAnsi" w:hAnsiTheme="minorHAnsi" w:cstheme="minorHAnsi"/>
        </w:rPr>
        <w:t xml:space="preserve"> </w:t>
      </w:r>
      <w:r>
        <w:rPr>
          <w:rFonts w:asciiTheme="minorHAnsi" w:hAnsiTheme="minorHAnsi" w:cstheme="minorHAnsi"/>
        </w:rPr>
        <w:t>î</w:t>
      </w:r>
      <w:r w:rsidRPr="008E4350">
        <w:rPr>
          <w:rFonts w:asciiTheme="minorHAnsi" w:hAnsiTheme="minorHAnsi" w:cstheme="minorHAnsi"/>
        </w:rPr>
        <w:t>nainate de finalizarea procesului de verificare a achizi</w:t>
      </w:r>
      <w:r>
        <w:rPr>
          <w:rFonts w:asciiTheme="minorHAnsi" w:hAnsiTheme="minorHAnsi" w:cstheme="minorHAnsi"/>
        </w:rPr>
        <w:t>ț</w:t>
      </w:r>
      <w:r w:rsidRPr="008E4350">
        <w:rPr>
          <w:rFonts w:asciiTheme="minorHAnsi" w:hAnsiTheme="minorHAnsi" w:cstheme="minorHAnsi"/>
        </w:rPr>
        <w:t>iilor.</w:t>
      </w:r>
    </w:p>
    <w:p w14:paraId="3E984A69" w14:textId="77777777" w:rsidR="0048085D" w:rsidRPr="008E4350" w:rsidRDefault="0048085D" w:rsidP="0048085D">
      <w:pPr>
        <w:rPr>
          <w:rFonts w:asciiTheme="minorHAnsi" w:hAnsiTheme="minorHAnsi" w:cstheme="minorHAnsi"/>
        </w:rPr>
      </w:pPr>
    </w:p>
    <w:p w14:paraId="56ABA328" w14:textId="77777777" w:rsidR="008E4350" w:rsidRPr="008E4350" w:rsidRDefault="008E4350" w:rsidP="00755E9E">
      <w:pPr>
        <w:pStyle w:val="Heading5"/>
      </w:pPr>
      <w:r w:rsidRPr="008E4350">
        <w:t xml:space="preserve">Vizita pe teren </w:t>
      </w:r>
    </w:p>
    <w:p w14:paraId="119F2A7F" w14:textId="521258E5" w:rsidR="008E4350" w:rsidRPr="008E4350" w:rsidRDefault="008E4350" w:rsidP="008E4350">
      <w:pPr>
        <w:rPr>
          <w:rFonts w:asciiTheme="minorHAnsi" w:hAnsiTheme="minorHAnsi" w:cstheme="minorHAnsi"/>
        </w:rPr>
      </w:pPr>
      <w:r w:rsidRPr="008E4350">
        <w:rPr>
          <w:rFonts w:asciiTheme="minorHAnsi" w:hAnsiTheme="minorHAnsi" w:cstheme="minorHAnsi"/>
        </w:rPr>
        <w:t>În cadrul etapei de evaluare, se va efectua o vizită la locul de implementare a obiectivului investiţiei. Vizita la faţa locului va fi realizată de către comisia de evaluare formată din experţi independenţi (specializarea tehnica și financiara) şi reprezentantul AM</w:t>
      </w:r>
      <w:r w:rsidR="00AC3036">
        <w:rPr>
          <w:rFonts w:asciiTheme="minorHAnsi" w:hAnsiTheme="minorHAnsi" w:cstheme="minorHAnsi"/>
        </w:rPr>
        <w:t xml:space="preserve"> PRBI</w:t>
      </w:r>
      <w:r w:rsidRPr="008E4350">
        <w:rPr>
          <w:rFonts w:asciiTheme="minorHAnsi" w:hAnsiTheme="minorHAnsi" w:cstheme="minorHAnsi"/>
        </w:rPr>
        <w:t xml:space="preserve"> şi va avea drept scop stabilirea conformității între situaţia prezentată în documentele analizate şi cea din teren.</w:t>
      </w:r>
    </w:p>
    <w:p w14:paraId="222E125F" w14:textId="5718D00C" w:rsidR="008E4350" w:rsidRPr="008E4350" w:rsidRDefault="008E4350" w:rsidP="008E4350">
      <w:pPr>
        <w:rPr>
          <w:rFonts w:asciiTheme="minorHAnsi" w:hAnsiTheme="minorHAnsi" w:cstheme="minorHAnsi"/>
        </w:rPr>
      </w:pPr>
      <w:r w:rsidRPr="008E4350">
        <w:rPr>
          <w:rFonts w:asciiTheme="minorHAnsi" w:hAnsiTheme="minorHAnsi" w:cstheme="minorHAnsi"/>
        </w:rPr>
        <w:t>N</w:t>
      </w:r>
      <w:r w:rsidR="0048085D">
        <w:rPr>
          <w:rFonts w:asciiTheme="minorHAnsi" w:hAnsiTheme="minorHAnsi" w:cstheme="minorHAnsi"/>
        </w:rPr>
        <w:t>otă</w:t>
      </w:r>
      <w:r w:rsidRPr="008E4350">
        <w:rPr>
          <w:rFonts w:asciiTheme="minorHAnsi" w:hAnsiTheme="minorHAnsi" w:cstheme="minorHAnsi"/>
        </w:rPr>
        <w:t>: deoarece prin PR BI 2021-2027 se vor finanța proiecte incepute si care nu erau finalizate la data depunerii cererii de finantare, in sensul art. 63 (6) din Regulamentul 1060/2021, la vizita pe teren se va verifica stadiul de realizare, astfel:</w:t>
      </w:r>
    </w:p>
    <w:p w14:paraId="5C837DE2" w14:textId="7DAD7074" w:rsidR="008E4350" w:rsidRPr="00755E9E" w:rsidRDefault="008E4350" w:rsidP="0068366C">
      <w:pPr>
        <w:pStyle w:val="ListParagraph"/>
        <w:numPr>
          <w:ilvl w:val="0"/>
          <w:numId w:val="31"/>
        </w:numPr>
        <w:rPr>
          <w:rFonts w:asciiTheme="minorHAnsi" w:hAnsiTheme="minorHAnsi" w:cstheme="minorHAnsi"/>
        </w:rPr>
      </w:pPr>
      <w:r w:rsidRPr="00755E9E">
        <w:rPr>
          <w:rFonts w:asciiTheme="minorHAnsi" w:hAnsiTheme="minorHAnsi" w:cstheme="minorHAnsi"/>
        </w:rPr>
        <w:t>dac</w:t>
      </w:r>
      <w:r w:rsidR="00755E9E">
        <w:rPr>
          <w:rFonts w:asciiTheme="minorHAnsi" w:hAnsiTheme="minorHAnsi" w:cstheme="minorHAnsi"/>
        </w:rPr>
        <w:t>ă</w:t>
      </w:r>
      <w:r w:rsidRPr="00755E9E">
        <w:rPr>
          <w:rFonts w:asciiTheme="minorHAnsi" w:hAnsiTheme="minorHAnsi" w:cstheme="minorHAnsi"/>
        </w:rPr>
        <w:t xml:space="preserve"> proiectul este deja finalizat la momentul vizitei pe teren, se vor solicita documentele care atesta finalizarea, </w:t>
      </w:r>
      <w:r w:rsidR="00755E9E">
        <w:rPr>
          <w:rFonts w:asciiTheme="minorHAnsi" w:hAnsiTheme="minorHAnsi" w:cstheme="minorHAnsi"/>
        </w:rPr>
        <w:t>î</w:t>
      </w:r>
      <w:r w:rsidRPr="00755E9E">
        <w:rPr>
          <w:rFonts w:asciiTheme="minorHAnsi" w:hAnsiTheme="minorHAnsi" w:cstheme="minorHAnsi"/>
        </w:rPr>
        <w:t>n vederea verific</w:t>
      </w:r>
      <w:r w:rsidR="00755E9E">
        <w:rPr>
          <w:rFonts w:asciiTheme="minorHAnsi" w:hAnsiTheme="minorHAnsi" w:cstheme="minorHAnsi"/>
        </w:rPr>
        <w:t>ă</w:t>
      </w:r>
      <w:r w:rsidRPr="00755E9E">
        <w:rPr>
          <w:rFonts w:asciiTheme="minorHAnsi" w:hAnsiTheme="minorHAnsi" w:cstheme="minorHAnsi"/>
        </w:rPr>
        <w:t xml:space="preserve">rii; </w:t>
      </w:r>
    </w:p>
    <w:p w14:paraId="3B8129DC" w14:textId="1E876447" w:rsidR="008E4350" w:rsidRPr="00755E9E" w:rsidRDefault="008E4350" w:rsidP="0068366C">
      <w:pPr>
        <w:pStyle w:val="ListParagraph"/>
        <w:numPr>
          <w:ilvl w:val="0"/>
          <w:numId w:val="31"/>
        </w:numPr>
        <w:rPr>
          <w:rFonts w:asciiTheme="minorHAnsi" w:hAnsiTheme="minorHAnsi" w:cstheme="minorHAnsi"/>
        </w:rPr>
      </w:pPr>
      <w:r w:rsidRPr="00755E9E">
        <w:rPr>
          <w:rFonts w:asciiTheme="minorHAnsi" w:hAnsiTheme="minorHAnsi" w:cstheme="minorHAnsi"/>
        </w:rPr>
        <w:t>dac</w:t>
      </w:r>
      <w:r w:rsidR="00755E9E">
        <w:rPr>
          <w:rFonts w:asciiTheme="minorHAnsi" w:hAnsiTheme="minorHAnsi" w:cstheme="minorHAnsi"/>
        </w:rPr>
        <w:t>ă</w:t>
      </w:r>
      <w:r w:rsidRPr="00755E9E">
        <w:rPr>
          <w:rFonts w:asciiTheme="minorHAnsi" w:hAnsiTheme="minorHAnsi" w:cstheme="minorHAnsi"/>
        </w:rPr>
        <w:t xml:space="preserve"> proiectul nu este finalizat, se vor </w:t>
      </w:r>
      <w:r w:rsidR="00755E9E">
        <w:rPr>
          <w:rFonts w:asciiTheme="minorHAnsi" w:hAnsiTheme="minorHAnsi" w:cstheme="minorHAnsi"/>
        </w:rPr>
        <w:t>î</w:t>
      </w:r>
      <w:r w:rsidRPr="00755E9E">
        <w:rPr>
          <w:rFonts w:asciiTheme="minorHAnsi" w:hAnsiTheme="minorHAnsi" w:cstheme="minorHAnsi"/>
        </w:rPr>
        <w:t xml:space="preserve">nscrie </w:t>
      </w:r>
      <w:r w:rsidR="00755E9E">
        <w:rPr>
          <w:rFonts w:asciiTheme="minorHAnsi" w:hAnsiTheme="minorHAnsi" w:cstheme="minorHAnsi"/>
        </w:rPr>
        <w:t>î</w:t>
      </w:r>
      <w:r w:rsidRPr="00755E9E">
        <w:rPr>
          <w:rFonts w:asciiTheme="minorHAnsi" w:hAnsiTheme="minorHAnsi" w:cstheme="minorHAnsi"/>
        </w:rPr>
        <w:t>n raportul de vizita elemente doveditoare (inclusiv dovezi foto).</w:t>
      </w:r>
    </w:p>
    <w:p w14:paraId="652F9FD5" w14:textId="24E92162" w:rsidR="008E4350" w:rsidRPr="008E4350" w:rsidRDefault="008E4350" w:rsidP="008E4350">
      <w:pPr>
        <w:rPr>
          <w:rFonts w:asciiTheme="minorHAnsi" w:hAnsiTheme="minorHAnsi" w:cstheme="minorHAnsi"/>
        </w:rPr>
      </w:pPr>
      <w:r w:rsidRPr="008E4350">
        <w:rPr>
          <w:rFonts w:asciiTheme="minorHAnsi" w:hAnsiTheme="minorHAnsi" w:cstheme="minorHAnsi"/>
        </w:rPr>
        <w:t xml:space="preserve">În acest sens se va completa Raportul de vizită în teren, care va fi semnat de către membrii comisiei de evaluare, reprezentanții AM </w:t>
      </w:r>
      <w:r w:rsidR="00AC3036">
        <w:rPr>
          <w:rFonts w:asciiTheme="minorHAnsi" w:hAnsiTheme="minorHAnsi" w:cstheme="minorHAnsi"/>
        </w:rPr>
        <w:t xml:space="preserve">PRBI </w:t>
      </w:r>
      <w:r w:rsidRPr="008E4350">
        <w:rPr>
          <w:rFonts w:asciiTheme="minorHAnsi" w:hAnsiTheme="minorHAnsi" w:cstheme="minorHAnsi"/>
        </w:rPr>
        <w:t>prezenți în teren, cât și de către reprezentantul legal al solicitantului/persoana împuternicită, proiectanți.   Orice constatări și observații sesizate cu ocazia vizitei la faţa locului vor fi consemnate și în cadrul grilelor de evaluare tehnică și financiară.  În urma efectuării vizitei la fața locului evaluatorii vor putea finaliza punctajul acordat pentru criteriile ce țin de coerența documentației tehnico-economice. Neconcordanțele din documentatie și cele constatate la vizita pe teren impreuna cu justificarea și dovezile aferente vor fi mentionate în Raportul de vizita la fata locului.</w:t>
      </w:r>
    </w:p>
    <w:p w14:paraId="6F139015" w14:textId="77777777" w:rsidR="008E4350" w:rsidRPr="008E4350" w:rsidRDefault="008E4350" w:rsidP="008E4350">
      <w:pPr>
        <w:rPr>
          <w:rFonts w:asciiTheme="minorHAnsi" w:hAnsiTheme="minorHAnsi" w:cstheme="minorHAnsi"/>
        </w:rPr>
      </w:pPr>
      <w:r w:rsidRPr="008E4350">
        <w:rPr>
          <w:rFonts w:asciiTheme="minorHAnsi" w:hAnsiTheme="minorHAnsi" w:cstheme="minorHAnsi"/>
        </w:rPr>
        <w:t xml:space="preserve">După primirea răspunsului la prima solicitare de clarificari evaluatorii vor efectua in  mod obligatoriu  vizita la locul de implementare a obiectivului/investitiei. Vizita la faţa locului va fi stabilită de comun acord cu solicitantul finanţării nerambursabile şi va dura o zi. Impactul asupra </w:t>
      </w:r>
      <w:r w:rsidRPr="008E4350">
        <w:rPr>
          <w:rFonts w:asciiTheme="minorHAnsi" w:hAnsiTheme="minorHAnsi" w:cstheme="minorHAnsi"/>
        </w:rPr>
        <w:lastRenderedPageBreak/>
        <w:t>situaţiei constatate în teren va fi reflectat în grila de evaluare tehnică şi financiară.  Vizita la fața locului se va realiza pentru toate proiectele aflate în etapa de evaluare tehnică și financiară.</w:t>
      </w:r>
    </w:p>
    <w:p w14:paraId="5C8B706F" w14:textId="5B308709" w:rsidR="008E4350" w:rsidRPr="008E4350" w:rsidRDefault="008E4350" w:rsidP="008E4350">
      <w:pPr>
        <w:rPr>
          <w:rFonts w:asciiTheme="minorHAnsi" w:hAnsiTheme="minorHAnsi" w:cstheme="minorHAnsi"/>
        </w:rPr>
      </w:pPr>
      <w:r w:rsidRPr="008E4350">
        <w:rPr>
          <w:rFonts w:asciiTheme="minorHAnsi" w:hAnsiTheme="minorHAnsi" w:cstheme="minorHAnsi"/>
        </w:rPr>
        <w:t xml:space="preserve">Vizita propusă va avea loc </w:t>
      </w:r>
      <w:r w:rsidR="0048085D">
        <w:rPr>
          <w:rFonts w:asciiTheme="minorHAnsi" w:hAnsiTheme="minorHAnsi" w:cstheme="minorHAnsi"/>
        </w:rPr>
        <w:t xml:space="preserve">de regulă </w:t>
      </w:r>
      <w:r w:rsidRPr="008E4350">
        <w:rPr>
          <w:rFonts w:asciiTheme="minorHAnsi" w:hAnsiTheme="minorHAnsi" w:cstheme="minorHAnsi"/>
        </w:rPr>
        <w:t>în 5 zile lucrătoare de la data transmiterii notificării către aplicant, cu confirmare electronică de primire.  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 15 zile lucrătoare de la notificarea AM.</w:t>
      </w:r>
    </w:p>
    <w:p w14:paraId="5BD013F8" w14:textId="4B1EC3FF" w:rsidR="008E4350" w:rsidRDefault="008E4350" w:rsidP="00306725">
      <w:pPr>
        <w:rPr>
          <w:rFonts w:asciiTheme="minorHAnsi" w:hAnsiTheme="minorHAnsi" w:cstheme="minorHAnsi"/>
        </w:rPr>
      </w:pPr>
      <w:r w:rsidRPr="008E4350">
        <w:rPr>
          <w:rFonts w:asciiTheme="minorHAnsi" w:hAnsiTheme="minorHAnsi" w:cstheme="minorHAnsi"/>
        </w:rPr>
        <w:t>În cadrul etapei de vizită la fața locului nu vor fi preluate documente suplimentare.</w:t>
      </w:r>
    </w:p>
    <w:p w14:paraId="0E9D7636" w14:textId="77777777" w:rsidR="00312A00" w:rsidRPr="00312A00" w:rsidRDefault="00312A00" w:rsidP="00755E9E">
      <w:pPr>
        <w:pStyle w:val="Heading1"/>
      </w:pPr>
      <w:bookmarkStart w:id="169" w:name="_Toc141785685"/>
      <w:r w:rsidRPr="00312A00">
        <w:t>8.5.</w:t>
      </w:r>
      <w:r w:rsidRPr="00312A00">
        <w:tab/>
        <w:t>Aplicarea pragului de calitate</w:t>
      </w:r>
      <w:bookmarkEnd w:id="169"/>
      <w:r w:rsidRPr="00312A00">
        <w:t xml:space="preserve"> </w:t>
      </w:r>
    </w:p>
    <w:p w14:paraId="49CCA413" w14:textId="34829C01" w:rsidR="00312A00" w:rsidRPr="00312A00" w:rsidRDefault="00312A00" w:rsidP="00312A00">
      <w:pPr>
        <w:rPr>
          <w:rFonts w:asciiTheme="minorHAnsi" w:hAnsiTheme="minorHAnsi" w:cstheme="minorHAnsi"/>
        </w:rPr>
      </w:pPr>
      <w:r w:rsidRPr="00312A00">
        <w:rPr>
          <w:rFonts w:asciiTheme="minorHAnsi" w:hAnsiTheme="minorHAnsi" w:cstheme="minorHAnsi"/>
        </w:rPr>
        <w:t xml:space="preserve">Pragul de calitate este stabilit ca punctaj minim care trebuie obținut în urma evaluării tehnice și financiare de la care se consideră că un proiect îndeplinește condițiile minime necesare pentru a fi finanțat din fonduri externe nerambursabile. În cadrul prezentului apel de proiecte  pragul de calitate este de minim 50 de </w:t>
      </w:r>
      <w:r w:rsidR="0048085D" w:rsidRPr="0048085D">
        <w:rPr>
          <w:rFonts w:asciiTheme="minorHAnsi" w:hAnsiTheme="minorHAnsi" w:cstheme="minorHAnsi"/>
        </w:rPr>
        <w:t>puncte din maximul de 100 de puncte</w:t>
      </w:r>
      <w:r w:rsidRPr="00312A00">
        <w:rPr>
          <w:rFonts w:asciiTheme="minorHAnsi" w:hAnsiTheme="minorHAnsi" w:cstheme="minorHAnsi"/>
        </w:rPr>
        <w:t>.</w:t>
      </w:r>
    </w:p>
    <w:p w14:paraId="24D6520C" w14:textId="77777777" w:rsidR="00312A00" w:rsidRPr="00312A00" w:rsidRDefault="00312A00" w:rsidP="00755E9E">
      <w:pPr>
        <w:pStyle w:val="Heading1"/>
      </w:pPr>
      <w:bookmarkStart w:id="170" w:name="_Toc141785686"/>
      <w:r w:rsidRPr="00312A00">
        <w:t>8.6.</w:t>
      </w:r>
      <w:r w:rsidRPr="00312A00">
        <w:tab/>
        <w:t>Aplicarea pragului de excelență</w:t>
      </w:r>
      <w:bookmarkEnd w:id="170"/>
      <w:r w:rsidRPr="00312A00">
        <w:t xml:space="preserve"> </w:t>
      </w:r>
    </w:p>
    <w:p w14:paraId="0D60A34E" w14:textId="77777777" w:rsidR="006554B0" w:rsidRPr="00312A00" w:rsidRDefault="006554B0" w:rsidP="006554B0">
      <w:pPr>
        <w:rPr>
          <w:rFonts w:asciiTheme="minorHAnsi" w:hAnsiTheme="minorHAnsi" w:cstheme="minorHAnsi"/>
        </w:rPr>
      </w:pPr>
      <w:r>
        <w:rPr>
          <w:rFonts w:asciiTheme="minorHAnsi" w:hAnsiTheme="minorHAnsi" w:cstheme="minorHAnsi"/>
        </w:rPr>
        <w:t>Pentru prezentul apel de proiecte nu este prevăzut un prag de excelentă.</w:t>
      </w:r>
    </w:p>
    <w:p w14:paraId="6B5AA591" w14:textId="77777777" w:rsidR="00312A00" w:rsidRPr="00312A00" w:rsidRDefault="00312A00" w:rsidP="00755E9E">
      <w:pPr>
        <w:pStyle w:val="Heading1"/>
      </w:pPr>
      <w:bookmarkStart w:id="171" w:name="_Toc141785687"/>
      <w:r w:rsidRPr="00312A00">
        <w:t>8.7.</w:t>
      </w:r>
      <w:r w:rsidRPr="00312A00">
        <w:tab/>
        <w:t>Notificarea rezultatului evaluării tehnice și financiare</w:t>
      </w:r>
      <w:bookmarkEnd w:id="171"/>
      <w:r w:rsidRPr="00312A00">
        <w:tab/>
      </w:r>
    </w:p>
    <w:p w14:paraId="58EF1448" w14:textId="1E85D8E7" w:rsidR="008E4350" w:rsidRDefault="00312A00" w:rsidP="00306725">
      <w:pPr>
        <w:rPr>
          <w:rFonts w:asciiTheme="minorHAnsi" w:hAnsiTheme="minorHAnsi" w:cstheme="minorHAnsi"/>
        </w:rPr>
      </w:pPr>
      <w:r w:rsidRPr="00312A00">
        <w:rPr>
          <w:rFonts w:asciiTheme="minorHAnsi" w:hAnsiTheme="minorHAnsi" w:cstheme="minorHAnsi"/>
        </w:rPr>
        <w:t>În conformitate cu prevederile OUG 23/</w:t>
      </w:r>
      <w:r w:rsidR="00755E9E">
        <w:rPr>
          <w:rFonts w:asciiTheme="minorHAnsi" w:hAnsiTheme="minorHAnsi" w:cstheme="minorHAnsi"/>
        </w:rPr>
        <w:t xml:space="preserve">  </w:t>
      </w:r>
      <w:r w:rsidRPr="00312A00">
        <w:rPr>
          <w:rFonts w:asciiTheme="minorHAnsi" w:hAnsiTheme="minorHAnsi" w:cstheme="minorHAnsi"/>
        </w:rPr>
        <w:t>2023 cu modificările și completările ulterioare, Notificarea rezultatului evaluării tehnice și financiare se comunică solicitantului/liderului de parteneriat, prin grija autorității de management, electronic, prin intermediul sistemului informatic MySMIS2021/</w:t>
      </w:r>
      <w:r w:rsidR="00755E9E">
        <w:rPr>
          <w:rFonts w:asciiTheme="minorHAnsi" w:hAnsiTheme="minorHAnsi" w:cstheme="minorHAnsi"/>
        </w:rPr>
        <w:t xml:space="preserve"> </w:t>
      </w:r>
      <w:r w:rsidRPr="00312A00">
        <w:rPr>
          <w:rFonts w:asciiTheme="minorHAnsi" w:hAnsiTheme="minorHAnsi" w:cstheme="minorHAnsi"/>
        </w:rPr>
        <w:t>SMIS2021, indicându-se punctajul obținut și justificarea acordării respectivului punctaj, pentru fiecare criteriu în parte.</w:t>
      </w:r>
    </w:p>
    <w:p w14:paraId="23BA5CC9" w14:textId="77777777" w:rsidR="00312A00" w:rsidRPr="00312A00" w:rsidRDefault="00312A00" w:rsidP="00755E9E">
      <w:pPr>
        <w:pStyle w:val="Heading1"/>
      </w:pPr>
      <w:bookmarkStart w:id="172" w:name="_Toc141785688"/>
      <w:r w:rsidRPr="00312A00">
        <w:t>8.8.</w:t>
      </w:r>
      <w:r w:rsidRPr="00312A00">
        <w:tab/>
        <w:t>Contestații</w:t>
      </w:r>
      <w:bookmarkEnd w:id="172"/>
      <w:r w:rsidRPr="00312A00">
        <w:tab/>
      </w:r>
    </w:p>
    <w:p w14:paraId="3F863E32"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 xml:space="preserve">Un solicitant de finanţare nerambursabilă care se consideră nedreptăţit de rezultatele procesului de evaluare şi selecţie, poate formula în scris o singură contestaţie care va fi trimisă spre soluţionare AM PRBI, în conformitate cu prevederile OUG 23/2023 cu modificările și completările ulterioare. </w:t>
      </w:r>
    </w:p>
    <w:p w14:paraId="1C0CE054" w14:textId="32759920" w:rsidR="00312A00" w:rsidRPr="00312A00" w:rsidRDefault="00312A00" w:rsidP="00312A00">
      <w:pPr>
        <w:rPr>
          <w:rFonts w:asciiTheme="minorHAnsi" w:hAnsiTheme="minorHAnsi" w:cstheme="minorHAnsi"/>
        </w:rPr>
      </w:pPr>
      <w:r w:rsidRPr="00312A00">
        <w:rPr>
          <w:rFonts w:asciiTheme="minorHAnsi" w:hAnsiTheme="minorHAnsi" w:cstheme="minorHAnsi"/>
        </w:rPr>
        <w:t>Contestaţiile, inclusiv documentele suport, se trimit prin sistemul</w:t>
      </w:r>
      <w:r w:rsidR="006A2A71">
        <w:rPr>
          <w:rFonts w:asciiTheme="minorHAnsi" w:hAnsiTheme="minorHAnsi" w:cstheme="minorHAnsi"/>
        </w:rPr>
        <w:t xml:space="preserve"> </w:t>
      </w:r>
      <w:r w:rsidRPr="00312A00">
        <w:rPr>
          <w:rFonts w:asciiTheme="minorHAnsi" w:hAnsiTheme="minorHAnsi" w:cstheme="minorHAnsi"/>
        </w:rPr>
        <w:t xml:space="preserve">MySMIS2021/SMIS2021+, meniul Contestații, în conformitate cu instrucțiunile de completare din Manualul de utilizare </w:t>
      </w:r>
      <w:r w:rsidR="006554B0" w:rsidRPr="006554B0">
        <w:rPr>
          <w:rFonts w:asciiTheme="minorHAnsi" w:hAnsiTheme="minorHAnsi" w:cstheme="minorHAnsi"/>
        </w:rPr>
        <w:t>MySMIS2021/SMIS2021+</w:t>
      </w:r>
      <w:r w:rsidRPr="00312A00">
        <w:rPr>
          <w:rFonts w:asciiTheme="minorHAnsi" w:hAnsiTheme="minorHAnsi" w:cstheme="minorHAnsi"/>
        </w:rPr>
        <w:t xml:space="preserve">. </w:t>
      </w:r>
      <w:r w:rsidR="006A2A71">
        <w:rPr>
          <w:rFonts w:asciiTheme="minorHAnsi" w:hAnsiTheme="minorHAnsi" w:cstheme="minorHAnsi"/>
        </w:rPr>
        <w:t xml:space="preserve">În cazul nefuncționării sistemului </w:t>
      </w:r>
      <w:r w:rsidR="006A2A71" w:rsidRPr="006554B0">
        <w:rPr>
          <w:rFonts w:asciiTheme="minorHAnsi" w:hAnsiTheme="minorHAnsi" w:cstheme="minorHAnsi"/>
        </w:rPr>
        <w:t>MySMIS2021/SMIS2021+</w:t>
      </w:r>
      <w:r w:rsidR="006A2A71">
        <w:rPr>
          <w:rFonts w:asciiTheme="minorHAnsi" w:hAnsiTheme="minorHAnsi" w:cstheme="minorHAnsi"/>
        </w:rPr>
        <w:t xml:space="preserve"> contestațiile se transmit către AM PR BI la adresa de email: </w:t>
      </w:r>
      <w:hyperlink r:id="rId15" w:history="1">
        <w:r w:rsidR="006A2A71" w:rsidRPr="00271F4F">
          <w:rPr>
            <w:rStyle w:val="Hyperlink"/>
            <w:rFonts w:asciiTheme="minorHAnsi" w:hAnsiTheme="minorHAnsi" w:cstheme="minorHAnsi"/>
          </w:rPr>
          <w:t>contestatii@adrbi.ro</w:t>
        </w:r>
      </w:hyperlink>
      <w:r w:rsidR="006A2A71">
        <w:rPr>
          <w:rFonts w:asciiTheme="minorHAnsi" w:hAnsiTheme="minorHAnsi" w:cstheme="minorHAnsi"/>
        </w:rPr>
        <w:t xml:space="preserve">. </w:t>
      </w:r>
    </w:p>
    <w:p w14:paraId="3506BA07"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lastRenderedPageBreak/>
        <w:t xml:space="preserve">Contestația trebuie să cuprindă cel puțin următoarele elemente: </w:t>
      </w:r>
    </w:p>
    <w:p w14:paraId="5E1B6B45" w14:textId="285B4042" w:rsidR="00312A00" w:rsidRPr="00755E9E" w:rsidRDefault="00312A00" w:rsidP="0068366C">
      <w:pPr>
        <w:pStyle w:val="ListParagraph"/>
        <w:numPr>
          <w:ilvl w:val="0"/>
          <w:numId w:val="55"/>
        </w:numPr>
        <w:rPr>
          <w:rFonts w:asciiTheme="minorHAnsi" w:hAnsiTheme="minorHAnsi" w:cstheme="minorHAnsi"/>
        </w:rPr>
      </w:pPr>
      <w:r w:rsidRPr="00755E9E">
        <w:rPr>
          <w:rFonts w:asciiTheme="minorHAnsi" w:hAnsiTheme="minorHAnsi" w:cstheme="minorHAnsi"/>
        </w:rPr>
        <w:t xml:space="preserve">datele de identificare ale solicitantului: denumire, sediu, datele de contact, precum și alte atribute de identificare, în condiţiile legii, cum sunt: numărul de înregistrare în registrul comerţului sau într-un alt registru public, codul unic de înregistrare, precum și a cererii de finanțare: titlu, cod unic SMIS; </w:t>
      </w:r>
    </w:p>
    <w:p w14:paraId="5CEF0FE7" w14:textId="1AAAEDAC" w:rsidR="00312A00" w:rsidRPr="00755E9E" w:rsidRDefault="00312A00" w:rsidP="0068366C">
      <w:pPr>
        <w:pStyle w:val="ListParagraph"/>
        <w:numPr>
          <w:ilvl w:val="0"/>
          <w:numId w:val="55"/>
        </w:numPr>
        <w:rPr>
          <w:rFonts w:asciiTheme="minorHAnsi" w:hAnsiTheme="minorHAnsi" w:cstheme="minorHAnsi"/>
        </w:rPr>
      </w:pPr>
      <w:r w:rsidRPr="00755E9E">
        <w:rPr>
          <w:rFonts w:asciiTheme="minorHAnsi" w:hAnsiTheme="minorHAnsi" w:cstheme="minorHAnsi"/>
        </w:rPr>
        <w:t xml:space="preserve">datele de identificare ale reprezentantului legal al solicitantului; </w:t>
      </w:r>
    </w:p>
    <w:p w14:paraId="5A4208F4" w14:textId="3C1C9308" w:rsidR="00312A00" w:rsidRPr="00755E9E" w:rsidRDefault="00312A00" w:rsidP="0068366C">
      <w:pPr>
        <w:pStyle w:val="ListParagraph"/>
        <w:numPr>
          <w:ilvl w:val="0"/>
          <w:numId w:val="55"/>
        </w:numPr>
        <w:rPr>
          <w:rFonts w:asciiTheme="minorHAnsi" w:hAnsiTheme="minorHAnsi" w:cstheme="minorHAnsi"/>
        </w:rPr>
      </w:pPr>
      <w:r w:rsidRPr="00755E9E">
        <w:rPr>
          <w:rFonts w:asciiTheme="minorHAnsi" w:hAnsiTheme="minorHAnsi" w:cstheme="minorHAnsi"/>
        </w:rPr>
        <w:t xml:space="preserve">obiectul contestației; </w:t>
      </w:r>
    </w:p>
    <w:p w14:paraId="325E5208" w14:textId="799EBA18" w:rsidR="00312A00" w:rsidRPr="00755E9E" w:rsidRDefault="00312A00" w:rsidP="0068366C">
      <w:pPr>
        <w:pStyle w:val="ListParagraph"/>
        <w:numPr>
          <w:ilvl w:val="0"/>
          <w:numId w:val="55"/>
        </w:numPr>
        <w:rPr>
          <w:rFonts w:asciiTheme="minorHAnsi" w:hAnsiTheme="minorHAnsi" w:cstheme="minorHAnsi"/>
        </w:rPr>
      </w:pPr>
      <w:r w:rsidRPr="00755E9E">
        <w:rPr>
          <w:rFonts w:asciiTheme="minorHAnsi" w:hAnsiTheme="minorHAnsi" w:cstheme="minorHAnsi"/>
        </w:rPr>
        <w:t xml:space="preserve">criteriul/criteriile contestate; </w:t>
      </w:r>
    </w:p>
    <w:p w14:paraId="677DCB21" w14:textId="5DB27321" w:rsidR="00312A00" w:rsidRPr="00755E9E" w:rsidRDefault="00312A00" w:rsidP="0068366C">
      <w:pPr>
        <w:pStyle w:val="ListParagraph"/>
        <w:numPr>
          <w:ilvl w:val="0"/>
          <w:numId w:val="55"/>
        </w:numPr>
        <w:rPr>
          <w:rFonts w:asciiTheme="minorHAnsi" w:hAnsiTheme="minorHAnsi" w:cstheme="minorHAnsi"/>
        </w:rPr>
      </w:pPr>
      <w:r w:rsidRPr="00755E9E">
        <w:rPr>
          <w:rFonts w:asciiTheme="minorHAnsi" w:hAnsiTheme="minorHAnsi" w:cstheme="minorHAnsi"/>
        </w:rPr>
        <w:t xml:space="preserve">motivele de fapt și de drept pe care se întemeiază contestația, detaliate pentru fiecare criteriu de evaluare și selecție în parte contestat; </w:t>
      </w:r>
    </w:p>
    <w:p w14:paraId="5FE6A31A" w14:textId="0A147DF0" w:rsidR="00312A00" w:rsidRPr="00755E9E" w:rsidRDefault="00312A00" w:rsidP="0068366C">
      <w:pPr>
        <w:pStyle w:val="ListParagraph"/>
        <w:numPr>
          <w:ilvl w:val="0"/>
          <w:numId w:val="55"/>
        </w:numPr>
        <w:rPr>
          <w:rFonts w:asciiTheme="minorHAnsi" w:hAnsiTheme="minorHAnsi" w:cstheme="minorHAnsi"/>
        </w:rPr>
      </w:pPr>
      <w:r w:rsidRPr="00755E9E">
        <w:rPr>
          <w:rFonts w:asciiTheme="minorHAnsi" w:hAnsiTheme="minorHAnsi" w:cstheme="minorHAnsi"/>
        </w:rPr>
        <w:t xml:space="preserve">semnătura reprezentantului legal/împuternicit al solicitantului. </w:t>
      </w:r>
    </w:p>
    <w:p w14:paraId="2E0C0ECA"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În cazul în care contestatarul nu prezintă motivele de fapt şi de drept, dovezile pe care se întemeiază contestaţia, aceasta nu are obiect de analiză și prin urmare AM PRBI o va considera neîntemeiată.</w:t>
      </w:r>
    </w:p>
    <w:p w14:paraId="1FA015E7"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 xml:space="preserve">De asemenea, contestațiile depuse după termenul menționat in ghidul solicitantului vor fi respinse automat ca intarziate, rezultatul obtinut în cadrul procesului de evaluare şi selecţie fiind menţinut. </w:t>
      </w:r>
    </w:p>
    <w:p w14:paraId="5B751370"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Analiza contestației va fi realizată de o comisie de soluționare a contestațiilor prin decizie motivată, în termenul procedural de 30 de zile calendaristice de la data înregistrării acesteia, și se comunică solicitantului. Termenul pentru solutionarea contestatiilor va fi cuprins intre 5 si 10 zile lucratoare, in functie de complexitatea acestora.</w:t>
      </w:r>
    </w:p>
    <w:p w14:paraId="35778555"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Decizia AM PRBI privind soluționarea contestațiilor este finală, iar contestatarul nu mai poate înainta la AM PRBI o nouă contestație pentru aceleasi motive pentru care a primit o decizie.  Împotriva deciziei emisă, solicitantul se poate adresa instanței de contencios administrativ, în conformitate cu prevederile art. 8 din Legea contenciosului administrativ nr. 554/2004, cu modificările și completările ulterioare.</w:t>
      </w:r>
    </w:p>
    <w:p w14:paraId="4542D8F5"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Contestația poate fi retrasă de contestatar până la soluționarea acesteia, prin solicitarea în scris de retragere a contestației la AM PRBI. Înregistrarea acestui document se va face tot în Registrul de contestații. Prin retragerea contestației se pierde dreptul de a se înainta o nouă contestație în interiorul termenului general de depunere a acesteia.</w:t>
      </w:r>
    </w:p>
    <w:p w14:paraId="4E5C3C64" w14:textId="037953BB" w:rsidR="008E4350" w:rsidRDefault="00312A00" w:rsidP="00306725">
      <w:pPr>
        <w:rPr>
          <w:rFonts w:asciiTheme="minorHAnsi" w:hAnsiTheme="minorHAnsi" w:cstheme="minorHAnsi"/>
        </w:rPr>
      </w:pPr>
      <w:r w:rsidRPr="00312A00">
        <w:rPr>
          <w:rFonts w:asciiTheme="minorHAnsi" w:hAnsiTheme="minorHAnsi" w:cstheme="minorHAnsi"/>
        </w:rPr>
        <w:t>Pe parcursul soluționării contestațiilor, lista proiectelor se va actualiza cu acele proiecte pentru care AM PRBI a luat o decizie favorabilă.</w:t>
      </w:r>
    </w:p>
    <w:p w14:paraId="40F062BF" w14:textId="77777777" w:rsidR="00312A00" w:rsidRPr="00312A00" w:rsidRDefault="00312A00" w:rsidP="00755E9E">
      <w:pPr>
        <w:pStyle w:val="Heading1"/>
      </w:pPr>
      <w:bookmarkStart w:id="173" w:name="_Toc141785689"/>
      <w:r w:rsidRPr="00312A00">
        <w:lastRenderedPageBreak/>
        <w:t>8.9.</w:t>
      </w:r>
      <w:r w:rsidRPr="00312A00">
        <w:tab/>
        <w:t>Contractarea proiectelor</w:t>
      </w:r>
      <w:bookmarkEnd w:id="173"/>
    </w:p>
    <w:p w14:paraId="61091A58"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Intrarea în etapa de contractare este adusă la cunoștința solicitantului prin aplicația informatică MySMIS2021/SMIS2021+. Solicitanții ale căror cereri de finanțare au întrunit pragul de excelență sau care au îndeplinit condițiile prevăzute în Ghidul Solicitantului vor fi notificați cu privire la trecerea în etapa de contractare, în termen de maxim 5 zile lucrătoare calculat de la data finalizării etapei de evaluare tehnică și financiară, respectiv  de la data finalizării procesului de contestații.</w:t>
      </w:r>
    </w:p>
    <w:p w14:paraId="35447D75"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 xml:space="preserve">În etapa de contractare, solicitanților li se va solicita de către AM prin sistemul informatic  MySMIS2021/SMIS2021+ să facă dovada celor declarate prin declarația unică, respectiv să prezinte documentele suport prin care fac dovada îndeplinirii tuturor criteriilor de eligibilitate. </w:t>
      </w:r>
    </w:p>
    <w:p w14:paraId="1F8DC307"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Solicitantul  transmite documentele solicitate în etapa de contractare, sub sancțiunea respingerii cererii de finanțare, în termen de 15 zile lucrătoare calculat de la data primirii solicitării autorității de management.</w:t>
      </w:r>
    </w:p>
    <w:p w14:paraId="1C7FAF00"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AM PRBI poate solicita clarificări în etapa de contractare, în legătură cu documentele verificate, cu respectarea principiului tratamentului egal și nediscriminării, iar solicitanții au obligația să răspundă în termen de maxim 15 zile lucrătoare de răspuns, calculat de la data primirii solicitării de clarificări, sub sancțiunea respingerii cererii de finanțare.</w:t>
      </w:r>
    </w:p>
    <w:p w14:paraId="6969431A"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 xml:space="preserve">Etapa se va finaliza cu emiterea unei decizii de aprobare a finanțării, respectiv deciziei de respingere de la finanțare (care este in fapt expresia juridica a selectarii/neselectarii operatiunii/proiectului).   </w:t>
      </w:r>
    </w:p>
    <w:p w14:paraId="06402DD1"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Pentru cererile de finantare selectate, în baza deciziei de aprobare a finanțării, AM PRBI va proceda la încheierea contractului de finanțare/emiterea deciziei de finanțare, după caz.</w:t>
      </w:r>
    </w:p>
    <w:p w14:paraId="672A5795"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Pentru acele situații în care:</w:t>
      </w:r>
    </w:p>
    <w:p w14:paraId="5E6ED2DB" w14:textId="36166BE8" w:rsidR="00312A00" w:rsidRPr="00755E9E" w:rsidRDefault="00312A00" w:rsidP="0068366C">
      <w:pPr>
        <w:pStyle w:val="ListParagraph"/>
        <w:numPr>
          <w:ilvl w:val="0"/>
          <w:numId w:val="33"/>
        </w:numPr>
        <w:rPr>
          <w:rFonts w:asciiTheme="minorHAnsi" w:hAnsiTheme="minorHAnsi" w:cstheme="minorHAnsi"/>
        </w:rPr>
      </w:pPr>
      <w:r w:rsidRPr="00755E9E">
        <w:rPr>
          <w:rFonts w:asciiTheme="minorHAnsi" w:hAnsiTheme="minorHAnsi" w:cstheme="minorHAnsi"/>
        </w:rPr>
        <w:t>Nu este posibilă obținerea datelor și informațiilor prin implementarea măsurilor de interoperabilitate/interogare a sistemelor/bazelor de date/rapoartelor a sistemului MySMIS2021/SMIS2021+ cu baze de date ale altor autorități și instituții publice, pe baza protocoalelor încheiate cu acestea de Ministerul Investițiilor și Proiectelor Europene sau de AM;</w:t>
      </w:r>
    </w:p>
    <w:p w14:paraId="5C9C12B1" w14:textId="3DFED174" w:rsidR="00312A00" w:rsidRPr="00755E9E" w:rsidRDefault="00755E9E" w:rsidP="0068366C">
      <w:pPr>
        <w:pStyle w:val="ListParagraph"/>
        <w:numPr>
          <w:ilvl w:val="0"/>
          <w:numId w:val="33"/>
        </w:numPr>
        <w:rPr>
          <w:rFonts w:asciiTheme="minorHAnsi" w:hAnsiTheme="minorHAnsi" w:cstheme="minorHAnsi"/>
        </w:rPr>
      </w:pPr>
      <w:r>
        <w:rPr>
          <w:rFonts w:asciiTheme="minorHAnsi" w:hAnsiTheme="minorHAnsi" w:cstheme="minorHAnsi"/>
        </w:rPr>
        <w:t>I</w:t>
      </w:r>
      <w:r w:rsidR="00312A00" w:rsidRPr="00755E9E">
        <w:rPr>
          <w:rFonts w:asciiTheme="minorHAnsi" w:hAnsiTheme="minorHAnsi" w:cstheme="minorHAnsi"/>
        </w:rPr>
        <w:t>nformațiile obținute prin implementarea măsurilor de interoperabilitate/interogare nu corespund cu cele furnizate de solicitant</w:t>
      </w:r>
      <w:r>
        <w:rPr>
          <w:rFonts w:asciiTheme="minorHAnsi" w:hAnsiTheme="minorHAnsi" w:cstheme="minorHAnsi"/>
        </w:rPr>
        <w:t>.</w:t>
      </w:r>
    </w:p>
    <w:p w14:paraId="6A860928" w14:textId="737134BC" w:rsidR="00312A00" w:rsidRPr="00312A00" w:rsidRDefault="00312A00" w:rsidP="00312A00">
      <w:pPr>
        <w:rPr>
          <w:rFonts w:asciiTheme="minorHAnsi" w:hAnsiTheme="minorHAnsi" w:cstheme="minorHAnsi"/>
        </w:rPr>
      </w:pPr>
      <w:r w:rsidRPr="00312A00">
        <w:rPr>
          <w:rFonts w:asciiTheme="minorHAnsi" w:hAnsiTheme="minorHAnsi" w:cstheme="minorHAnsi"/>
        </w:rPr>
        <w:t>AM</w:t>
      </w:r>
      <w:r w:rsidR="00EF7812">
        <w:rPr>
          <w:rFonts w:asciiTheme="minorHAnsi" w:hAnsiTheme="minorHAnsi" w:cstheme="minorHAnsi"/>
        </w:rPr>
        <w:t xml:space="preserve"> PRBI</w:t>
      </w:r>
      <w:r w:rsidRPr="00312A00">
        <w:rPr>
          <w:rFonts w:asciiTheme="minorHAnsi" w:hAnsiTheme="minorHAnsi" w:cstheme="minorHAnsi"/>
        </w:rPr>
        <w:t xml:space="preserve"> are obligația solicitării informațiilor și documentelor justificative de la solicitant, cu respectarea termenelor procedurale. </w:t>
      </w:r>
    </w:p>
    <w:p w14:paraId="331A4336"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În cazul prezentului apel de proiecte durata totală până la semnarea contractului de finanțare nu poate depăși 180 zile calendaristice calculate de la închiderea apelului de proiecte.</w:t>
      </w:r>
    </w:p>
    <w:p w14:paraId="119135E1"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 xml:space="preserve">În cazuri excepționale și pentru motive independente de solicitant, la solicitarea acestuia, procesul de contractare poate fi suspendat, sub condiția ca perioada de suspendare să nu afecteze proiectul, astfel încât să se asigure implementarea acestuia în condiții optime, în conformitate cu </w:t>
      </w:r>
      <w:r w:rsidRPr="00312A00">
        <w:rPr>
          <w:rFonts w:asciiTheme="minorHAnsi" w:hAnsiTheme="minorHAnsi" w:cstheme="minorHAnsi"/>
        </w:rPr>
        <w:lastRenderedPageBreak/>
        <w:t>cererea de finanțare și cu încadrare în perioada de programare. Perioadele cumulate de suspendare nu pot depăși 45 de zile calendaristice.</w:t>
      </w:r>
    </w:p>
    <w:p w14:paraId="0ACCA241" w14:textId="77777777" w:rsidR="00312A00" w:rsidRPr="00312A00" w:rsidRDefault="00312A00" w:rsidP="00755E9E">
      <w:pPr>
        <w:pStyle w:val="Heading1"/>
      </w:pPr>
      <w:bookmarkStart w:id="174" w:name="_Toc141785690"/>
      <w:r w:rsidRPr="00312A00">
        <w:t>8.9.1.</w:t>
      </w:r>
      <w:r w:rsidRPr="00312A00">
        <w:tab/>
        <w:t>Verificarea îndeplinirii condițiilor de eligibilitate</w:t>
      </w:r>
      <w:bookmarkEnd w:id="174"/>
    </w:p>
    <w:p w14:paraId="24BA6B14" w14:textId="66B91D00" w:rsidR="00A841E7" w:rsidRDefault="00A841E7" w:rsidP="00312A00">
      <w:pPr>
        <w:rPr>
          <w:rFonts w:asciiTheme="minorHAnsi" w:hAnsiTheme="minorHAnsi" w:cstheme="minorHAnsi"/>
        </w:rPr>
      </w:pPr>
      <w:bookmarkStart w:id="175" w:name="_Hlk135825935"/>
      <w:r>
        <w:rPr>
          <w:rFonts w:asciiTheme="minorHAnsi" w:hAnsiTheme="minorHAnsi" w:cstheme="minorHAnsi"/>
        </w:rPr>
        <w:t xml:space="preserve">Verificarea </w:t>
      </w:r>
      <w:r w:rsidRPr="00A841E7">
        <w:rPr>
          <w:rFonts w:asciiTheme="minorHAnsi" w:hAnsiTheme="minorHAnsi" w:cstheme="minorHAnsi"/>
        </w:rPr>
        <w:t xml:space="preserve">îndeplinirii condițiilor de eligibilitate </w:t>
      </w:r>
      <w:r>
        <w:rPr>
          <w:rFonts w:asciiTheme="minorHAnsi" w:hAnsiTheme="minorHAnsi" w:cstheme="minorHAnsi"/>
        </w:rPr>
        <w:t xml:space="preserve">se va realiza odată cu etapa de evaluare tehnică și financiată prin completarea de către experții evaluatori a </w:t>
      </w:r>
      <w:r w:rsidRPr="00A841E7">
        <w:rPr>
          <w:rFonts w:asciiTheme="minorHAnsi" w:hAnsiTheme="minorHAnsi" w:cstheme="minorHAnsi"/>
        </w:rPr>
        <w:t>Anexa 9. Grila de verificare a  modului de indeplinire a conditiilor de eligibilitate</w:t>
      </w:r>
      <w:r>
        <w:rPr>
          <w:rFonts w:asciiTheme="minorHAnsi" w:hAnsiTheme="minorHAnsi" w:cstheme="minorHAnsi"/>
        </w:rPr>
        <w:t>.</w:t>
      </w:r>
      <w:bookmarkEnd w:id="175"/>
      <w:r w:rsidRPr="00A841E7">
        <w:t xml:space="preserve"> </w:t>
      </w:r>
      <w:r w:rsidRPr="00A841E7">
        <w:rPr>
          <w:rFonts w:asciiTheme="minorHAnsi" w:hAnsiTheme="minorHAnsi" w:cstheme="minorHAnsi"/>
        </w:rPr>
        <w:t xml:space="preserve">Verificarea indeplinirii conditiilor de eligibilitate se va realiza de catre AM PRBI prin DESCP, cu respectarea principiului verificarii  „4 ochi” </w:t>
      </w:r>
      <w:r>
        <w:rPr>
          <w:rFonts w:asciiTheme="minorHAnsi" w:hAnsiTheme="minorHAnsi" w:cstheme="minorHAnsi"/>
        </w:rPr>
        <w:t>.</w:t>
      </w:r>
    </w:p>
    <w:p w14:paraId="67793CDA" w14:textId="7506E635" w:rsidR="00312A00" w:rsidRPr="00312A00" w:rsidRDefault="00312A00" w:rsidP="00312A00">
      <w:pPr>
        <w:rPr>
          <w:rFonts w:asciiTheme="minorHAnsi" w:hAnsiTheme="minorHAnsi" w:cstheme="minorHAnsi"/>
        </w:rPr>
      </w:pPr>
      <w:r w:rsidRPr="00312A00">
        <w:rPr>
          <w:rFonts w:asciiTheme="minorHAnsi" w:hAnsiTheme="minorHAnsi" w:cstheme="minorHAnsi"/>
        </w:rPr>
        <w:t>În etap</w:t>
      </w:r>
      <w:r>
        <w:rPr>
          <w:rFonts w:asciiTheme="minorHAnsi" w:hAnsiTheme="minorHAnsi" w:cstheme="minorHAnsi"/>
        </w:rPr>
        <w:t>a de contractare</w:t>
      </w:r>
      <w:r w:rsidRPr="00312A00">
        <w:rPr>
          <w:rFonts w:asciiTheme="minorHAnsi" w:hAnsiTheme="minorHAnsi" w:cstheme="minorHAnsi"/>
        </w:rPr>
        <w:t xml:space="preserve"> se realizeaza o reverificare a eligibilitatii, în condițiile din Ghidul Solicitantului. </w:t>
      </w:r>
    </w:p>
    <w:p w14:paraId="31205B9A"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 xml:space="preserve">AM PRBI poate solicita clarificări în etapa de contractare, în legătură cu documentele verificate, cu respectarea principiului tratamentului egal și nediscriminării. </w:t>
      </w:r>
    </w:p>
    <w:p w14:paraId="4166E5B5"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 xml:space="preserve">Verificarea indeplinirii conditiilor de eligibilitate se va realiza de catre AM PRBI prin DESCP, cu respectarea principiului verificarii  „4 ochi” si se va concretiza prin completarea Grilei de verificare a documentatiei de contractare. </w:t>
      </w:r>
    </w:p>
    <w:p w14:paraId="23872487"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 xml:space="preserve">Verificarea îndeplinirii condițiilor de eligibilitate se realizează pe baza informațiilor și documentelor prezentate de solicitant, inclusiv ca răspuns la solicitarea de clarificări, a celor disponibile AM din bazele de date administrate de alte instituții publice, pe baza protocoalelor încheiate cu acestea și a informațiilor și documentelor care au însoțit cererea de finanțare disponibile în sistemul informatic  MySMIS2021/SMIS2021+. </w:t>
      </w:r>
    </w:p>
    <w:p w14:paraId="1291055E"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AM PR BI emite decizia de respingere a finanțării, conform procedurilor proprii, în etapa de contractare, cu menționarea motivelor de respingere, dacă intervine cel puțin una dintre următoarele situații:</w:t>
      </w:r>
    </w:p>
    <w:p w14:paraId="6087B512" w14:textId="77777777" w:rsidR="00312A00" w:rsidRPr="00312A00" w:rsidRDefault="00312A00" w:rsidP="00312A00">
      <w:pPr>
        <w:rPr>
          <w:rFonts w:asciiTheme="minorHAnsi" w:hAnsiTheme="minorHAnsi" w:cstheme="minorHAnsi"/>
        </w:rPr>
      </w:pPr>
      <w:r w:rsidRPr="00312A00">
        <w:rPr>
          <w:rFonts w:asciiTheme="minorHAnsi" w:hAnsiTheme="minorHAnsi" w:cstheme="minorHAnsi"/>
        </w:rPr>
        <w:t xml:space="preserve">a) solicitantul nu face dovada că cele declarate prin declarația unică sunt conforme cu realitatea și corespund cerințelor din Ghidul Solicitantului; </w:t>
      </w:r>
    </w:p>
    <w:p w14:paraId="7C769A16" w14:textId="117A0562" w:rsidR="008E4350" w:rsidRDefault="00312A00" w:rsidP="00306725">
      <w:pPr>
        <w:rPr>
          <w:rFonts w:asciiTheme="minorHAnsi" w:hAnsiTheme="minorHAnsi" w:cstheme="minorHAnsi"/>
        </w:rPr>
      </w:pPr>
      <w:r w:rsidRPr="00312A00">
        <w:rPr>
          <w:rFonts w:asciiTheme="minorHAnsi" w:hAnsiTheme="minorHAnsi" w:cstheme="minorHAnsi"/>
        </w:rPr>
        <w:t>b) solicitantul nu răspunde în termenele prevăzute la art. 11 alin. (11) și/sau alin. (12), cu excepția situației de încheiere a contractului cu clauză rezolutorie potrivit art. 6 alin (11), în confomitate cu prevederile OUG 23/2023.</w:t>
      </w:r>
    </w:p>
    <w:p w14:paraId="72B4EF17" w14:textId="77777777" w:rsidR="00201625" w:rsidRPr="00201625" w:rsidRDefault="00201625" w:rsidP="00755E9E">
      <w:pPr>
        <w:pStyle w:val="Heading1"/>
      </w:pPr>
      <w:bookmarkStart w:id="176" w:name="_Toc141785691"/>
      <w:r w:rsidRPr="00201625">
        <w:t>8.9.2.</w:t>
      </w:r>
      <w:r w:rsidRPr="00201625">
        <w:tab/>
        <w:t>Decizia de acordare a finanțării</w:t>
      </w:r>
      <w:bookmarkEnd w:id="176"/>
    </w:p>
    <w:p w14:paraId="224541F7" w14:textId="77777777" w:rsidR="00201625" w:rsidRPr="00201625" w:rsidRDefault="00201625" w:rsidP="00201625">
      <w:pPr>
        <w:rPr>
          <w:rFonts w:asciiTheme="minorHAnsi" w:hAnsiTheme="minorHAnsi" w:cstheme="minorHAnsi"/>
        </w:rPr>
      </w:pPr>
      <w:r w:rsidRPr="00201625">
        <w:rPr>
          <w:rFonts w:asciiTheme="minorHAnsi" w:hAnsiTheme="minorHAnsi" w:cstheme="minorHAnsi"/>
        </w:rPr>
        <w:t>Urmare a verificării îndeplinirii condițiilor de eligibilitate,  AM PR BI va emite decizia de aprobare a finanțării.  Pentru proiectele selectate, în baza deciziei de aprobarea a finanțării AM PR BI va proceda la încheierea contractului de finanțare.</w:t>
      </w:r>
    </w:p>
    <w:p w14:paraId="560056E7" w14:textId="77777777" w:rsidR="00201625" w:rsidRPr="00201625" w:rsidRDefault="00201625" w:rsidP="00201625">
      <w:pPr>
        <w:rPr>
          <w:rFonts w:asciiTheme="minorHAnsi" w:hAnsiTheme="minorHAnsi" w:cstheme="minorHAnsi"/>
        </w:rPr>
      </w:pPr>
      <w:r w:rsidRPr="00201625">
        <w:rPr>
          <w:rFonts w:asciiTheme="minorHAnsi" w:hAnsiTheme="minorHAnsi" w:cstheme="minorHAnsi"/>
        </w:rPr>
        <w:t>Contractul de finanțare va fi semnat de catre ADR BI, în calitate de AM PRBI 2021-2027 și solicitantul de finantare.</w:t>
      </w:r>
    </w:p>
    <w:p w14:paraId="6612C245" w14:textId="77777777" w:rsidR="00201625" w:rsidRPr="00201625" w:rsidRDefault="00201625" w:rsidP="00755E9E">
      <w:pPr>
        <w:pStyle w:val="Heading1"/>
      </w:pPr>
      <w:bookmarkStart w:id="177" w:name="_Toc141785692"/>
      <w:r w:rsidRPr="00201625">
        <w:lastRenderedPageBreak/>
        <w:t>8.9.3.</w:t>
      </w:r>
      <w:r w:rsidRPr="00201625">
        <w:tab/>
        <w:t>Definitivarea  planului de monitorizare al proiectului</w:t>
      </w:r>
      <w:bookmarkEnd w:id="177"/>
    </w:p>
    <w:p w14:paraId="78B3AF8C" w14:textId="5900F766" w:rsidR="00201625" w:rsidRPr="00201625" w:rsidRDefault="00201625" w:rsidP="00201625">
      <w:pPr>
        <w:rPr>
          <w:rFonts w:asciiTheme="minorHAnsi" w:hAnsiTheme="minorHAnsi" w:cstheme="minorHAnsi"/>
        </w:rPr>
      </w:pPr>
      <w:r w:rsidRPr="00201625">
        <w:rPr>
          <w:rFonts w:asciiTheme="minorHAnsi" w:hAnsiTheme="minorHAnsi" w:cstheme="minorHAnsi"/>
        </w:rPr>
        <w:t>Planul de monitorizare a proiectului, anexat prezentul</w:t>
      </w:r>
      <w:r w:rsidR="00EF7812">
        <w:rPr>
          <w:rFonts w:asciiTheme="minorHAnsi" w:hAnsiTheme="minorHAnsi" w:cstheme="minorHAnsi"/>
        </w:rPr>
        <w:t>ui</w:t>
      </w:r>
      <w:r w:rsidRPr="00201625">
        <w:rPr>
          <w:rFonts w:asciiTheme="minorHAnsi" w:hAnsiTheme="minorHAnsi" w:cstheme="minorHAnsi"/>
        </w:rPr>
        <w:t xml:space="preserve"> ghid, este parte integrantă a contractului de finanțare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atingerea acestora, în vederea atingerii indicatorilor de realizare și de rezultat prevăzuți în cererea finanțare și asumați în contractul de finanțare. </w:t>
      </w:r>
    </w:p>
    <w:p w14:paraId="20628FF0" w14:textId="77777777" w:rsidR="00201625" w:rsidRPr="00201625" w:rsidRDefault="00201625" w:rsidP="00201625">
      <w:pPr>
        <w:rPr>
          <w:rFonts w:asciiTheme="minorHAnsi" w:hAnsiTheme="minorHAnsi" w:cstheme="minorHAnsi"/>
        </w:rPr>
      </w:pPr>
      <w:r w:rsidRPr="00201625">
        <w:rPr>
          <w:rFonts w:asciiTheme="minorHAnsi" w:hAnsiTheme="minorHAnsi" w:cstheme="minorHAnsi"/>
        </w:rPr>
        <w:t xml:space="preserve">Planul de monitorizare include, de asemenea, valorile finale ale indicatorilor de realizare și de rezultat care trebuie atinse ca urmare a implementării proiectului, precum și valorile de bază și de referință ale acestora. </w:t>
      </w:r>
    </w:p>
    <w:p w14:paraId="0038AA41" w14:textId="77777777" w:rsidR="00201625" w:rsidRPr="00201625" w:rsidRDefault="00201625" w:rsidP="00201625">
      <w:pPr>
        <w:rPr>
          <w:rFonts w:asciiTheme="minorHAnsi" w:hAnsiTheme="minorHAnsi" w:cstheme="minorHAnsi"/>
        </w:rPr>
      </w:pPr>
      <w:r w:rsidRPr="00201625">
        <w:rPr>
          <w:rFonts w:asciiTheme="minorHAnsi" w:hAnsiTheme="minorHAnsi" w:cstheme="minorHAnsi"/>
        </w:rPr>
        <w:t xml:space="preserve">Pe baza informațiilor incluse în cererea de finanțare și, dacă este cazul, a informațiilor suplimentare solicitate beneficiarului, AM verifică și validează indicatorii de etapă care vor prevăzuți în Planul de monitorizare a proiectului. </w:t>
      </w:r>
    </w:p>
    <w:p w14:paraId="4A1B1472" w14:textId="77777777" w:rsidR="008221A0" w:rsidRPr="008221A0" w:rsidRDefault="008221A0" w:rsidP="008221A0">
      <w:pPr>
        <w:rPr>
          <w:rFonts w:asciiTheme="minorHAnsi" w:hAnsiTheme="minorHAnsi" w:cstheme="minorHAnsi"/>
        </w:rPr>
      </w:pPr>
      <w:r w:rsidRPr="008221A0">
        <w:rPr>
          <w:rFonts w:asciiTheme="minorHAnsi" w:hAnsiTheme="minorHAnsi" w:cstheme="minorHAnsi"/>
        </w:rPr>
        <w:t>Indicatorii de etapă trebuie să se coreleze cu activitatea de bază declarată de beneficiar în cererea de finanțare, precum și cu rezultatele așteptate ale proiectului. În conformitate cu prevederile Ordonanței de Urgență nr.23/2023 ”(6)….primul indicator de etapă poate fi stabilit la un interval de o lună, dar nu mai mult de 6 luni, calculat din prima zi de începere a implementării proiectului, așa cum este prevăzută în contractul de finanțare/decizia de finanțare, după caz. Prin excepție de la prevederile alin. (6), dacă data de începere a implementării proiectului este anterioară datei de semnare a contractului de finanțare/emiterii deciziei de finanțare, după caz, primul indicator de etapă este raportat la data semnării contractului de finanțare sau a emiterii deciziei de finanțare, după caz.”</w:t>
      </w:r>
    </w:p>
    <w:p w14:paraId="6114AE42" w14:textId="77777777" w:rsidR="008221A0" w:rsidRDefault="008221A0" w:rsidP="008221A0">
      <w:pPr>
        <w:rPr>
          <w:rFonts w:asciiTheme="minorHAnsi" w:hAnsiTheme="minorHAnsi" w:cstheme="minorHAnsi"/>
        </w:rPr>
      </w:pPr>
      <w:r w:rsidRPr="008221A0">
        <w:rPr>
          <w:rFonts w:asciiTheme="minorHAnsi" w:hAnsiTheme="minorHAnsi" w:cstheme="minorHAnsi"/>
        </w:rPr>
        <w:t xml:space="preserve">Indicatorii de etapă fac obiectul monitorizării de către AM PR BI, și, în situația nerealizării acestora, autoritatea de management adoptă și implementează, în funcție de riscurile identificate, acțiuni și măsuri de monitorizare consolidată, indicate în Ghidul Solicitantului și detaliate în procedurile operaționale ale autorității de management. Contractul de finanțare/decizia de finanțare, după caz, include prevederi cu caracter obligatoriu privind acțiunile și măsurile consolidate de monitorizare și condițiile de aplicare a acestora. </w:t>
      </w:r>
    </w:p>
    <w:p w14:paraId="20BA56FC" w14:textId="01B03CAF" w:rsidR="00201625" w:rsidRPr="00201625" w:rsidRDefault="00201625" w:rsidP="008221A0">
      <w:pPr>
        <w:rPr>
          <w:rFonts w:asciiTheme="minorHAnsi" w:hAnsiTheme="minorHAnsi" w:cstheme="minorHAnsi"/>
        </w:rPr>
      </w:pPr>
      <w:r w:rsidRPr="00201625">
        <w:rPr>
          <w:rFonts w:asciiTheme="minorHAnsi" w:hAnsiTheme="minorHAnsi" w:cstheme="minorHAnsi"/>
        </w:rPr>
        <w:t>Prin excepție, dacă data de începere a implementării proiectului este anterioară datei de semnare a contractului de finanțare, primul indicator de etapă va fi raportat la data semnării contractului de finanțare.</w:t>
      </w:r>
    </w:p>
    <w:p w14:paraId="27A7D05B" w14:textId="77777777" w:rsidR="00201625" w:rsidRPr="00201625" w:rsidRDefault="00201625" w:rsidP="00755E9E">
      <w:pPr>
        <w:pStyle w:val="Heading1"/>
      </w:pPr>
      <w:bookmarkStart w:id="178" w:name="_Toc141785693"/>
      <w:r w:rsidRPr="00201625">
        <w:t>8.9.4.</w:t>
      </w:r>
      <w:r w:rsidRPr="00201625">
        <w:tab/>
        <w:t>Semnarea contractului de finanțare/emiterea deciziei de finanțare</w:t>
      </w:r>
      <w:bookmarkEnd w:id="178"/>
    </w:p>
    <w:p w14:paraId="217DD742" w14:textId="2C74AC32" w:rsidR="008E4350" w:rsidRDefault="00201625" w:rsidP="00306725">
      <w:pPr>
        <w:rPr>
          <w:rFonts w:asciiTheme="minorHAnsi" w:hAnsiTheme="minorHAnsi" w:cstheme="minorHAnsi"/>
        </w:rPr>
      </w:pPr>
      <w:r w:rsidRPr="00201625">
        <w:rPr>
          <w:rFonts w:asciiTheme="minorHAnsi" w:hAnsiTheme="minorHAnsi" w:cstheme="minorHAnsi"/>
        </w:rPr>
        <w:t>Contractul de finanțare/ decizia de finanțare, după caz, se generează de sistemul informatic MySMIS2021/</w:t>
      </w:r>
      <w:r w:rsidR="00755E9E">
        <w:rPr>
          <w:rFonts w:asciiTheme="minorHAnsi" w:hAnsiTheme="minorHAnsi" w:cstheme="minorHAnsi"/>
        </w:rPr>
        <w:t xml:space="preserve"> </w:t>
      </w:r>
      <w:r w:rsidRPr="00201625">
        <w:rPr>
          <w:rFonts w:asciiTheme="minorHAnsi" w:hAnsiTheme="minorHAnsi" w:cstheme="minorHAnsi"/>
        </w:rPr>
        <w:t>SMIS2021+ și se semnează numai în format electronic de către reprezentantul legal/persoanele împuternicite ale autorității de management și reprezentantul legal al  solicitantul.</w:t>
      </w:r>
    </w:p>
    <w:p w14:paraId="0B4EC5AC" w14:textId="77777777" w:rsidR="00201625" w:rsidRPr="00201625" w:rsidRDefault="00201625" w:rsidP="00755E9E">
      <w:pPr>
        <w:pStyle w:val="Heading1"/>
      </w:pPr>
      <w:bookmarkStart w:id="179" w:name="_Toc141785694"/>
      <w:r w:rsidRPr="00201625">
        <w:lastRenderedPageBreak/>
        <w:t>9.</w:t>
      </w:r>
      <w:r w:rsidRPr="00201625">
        <w:tab/>
        <w:t>ASPECTE PRIVIND CONFLICTUL DE INTERESE</w:t>
      </w:r>
      <w:bookmarkEnd w:id="179"/>
      <w:r w:rsidRPr="00201625">
        <w:t xml:space="preserve">  </w:t>
      </w:r>
      <w:r w:rsidRPr="00201625">
        <w:tab/>
      </w:r>
    </w:p>
    <w:p w14:paraId="6F201506" w14:textId="77777777" w:rsidR="00A841E7" w:rsidRPr="00A841E7" w:rsidRDefault="00A841E7" w:rsidP="00A841E7">
      <w:pPr>
        <w:rPr>
          <w:rFonts w:asciiTheme="minorHAnsi" w:hAnsiTheme="minorHAnsi" w:cstheme="minorHAnsi"/>
        </w:rPr>
      </w:pPr>
      <w:bookmarkStart w:id="180" w:name="_Hlk136251410"/>
      <w:r w:rsidRPr="00A841E7">
        <w:rPr>
          <w:rFonts w:asciiTheme="minorHAnsi" w:hAnsiTheme="minorHAnsi" w:cstheme="minorHAnsi"/>
        </w:rPr>
        <w:t>Solicitantul, respectiv beneficiarul are obligația de a întreprinde toate măsurile pentru respectarea regulilor pentru evitarea conflictului de interese, în conformitate cu prevederile art. 61 din Regulamentul nr. 1046/2018 și OUG nr. 66/2011, capitolului 2, având în vedere și alte reglementări naționale și europene în vigoare.</w:t>
      </w:r>
    </w:p>
    <w:p w14:paraId="3CD3886E" w14:textId="77777777" w:rsidR="00A841E7" w:rsidRPr="00A841E7" w:rsidRDefault="00A841E7" w:rsidP="00A841E7">
      <w:pPr>
        <w:rPr>
          <w:rFonts w:asciiTheme="minorHAnsi" w:hAnsiTheme="minorHAnsi" w:cstheme="minorHAnsi"/>
        </w:rPr>
      </w:pPr>
      <w:r w:rsidRPr="00A841E7">
        <w:rPr>
          <w:rFonts w:asciiTheme="minorHAnsi" w:hAnsiTheme="minorHAnsi" w:cstheme="minorHAnsi"/>
        </w:rPr>
        <w:t>Reprezentantul legal al Solicitantul își asumă în Declarația unică faptul că se angajază ca organizația pe care o reprezintă să întreprindă toate măsurile pentru respectarea regulilor privind evitarea conflictului de interese, în conformitate cu reglementările europene și naționale în vigoare.</w:t>
      </w:r>
    </w:p>
    <w:p w14:paraId="1A25CA8A" w14:textId="77777777" w:rsidR="00A841E7" w:rsidRPr="00A841E7" w:rsidRDefault="00A841E7" w:rsidP="00A841E7">
      <w:pPr>
        <w:rPr>
          <w:rFonts w:asciiTheme="minorHAnsi" w:hAnsiTheme="minorHAnsi" w:cstheme="minorHAnsi"/>
        </w:rPr>
      </w:pPr>
      <w:r w:rsidRPr="00A841E7">
        <w:rPr>
          <w:rFonts w:asciiTheme="minorHAnsi" w:hAnsiTheme="minorHAnsi" w:cstheme="minorHAnsi"/>
        </w:rPr>
        <w:t>Beneficiarii  care  au  calitatea  de  autoritate  contractantă au  obligația  de  a  respecta aplicarea prevederilor referitoare la conflictele de interese prevăzute de legislația în materia achizițiilor publice.</w:t>
      </w:r>
    </w:p>
    <w:p w14:paraId="36D7DD29" w14:textId="77777777" w:rsidR="00A841E7" w:rsidRPr="00A841E7" w:rsidRDefault="00A841E7" w:rsidP="00A841E7">
      <w:pPr>
        <w:rPr>
          <w:rFonts w:asciiTheme="minorHAnsi" w:hAnsiTheme="minorHAnsi" w:cstheme="minorHAnsi"/>
        </w:rPr>
      </w:pPr>
      <w:r w:rsidRPr="00A841E7">
        <w:rPr>
          <w:rFonts w:asciiTheme="minorHAnsi" w:hAnsiTheme="minorHAnsi" w:cstheme="minorHAnsi"/>
        </w:rPr>
        <w:t>Cu privire la conflictul de interese și incompatibilitate beneficiarii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în materia.</w:t>
      </w:r>
    </w:p>
    <w:p w14:paraId="55D227FB" w14:textId="11D65B14" w:rsidR="006F175E" w:rsidRDefault="00A841E7" w:rsidP="00A841E7">
      <w:pPr>
        <w:rPr>
          <w:rFonts w:asciiTheme="minorHAnsi" w:hAnsiTheme="minorHAnsi" w:cstheme="minorHAnsi"/>
        </w:rPr>
      </w:pPr>
      <w:r w:rsidRPr="00A841E7">
        <w:rPr>
          <w:rFonts w:asciiTheme="minorHAnsi" w:hAnsiTheme="minorHAnsi" w:cstheme="minorHAnsi"/>
        </w:rPr>
        <w:t>Beneficiarii  care nu au  calitatea  de  autoritate  contractantă au  obligația  de  a  respecta aplicarea prevederilor referitoare la conflictul de interese prevăzut în art. 14 și art. 15 din OUG nr. 66/2011, precum și celelalte prevederi legale aplicabile.</w:t>
      </w:r>
      <w:r w:rsidR="00690845" w:rsidRPr="00690845">
        <w:rPr>
          <w:rFonts w:asciiTheme="minorHAnsi" w:hAnsiTheme="minorHAnsi" w:cstheme="minorHAnsi"/>
        </w:rPr>
        <w:t xml:space="preserve">  </w:t>
      </w:r>
    </w:p>
    <w:p w14:paraId="680211C7" w14:textId="0A169B65" w:rsidR="00201625" w:rsidRPr="00201625" w:rsidRDefault="00201625" w:rsidP="00755E9E">
      <w:pPr>
        <w:pStyle w:val="Heading1"/>
      </w:pPr>
      <w:bookmarkStart w:id="181" w:name="_Toc141785695"/>
      <w:bookmarkEnd w:id="180"/>
      <w:r w:rsidRPr="00201625">
        <w:t>10.</w:t>
      </w:r>
      <w:r w:rsidRPr="00201625">
        <w:tab/>
        <w:t>ASPECTE PRIVIND PRELUCRAREA DATELOR CU CARACTER PERSONAL</w:t>
      </w:r>
      <w:bookmarkEnd w:id="181"/>
      <w:r w:rsidRPr="00201625">
        <w:t xml:space="preserve">  </w:t>
      </w:r>
      <w:r w:rsidRPr="00201625">
        <w:tab/>
      </w:r>
    </w:p>
    <w:p w14:paraId="3931D29D" w14:textId="77777777" w:rsidR="00A841E7" w:rsidRPr="00A841E7" w:rsidRDefault="00A841E7" w:rsidP="00A841E7">
      <w:pPr>
        <w:rPr>
          <w:rFonts w:asciiTheme="minorHAnsi" w:hAnsiTheme="minorHAnsi" w:cstheme="minorHAnsi"/>
        </w:rPr>
      </w:pPr>
      <w:bookmarkStart w:id="182" w:name="_Hlk136251424"/>
      <w:r w:rsidRPr="00A841E7">
        <w:rPr>
          <w:rFonts w:asciiTheme="minorHAnsi" w:hAnsiTheme="minorHAnsi" w:cstheme="minorHAnsi"/>
        </w:rPr>
        <w:t xml:space="preserve">În cadrul Declarației unice solicitantul își exprimă acordul cu privire la utilizarea şi prelucrarea datelor cu caracter personal de către autoritatea de management/auditori, în cadrul procesului de evaluare și  contractare și în cadrul verificărilor de management/audit/control, în scopul îndeplinirii activităților specifice, cu respectarea prevederilor legale. </w:t>
      </w:r>
    </w:p>
    <w:p w14:paraId="4769A781" w14:textId="77777777" w:rsidR="00A841E7" w:rsidRPr="00A841E7" w:rsidRDefault="00A841E7" w:rsidP="00A841E7">
      <w:pPr>
        <w:rPr>
          <w:rFonts w:asciiTheme="minorHAnsi" w:hAnsiTheme="minorHAnsi" w:cstheme="minorHAnsi"/>
        </w:rPr>
      </w:pPr>
      <w:r w:rsidRPr="00A841E7">
        <w:rPr>
          <w:rFonts w:asciiTheme="minorHAnsi" w:hAnsiTheme="minorHAnsi" w:cstheme="minorHAnsi"/>
        </w:rPr>
        <w:t xml:space="preserve">Ghidul solicitantului respectă prevederile Regulamentului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 </w:t>
      </w:r>
    </w:p>
    <w:p w14:paraId="30186A13" w14:textId="0AF278DB" w:rsidR="00201625" w:rsidRPr="00201625" w:rsidRDefault="00A841E7" w:rsidP="00A841E7">
      <w:pPr>
        <w:rPr>
          <w:rFonts w:asciiTheme="minorHAnsi" w:hAnsiTheme="minorHAnsi" w:cstheme="minorHAnsi"/>
        </w:rPr>
      </w:pPr>
      <w:r w:rsidRPr="00A841E7">
        <w:rPr>
          <w:rFonts w:asciiTheme="minorHAnsi" w:hAnsiTheme="minorHAnsi" w:cstheme="minorHAnsi"/>
        </w:rPr>
        <w:t>Autoritatea de management PR BI poate oține documente și informații necesare în vederea confirmării realității informațiilor din declarația unică depusă de către solicitant din bazele de date administrate de alte instituții publice, prin implementarea măsurilor de interoperabilitate/interogare a sistemelor/bazelor de date/rapoartelor prevăzute la art. 22 – 25 din OUG nr.23/2023, dacă acestea se pot obține în mod direct, în baza consimțământului solicitanților, cu respectarea prevederilor legale privind protecția datelor cu caracter personal</w:t>
      </w:r>
      <w:r w:rsidR="00201625" w:rsidRPr="00201625">
        <w:rPr>
          <w:rFonts w:asciiTheme="minorHAnsi" w:hAnsiTheme="minorHAnsi" w:cstheme="minorHAnsi"/>
        </w:rPr>
        <w:t xml:space="preserve">. </w:t>
      </w:r>
    </w:p>
    <w:p w14:paraId="33AA24DC" w14:textId="7BF358E6" w:rsidR="00201625" w:rsidRDefault="00755E9E" w:rsidP="0068366C">
      <w:pPr>
        <w:pStyle w:val="Heading1"/>
        <w:numPr>
          <w:ilvl w:val="0"/>
          <w:numId w:val="56"/>
        </w:numPr>
        <w:ind w:left="1134"/>
      </w:pPr>
      <w:bookmarkStart w:id="183" w:name="_Toc141785696"/>
      <w:bookmarkEnd w:id="182"/>
      <w:r>
        <w:lastRenderedPageBreak/>
        <w:t xml:space="preserve"> </w:t>
      </w:r>
      <w:r>
        <w:tab/>
      </w:r>
      <w:r w:rsidR="00201625" w:rsidRPr="00201625">
        <w:t>ASPECTE PRIVIND MONITORIZAREA TEHNICĂ ȘI RAPOARTELE DE PROGRES</w:t>
      </w:r>
      <w:bookmarkEnd w:id="183"/>
      <w:r w:rsidR="00201625" w:rsidRPr="00201625">
        <w:t xml:space="preserve">  </w:t>
      </w:r>
    </w:p>
    <w:p w14:paraId="47D75FB6" w14:textId="24564F52" w:rsidR="0049021B" w:rsidRDefault="0049021B" w:rsidP="00D151A7">
      <w:pPr>
        <w:tabs>
          <w:tab w:val="left" w:pos="0"/>
          <w:tab w:val="left" w:pos="180"/>
        </w:tabs>
        <w:ind w:right="-2"/>
      </w:pPr>
      <w:bookmarkStart w:id="184" w:name="_Hlk136251472"/>
      <w:r>
        <w:t>AM PRBI</w:t>
      </w:r>
      <w:r w:rsidRPr="005736C4">
        <w:t xml:space="preserve"> monitorizează implementarea proiectelor din punct de vedere al îndeplinirii indicatorilor, atingerii rezultatelor și a obiectivelor asumate de către Beneficiar în cererea de finanțare și anexele aferente, precum și modul în care beneficiarul respectă prevederile contractuale specifice operațiunii finanțate.</w:t>
      </w:r>
      <w:r>
        <w:t xml:space="preserve"> </w:t>
      </w:r>
      <w:r w:rsidRPr="00085009">
        <w:t>Instrumentul principal utilizat în activităţile de monitorizare a proiectelor este reprezentant de Planul de monitorizare a proiectului, parte a contractului de finanţare/deciziei de finanţare</w:t>
      </w:r>
      <w:r w:rsidR="00D151A7" w:rsidRPr="00085009">
        <w:t>.</w:t>
      </w:r>
    </w:p>
    <w:bookmarkEnd w:id="184"/>
    <w:p w14:paraId="2AACF9B0" w14:textId="77777777" w:rsidR="0049021B" w:rsidRPr="0049021B" w:rsidRDefault="0049021B" w:rsidP="00D151A7">
      <w:pPr>
        <w:ind w:left="426"/>
      </w:pPr>
    </w:p>
    <w:p w14:paraId="2154CA1D" w14:textId="77777777" w:rsidR="00201625" w:rsidRDefault="00201625" w:rsidP="00755E9E">
      <w:pPr>
        <w:pStyle w:val="Heading1"/>
      </w:pPr>
      <w:bookmarkStart w:id="185" w:name="_Toc141785697"/>
      <w:r w:rsidRPr="00201625">
        <w:t>11.1.</w:t>
      </w:r>
      <w:r w:rsidRPr="00201625">
        <w:tab/>
        <w:t>Rapoartele de progres</w:t>
      </w:r>
      <w:bookmarkEnd w:id="185"/>
      <w:r w:rsidRPr="00201625">
        <w:t xml:space="preserve">  </w:t>
      </w:r>
    </w:p>
    <w:p w14:paraId="4CDA8B3C" w14:textId="504D14DA" w:rsidR="00201625" w:rsidRPr="00755E9E" w:rsidRDefault="0081791B" w:rsidP="00201625">
      <w:bookmarkStart w:id="186" w:name="_Hlk136251496"/>
      <w:r>
        <w:rPr>
          <w:snapToGrid w:val="0"/>
          <w:lang w:eastAsia="zh-CN"/>
        </w:rPr>
        <w:t>Raportul de</w:t>
      </w:r>
      <w:r w:rsidR="0049021B">
        <w:rPr>
          <w:snapToGrid w:val="0"/>
          <w:lang w:eastAsia="zh-CN"/>
        </w:rPr>
        <w:t xml:space="preserve"> progres</w:t>
      </w:r>
      <w:r w:rsidR="0049021B" w:rsidRPr="005736C4">
        <w:rPr>
          <w:snapToGrid w:val="0"/>
          <w:lang w:eastAsia="zh-CN"/>
        </w:rPr>
        <w:t xml:space="preserve"> </w:t>
      </w:r>
      <w:r>
        <w:rPr>
          <w:snapToGrid w:val="0"/>
          <w:lang w:eastAsia="zh-CN"/>
        </w:rPr>
        <w:t>se</w:t>
      </w:r>
      <w:r w:rsidR="0049021B" w:rsidRPr="005736C4">
        <w:rPr>
          <w:snapToGrid w:val="0"/>
          <w:lang w:eastAsia="zh-CN"/>
        </w:rPr>
        <w:t xml:space="preserve"> </w:t>
      </w:r>
      <w:r>
        <w:rPr>
          <w:snapToGrid w:val="0"/>
          <w:lang w:eastAsia="zh-CN"/>
        </w:rPr>
        <w:t>genereaza prin sistemul informatic MySMIS2021/SMIS 2021+</w:t>
      </w:r>
      <w:r w:rsidR="0049021B" w:rsidRPr="005736C4">
        <w:rPr>
          <w:snapToGrid w:val="0"/>
          <w:lang w:eastAsia="zh-CN"/>
        </w:rPr>
        <w:t xml:space="preserve"> de </w:t>
      </w:r>
      <w:r>
        <w:rPr>
          <w:snapToGrid w:val="0"/>
          <w:lang w:eastAsia="zh-CN"/>
        </w:rPr>
        <w:t xml:space="preserve">catre </w:t>
      </w:r>
      <w:r w:rsidR="0049021B" w:rsidRPr="005736C4">
        <w:rPr>
          <w:snapToGrid w:val="0"/>
          <w:lang w:eastAsia="zh-CN"/>
        </w:rPr>
        <w:t xml:space="preserve">beneficiari și </w:t>
      </w:r>
      <w:r>
        <w:rPr>
          <w:snapToGrid w:val="0"/>
          <w:lang w:eastAsia="zh-CN"/>
        </w:rPr>
        <w:t xml:space="preserve">se transmite periodic la AM PRBI, conform prevederilor prezentului ghid si ale contractului de finantare. Monitorizarea </w:t>
      </w:r>
      <w:r w:rsidR="009B021E">
        <w:rPr>
          <w:snapToGrid w:val="0"/>
          <w:lang w:eastAsia="zh-CN"/>
        </w:rPr>
        <w:t>proiectului de cat</w:t>
      </w:r>
      <w:r>
        <w:rPr>
          <w:snapToGrid w:val="0"/>
          <w:lang w:eastAsia="zh-CN"/>
        </w:rPr>
        <w:t>re AM PRBI</w:t>
      </w:r>
      <w:r w:rsidR="009B021E">
        <w:rPr>
          <w:snapToGrid w:val="0"/>
          <w:lang w:eastAsia="zh-CN"/>
        </w:rPr>
        <w:t xml:space="preserve"> prin rapoartele de progres si  documentele justificative ce le insotesc are drept scop urmarirea progresului proiectului si a stadiului indeplinirii indicatorilor de realizare si rezultat ai proiectului, respectarea planului de monitorizare a proiectului si realizarea indicatorilor de etapa prevazuti in plan.</w:t>
      </w:r>
      <w:bookmarkEnd w:id="186"/>
    </w:p>
    <w:p w14:paraId="771C4852" w14:textId="1E2DD3C8" w:rsidR="00201625" w:rsidRPr="00201625" w:rsidRDefault="00201625" w:rsidP="00755E9E">
      <w:pPr>
        <w:pStyle w:val="Heading1"/>
      </w:pPr>
      <w:bookmarkStart w:id="187" w:name="_Toc141785698"/>
      <w:r w:rsidRPr="00201625">
        <w:t>11.2.</w:t>
      </w:r>
      <w:r w:rsidRPr="00201625">
        <w:tab/>
        <w:t xml:space="preserve">Vizitele </w:t>
      </w:r>
      <w:r w:rsidR="0049021B">
        <w:t>de</w:t>
      </w:r>
      <w:r w:rsidR="0049021B" w:rsidRPr="00201625">
        <w:t xml:space="preserve"> </w:t>
      </w:r>
      <w:r w:rsidRPr="00201625">
        <w:t>monitorizare</w:t>
      </w:r>
      <w:bookmarkEnd w:id="187"/>
    </w:p>
    <w:p w14:paraId="4FDAED1B" w14:textId="7AA9F59B" w:rsidR="002A53C6" w:rsidRPr="00781157" w:rsidRDefault="002A53C6" w:rsidP="00D151A7">
      <w:pPr>
        <w:autoSpaceDE w:val="0"/>
        <w:autoSpaceDN w:val="0"/>
        <w:adjustRightInd w:val="0"/>
        <w:rPr>
          <w:rFonts w:asciiTheme="minorHAnsi" w:hAnsiTheme="minorHAnsi" w:cstheme="minorHAnsi"/>
          <w:color w:val="000000"/>
          <w:lang w:bidi="ro-RO"/>
        </w:rPr>
      </w:pPr>
      <w:bookmarkStart w:id="188" w:name="_Hlk136251513"/>
      <w:r w:rsidRPr="00781157">
        <w:rPr>
          <w:rFonts w:asciiTheme="minorHAnsi" w:hAnsiTheme="minorHAnsi" w:cstheme="minorHAnsi"/>
          <w:bCs/>
          <w:lang w:eastAsia="zh-CN"/>
        </w:rPr>
        <w:t xml:space="preserve">Activitatea de monitorizare a proiectelor finanțate în cadrul POR BI 2021 – 2027 vizează si efectuarea vizitelor la fața locului. </w:t>
      </w:r>
      <w:r w:rsidRPr="00781157">
        <w:rPr>
          <w:rFonts w:asciiTheme="minorHAnsi" w:hAnsiTheme="minorHAnsi" w:cstheme="minorHAnsi"/>
          <w:color w:val="000000"/>
          <w:lang w:bidi="ro-RO"/>
        </w:rPr>
        <w:t>Prin vizitele la fața locului se verifică stadiul de implementare a proiectelor, corelat cu raportul de progres transmis de beneficiar,  situația reală a proiectului la locul de implementare a acestuia</w:t>
      </w:r>
      <w:r w:rsidR="00B62036" w:rsidRPr="00781157">
        <w:rPr>
          <w:rFonts w:asciiTheme="minorHAnsi" w:hAnsiTheme="minorHAnsi" w:cstheme="minorHAnsi"/>
          <w:color w:val="000000"/>
          <w:lang w:bidi="ro-RO"/>
        </w:rPr>
        <w:t>.</w:t>
      </w:r>
    </w:p>
    <w:p w14:paraId="130F7597" w14:textId="455EBBD3" w:rsidR="00201625" w:rsidRPr="00781157" w:rsidRDefault="002A53C6" w:rsidP="00201625">
      <w:pPr>
        <w:rPr>
          <w:rFonts w:asciiTheme="minorHAnsi" w:hAnsiTheme="minorHAnsi" w:cstheme="minorHAnsi"/>
        </w:rPr>
      </w:pPr>
      <w:r w:rsidRPr="00781157">
        <w:rPr>
          <w:rFonts w:asciiTheme="minorHAnsi" w:hAnsiTheme="minorHAnsi" w:cstheme="minorHAnsi"/>
        </w:rPr>
        <w:t>V</w:t>
      </w:r>
      <w:r w:rsidRPr="00781157">
        <w:rPr>
          <w:rFonts w:asciiTheme="minorHAnsi" w:hAnsiTheme="minorHAnsi" w:cstheme="minorHAnsi"/>
          <w:color w:val="444444"/>
        </w:rPr>
        <w:t>izitele</w:t>
      </w:r>
      <w:r w:rsidR="00B62036" w:rsidRPr="00781157">
        <w:rPr>
          <w:rFonts w:asciiTheme="minorHAnsi" w:hAnsiTheme="minorHAnsi" w:cstheme="minorHAnsi"/>
          <w:color w:val="444444"/>
        </w:rPr>
        <w:t xml:space="preserve"> de monitorizare </w:t>
      </w:r>
      <w:r w:rsidRPr="00781157">
        <w:rPr>
          <w:rFonts w:asciiTheme="minorHAnsi" w:hAnsiTheme="minorHAnsi" w:cstheme="minorHAnsi"/>
          <w:color w:val="444444"/>
        </w:rPr>
        <w:t>pot fi vizite la faţa locului, speciale de tip ad-hoc, încrucişate şi ex post, vizite pe teren la beneficiarii proiectelor, atât în perioada de implementare, cât şi postimplementare, pe perioada în care beneficiarul/liderul de parteneriat are obligaţia de a asigura caracterul durabil al operaţiunilor.</w:t>
      </w:r>
    </w:p>
    <w:p w14:paraId="531EE8D0" w14:textId="39BFC3EC" w:rsidR="00201625" w:rsidRPr="00D151A7" w:rsidRDefault="00201625" w:rsidP="00755E9E">
      <w:pPr>
        <w:pStyle w:val="Heading1"/>
      </w:pPr>
      <w:bookmarkStart w:id="189" w:name="_Toc141785699"/>
      <w:bookmarkEnd w:id="188"/>
      <w:r w:rsidRPr="00D151A7">
        <w:t>11.3.</w:t>
      </w:r>
      <w:r w:rsidRPr="00D151A7">
        <w:tab/>
        <w:t>Mecanismul specific indicatorilor de etapă. Planul de monitorizare</w:t>
      </w:r>
      <w:bookmarkEnd w:id="189"/>
    </w:p>
    <w:p w14:paraId="59A8B9C7" w14:textId="710E4B50" w:rsidR="00A57073" w:rsidRPr="00085009" w:rsidRDefault="00A57073" w:rsidP="00A57073">
      <w:pPr>
        <w:rPr>
          <w:rFonts w:asciiTheme="minorHAnsi" w:hAnsiTheme="minorHAnsi" w:cstheme="minorHAnsi"/>
        </w:rPr>
      </w:pPr>
      <w:bookmarkStart w:id="190" w:name="_Hlk136251527"/>
      <w:r w:rsidRPr="00085009">
        <w:rPr>
          <w:rFonts w:asciiTheme="minorHAnsi" w:hAnsiTheme="minorHAnsi" w:cstheme="minorHAnsi"/>
        </w:rPr>
        <w:t>Planul de monitorizare (Anexa la contractul de finanţare) este instrumentul prin care se stabilesc indicatorii de etapă care se vor monitoriza de către AM PRBI, pe parcursul implementării proiectului,  modul de verificare a acestora, precum si ţintele finale asumate pentru indicatorii de realizare şi de rezultat care vor fi atinse în urma implementării proiectului.</w:t>
      </w:r>
    </w:p>
    <w:p w14:paraId="5D7B1D08" w14:textId="7ED77B0A" w:rsidR="0049021B" w:rsidRPr="00085009" w:rsidRDefault="0087364F" w:rsidP="00D151A7">
      <w:pPr>
        <w:rPr>
          <w:rFonts w:asciiTheme="minorHAnsi" w:hAnsiTheme="minorHAnsi" w:cstheme="minorHAnsi"/>
        </w:rPr>
      </w:pPr>
      <w:r w:rsidRPr="00085009">
        <w:rPr>
          <w:rFonts w:asciiTheme="minorHAnsi" w:hAnsiTheme="minorHAnsi" w:cstheme="minorHAnsi"/>
        </w:rPr>
        <w:t xml:space="preserve">Indicatorii de etapa constituie </w:t>
      </w:r>
      <w:r w:rsidR="0049021B" w:rsidRPr="00085009">
        <w:rPr>
          <w:rFonts w:asciiTheme="minorHAnsi" w:hAnsiTheme="minorHAnsi" w:cstheme="minorHAnsi"/>
        </w:rPr>
        <w:t xml:space="preserve">repere cantitative, valorice sau calitative faţă de care este monitorizat şi evaluat, într-o manieră obiectivă şi transparentă, progresul implementării unui </w:t>
      </w:r>
      <w:r w:rsidR="0049021B" w:rsidRPr="00085009">
        <w:rPr>
          <w:rFonts w:asciiTheme="minorHAnsi" w:hAnsiTheme="minorHAnsi" w:cstheme="minorHAnsi"/>
        </w:rPr>
        <w:lastRenderedPageBreak/>
        <w:t>proiect; în funcţie de natura proiectelor, indicatorii de etapă pot reprezenta: realizarea unor activităţi sau subactivităţi din proiect, atingerea unor stadii de implementare sau de execuţie tehnică sau financiară prestabilite, precum şi stadii sau valori intermediare</w:t>
      </w:r>
      <w:r w:rsidR="005A0887" w:rsidRPr="00085009">
        <w:rPr>
          <w:rFonts w:asciiTheme="minorHAnsi" w:hAnsiTheme="minorHAnsi" w:cstheme="minorHAnsi"/>
        </w:rPr>
        <w:t xml:space="preserve"> ale indicatorilor de realizare.</w:t>
      </w:r>
    </w:p>
    <w:p w14:paraId="14FE678E" w14:textId="3EB774DC" w:rsidR="005A0887" w:rsidRPr="00D151A7" w:rsidRDefault="005A0887" w:rsidP="00D151A7">
      <w:pPr>
        <w:rPr>
          <w:rFonts w:asciiTheme="minorHAnsi" w:hAnsiTheme="minorHAnsi" w:cstheme="minorHAnsi"/>
          <w:color w:val="FF0000"/>
        </w:rPr>
      </w:pPr>
      <w:r w:rsidRPr="00D151A7">
        <w:rPr>
          <w:rFonts w:asciiTheme="minorHAnsi" w:hAnsiTheme="minorHAnsi" w:cstheme="minorHAnsi"/>
        </w:rPr>
        <w:t>Indicatorii de etapă se corelează cu activitatea de bază declarată de beneficiar în cererea de finanţare, precum şi cu rezultatele aşteptate ale proiectului. Primul indicator de etapă poate fi stabilit la un interval de o lună, dar nu mai mult de 6 luni, calculat din prima zi de începere a implementării proiectului, aşa cum este prevăzută în contractul de finanţare.</w:t>
      </w:r>
    </w:p>
    <w:p w14:paraId="380AFAB2" w14:textId="257D10C5" w:rsidR="0049021B" w:rsidRPr="00D151A7" w:rsidRDefault="00A57073" w:rsidP="00D151A7">
      <w:pPr>
        <w:rPr>
          <w:rFonts w:asciiTheme="minorHAnsi" w:hAnsiTheme="minorHAnsi" w:cstheme="minorHAnsi"/>
        </w:rPr>
      </w:pPr>
      <w:r w:rsidRPr="00D151A7">
        <w:rPr>
          <w:rFonts w:asciiTheme="minorHAnsi" w:hAnsiTheme="minorHAnsi" w:cstheme="minorHAnsi"/>
          <w:color w:val="444444"/>
        </w:rPr>
        <w:t>Pe baza informaţiilor incluse în cererea de finanţare şi, dacă este cazul, a informaţiilor suplimentare solicitate beneficiarului, AM PRBI verifică şi validează indicatorii de etapă care vor fi</w:t>
      </w:r>
      <w:r w:rsidR="002A53C6" w:rsidRPr="00D151A7">
        <w:rPr>
          <w:rFonts w:asciiTheme="minorHAnsi" w:hAnsiTheme="minorHAnsi" w:cstheme="minorHAnsi"/>
          <w:color w:val="444444"/>
        </w:rPr>
        <w:t xml:space="preserve"> </w:t>
      </w:r>
      <w:r w:rsidRPr="00D151A7">
        <w:rPr>
          <w:rFonts w:asciiTheme="minorHAnsi" w:hAnsiTheme="minorHAnsi" w:cstheme="minorHAnsi"/>
          <w:color w:val="444444"/>
        </w:rPr>
        <w:t>prevăzuţi în Planul de monitorizare a proiectului.</w:t>
      </w:r>
    </w:p>
    <w:bookmarkEnd w:id="190"/>
    <w:p w14:paraId="63D64DED" w14:textId="77777777" w:rsidR="00201625" w:rsidRPr="00201625" w:rsidRDefault="00201625" w:rsidP="00201625">
      <w:pPr>
        <w:rPr>
          <w:rFonts w:asciiTheme="minorHAnsi" w:hAnsiTheme="minorHAnsi" w:cstheme="minorHAnsi"/>
        </w:rPr>
      </w:pPr>
    </w:p>
    <w:p w14:paraId="2F785930" w14:textId="77777777" w:rsidR="00201625" w:rsidRPr="00201625" w:rsidRDefault="00201625" w:rsidP="00755E9E">
      <w:pPr>
        <w:pStyle w:val="Heading1"/>
      </w:pPr>
      <w:bookmarkStart w:id="191" w:name="_Toc141785700"/>
      <w:r w:rsidRPr="00201625">
        <w:t>12.</w:t>
      </w:r>
      <w:r w:rsidRPr="00201625">
        <w:tab/>
        <w:t>ASPECTE PRIVIND MANAGEMENTUL FINANCIAR</w:t>
      </w:r>
      <w:bookmarkEnd w:id="191"/>
    </w:p>
    <w:p w14:paraId="370242FB" w14:textId="766030FC" w:rsidR="00201625" w:rsidRPr="00201625" w:rsidRDefault="00201625" w:rsidP="00755E9E">
      <w:pPr>
        <w:pStyle w:val="Heading1"/>
      </w:pPr>
      <w:bookmarkStart w:id="192" w:name="_Toc141785701"/>
      <w:r w:rsidRPr="00201625">
        <w:t>12.1.</w:t>
      </w:r>
      <w:r w:rsidRPr="00201625">
        <w:tab/>
        <w:t>Mecanismul cererilor de prefinanțare</w:t>
      </w:r>
      <w:bookmarkEnd w:id="192"/>
      <w:r w:rsidRPr="00201625">
        <w:t xml:space="preserve"> </w:t>
      </w:r>
      <w:r w:rsidRPr="00201625">
        <w:tab/>
      </w:r>
    </w:p>
    <w:p w14:paraId="4755D1B1" w14:textId="77777777" w:rsidR="00A841E7" w:rsidRPr="00A841E7" w:rsidRDefault="00A841E7" w:rsidP="00A841E7">
      <w:pPr>
        <w:rPr>
          <w:rFonts w:asciiTheme="minorHAnsi" w:hAnsiTheme="minorHAnsi" w:cstheme="minorHAnsi"/>
        </w:rPr>
      </w:pPr>
      <w:bookmarkStart w:id="193" w:name="_Hlk135392706"/>
      <w:r w:rsidRPr="00A841E7">
        <w:rPr>
          <w:rFonts w:asciiTheme="minorHAnsi" w:hAnsiTheme="minorHAnsi" w:cstheme="minorHAnsi"/>
        </w:rPr>
        <w:t>Beneficiarul are dreptul de a primi prefinanțare în condițiile legale aplicabile, cu respectarea și în conformitate cu prevederile contractului de finanțare, reglementat prin OUG nr.23/2023, cu modificările și completările ulterioare.</w:t>
      </w:r>
    </w:p>
    <w:p w14:paraId="425A3C5B" w14:textId="77777777" w:rsidR="00A841E7" w:rsidRPr="00A841E7" w:rsidRDefault="00A841E7" w:rsidP="00A841E7">
      <w:pPr>
        <w:rPr>
          <w:rFonts w:asciiTheme="minorHAnsi" w:hAnsiTheme="minorHAnsi" w:cstheme="minorHAnsi"/>
        </w:rPr>
      </w:pPr>
      <w:r w:rsidRPr="00A841E7">
        <w:rPr>
          <w:rFonts w:asciiTheme="minorHAnsi" w:hAnsiTheme="minorHAnsi" w:cstheme="minorHAnsi"/>
        </w:rPr>
        <w:t>Prefinanțarea se justifică și se acordă în termenele și condițiile prevăzute la art. 18 din 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 și ale contractului de finanțare.</w:t>
      </w:r>
    </w:p>
    <w:p w14:paraId="6CD06807" w14:textId="16DDAE51" w:rsidR="00201625" w:rsidRPr="00201625" w:rsidRDefault="00A841E7" w:rsidP="00A841E7">
      <w:pPr>
        <w:rPr>
          <w:rFonts w:asciiTheme="minorHAnsi" w:hAnsiTheme="minorHAnsi" w:cstheme="minorHAnsi"/>
        </w:rPr>
      </w:pPr>
      <w:r w:rsidRPr="00A841E7">
        <w:rPr>
          <w:rFonts w:asciiTheme="minorHAnsi" w:hAnsiTheme="minorHAnsi" w:cstheme="minorHAnsi"/>
        </w:rPr>
        <w:t xml:space="preserve">Recuperarea prefinanțării se realizează în conformitate cu prevederile art. 20 din Ordonanța de urgență a Guvernului nr. 133/2021 și ale prezentului contract de finanțare.  </w:t>
      </w:r>
      <w:r w:rsidR="00690845">
        <w:rPr>
          <w:rFonts w:asciiTheme="minorHAnsi" w:hAnsiTheme="minorHAnsi" w:cstheme="minorHAnsi"/>
        </w:rPr>
        <w:t xml:space="preserve">  </w:t>
      </w:r>
    </w:p>
    <w:p w14:paraId="1233D460" w14:textId="7709D477" w:rsidR="00201625" w:rsidRPr="00201625" w:rsidRDefault="00201625" w:rsidP="00755E9E">
      <w:pPr>
        <w:pStyle w:val="Heading1"/>
      </w:pPr>
      <w:bookmarkStart w:id="194" w:name="_Toc141785702"/>
      <w:bookmarkEnd w:id="193"/>
      <w:r w:rsidRPr="00201625">
        <w:t>12.2.</w:t>
      </w:r>
      <w:r w:rsidRPr="00201625">
        <w:tab/>
        <w:t>Mecanismul cererilor de plată</w:t>
      </w:r>
      <w:bookmarkEnd w:id="194"/>
      <w:r w:rsidRPr="00201625">
        <w:tab/>
      </w:r>
    </w:p>
    <w:p w14:paraId="465019CA" w14:textId="77777777" w:rsidR="00A841E7" w:rsidRPr="00A841E7" w:rsidRDefault="00A841E7" w:rsidP="00A841E7">
      <w:pPr>
        <w:rPr>
          <w:rFonts w:asciiTheme="minorHAnsi" w:hAnsiTheme="minorHAnsi" w:cstheme="minorHAnsi"/>
        </w:rPr>
      </w:pPr>
      <w:bookmarkStart w:id="195" w:name="_Hlk136251545"/>
      <w:r w:rsidRPr="00A841E7">
        <w:rPr>
          <w:rFonts w:asciiTheme="minorHAnsi" w:hAnsiTheme="minorHAnsi" w:cstheme="minorHAnsi"/>
        </w:rPr>
        <w:t>Beneficiarul are dreptul utiliza mecanismul cererilor de plată în condițiile legale aplicabile, cu respectarea și în conformitate cu prevederile contractului de finanțare, reglementat prin OUG nr.23/2023, cu modificările și completările ulterioare.</w:t>
      </w:r>
    </w:p>
    <w:p w14:paraId="696715DA" w14:textId="09FA3952" w:rsidR="00201625" w:rsidRPr="00201625" w:rsidRDefault="00A841E7" w:rsidP="00A841E7">
      <w:pPr>
        <w:rPr>
          <w:rFonts w:asciiTheme="minorHAnsi" w:hAnsiTheme="minorHAnsi" w:cstheme="minorHAnsi"/>
        </w:rPr>
      </w:pPr>
      <w:r w:rsidRPr="00A841E7">
        <w:rPr>
          <w:rFonts w:asciiTheme="minorHAnsi" w:hAnsiTheme="minorHAnsi" w:cstheme="minorHAnsi"/>
        </w:rPr>
        <w:t>Mecanismul cererilor de plată se justifică și se acordă în termenele și condițiile prevăzute la art. 21, 22, 23 din 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 și ale contractului de finanțare</w:t>
      </w:r>
      <w:r w:rsidR="00690845" w:rsidRPr="00690845">
        <w:rPr>
          <w:rFonts w:asciiTheme="minorHAnsi" w:hAnsiTheme="minorHAnsi" w:cstheme="minorHAnsi"/>
        </w:rPr>
        <w:t xml:space="preserve">.  </w:t>
      </w:r>
    </w:p>
    <w:p w14:paraId="32BE4821" w14:textId="0C336A27" w:rsidR="00201625" w:rsidRPr="00201625" w:rsidRDefault="00201625" w:rsidP="00755E9E">
      <w:pPr>
        <w:pStyle w:val="Heading1"/>
      </w:pPr>
      <w:bookmarkStart w:id="196" w:name="_Toc141785703"/>
      <w:bookmarkEnd w:id="195"/>
      <w:r w:rsidRPr="00201625">
        <w:lastRenderedPageBreak/>
        <w:t>12.3.</w:t>
      </w:r>
      <w:r w:rsidRPr="00201625">
        <w:tab/>
        <w:t>Mecanismul cererilor de rambursare</w:t>
      </w:r>
      <w:bookmarkEnd w:id="196"/>
      <w:r w:rsidRPr="00201625">
        <w:t xml:space="preserve"> </w:t>
      </w:r>
      <w:r w:rsidRPr="00201625">
        <w:tab/>
      </w:r>
    </w:p>
    <w:p w14:paraId="45E864CD" w14:textId="77777777" w:rsidR="00A841E7" w:rsidRPr="00A841E7" w:rsidRDefault="00A841E7" w:rsidP="00A841E7">
      <w:pPr>
        <w:rPr>
          <w:rFonts w:asciiTheme="minorHAnsi" w:hAnsiTheme="minorHAnsi" w:cstheme="minorHAnsi"/>
        </w:rPr>
      </w:pPr>
      <w:bookmarkStart w:id="197" w:name="_Hlk136251557"/>
      <w:r w:rsidRPr="00A841E7">
        <w:rPr>
          <w:rFonts w:asciiTheme="minorHAnsi" w:hAnsiTheme="minorHAnsi" w:cstheme="minorHAnsi"/>
        </w:rPr>
        <w:t>Mecanismul cererilor de rambursare pentru proiectele depuse în cadrul prezentului apel poate fi de două tipuri:</w:t>
      </w:r>
    </w:p>
    <w:p w14:paraId="7F6FF3A5" w14:textId="539721D8" w:rsidR="00A841E7" w:rsidRPr="00755E9E" w:rsidRDefault="00A841E7" w:rsidP="0068366C">
      <w:pPr>
        <w:pStyle w:val="ListParagraph"/>
        <w:numPr>
          <w:ilvl w:val="0"/>
          <w:numId w:val="33"/>
        </w:numPr>
        <w:rPr>
          <w:rFonts w:asciiTheme="minorHAnsi" w:hAnsiTheme="minorHAnsi" w:cstheme="minorHAnsi"/>
        </w:rPr>
      </w:pPr>
      <w:r w:rsidRPr="00755E9E">
        <w:rPr>
          <w:rFonts w:asciiTheme="minorHAnsi" w:hAnsiTheme="minorHAnsi" w:cstheme="minorHAnsi"/>
        </w:rPr>
        <w:t>cerere de rambursare depusă de către un beneficiar prin care se solicită autorităţii de management virarea sumelor aferente cheltuielilor eligibile efectuate conform contractului de finanţare sau prin care se justifică utilizarea prefinanţării</w:t>
      </w:r>
      <w:r w:rsidR="00755E9E">
        <w:rPr>
          <w:rFonts w:asciiTheme="minorHAnsi" w:hAnsiTheme="minorHAnsi" w:cstheme="minorHAnsi"/>
        </w:rPr>
        <w:t>;</w:t>
      </w:r>
    </w:p>
    <w:p w14:paraId="04E305B8" w14:textId="30603008" w:rsidR="00A841E7" w:rsidRPr="00755E9E" w:rsidRDefault="00A841E7" w:rsidP="0068366C">
      <w:pPr>
        <w:pStyle w:val="ListParagraph"/>
        <w:numPr>
          <w:ilvl w:val="0"/>
          <w:numId w:val="33"/>
        </w:numPr>
        <w:rPr>
          <w:rFonts w:asciiTheme="minorHAnsi" w:hAnsiTheme="minorHAnsi" w:cstheme="minorHAnsi"/>
        </w:rPr>
      </w:pPr>
      <w:r w:rsidRPr="00755E9E">
        <w:rPr>
          <w:rFonts w:asciiTheme="minorHAnsi" w:hAnsiTheme="minorHAnsi" w:cstheme="minorHAnsi"/>
        </w:rPr>
        <w:t>cerere de rambursare aferentă cererii de plată - cererea depusă de către un beneficiar prin care se justifică utilizarea sumelor plătite de către autoritatea de management ca urmare a cererii de plată</w:t>
      </w:r>
      <w:r w:rsidR="00755E9E">
        <w:rPr>
          <w:rFonts w:asciiTheme="minorHAnsi" w:hAnsiTheme="minorHAnsi" w:cstheme="minorHAnsi"/>
        </w:rPr>
        <w:t>.</w:t>
      </w:r>
    </w:p>
    <w:p w14:paraId="145F123A" w14:textId="77777777" w:rsidR="00A841E7" w:rsidRPr="00A841E7" w:rsidRDefault="00A841E7" w:rsidP="00A841E7">
      <w:pPr>
        <w:rPr>
          <w:rFonts w:asciiTheme="minorHAnsi" w:hAnsiTheme="minorHAnsi" w:cstheme="minorHAnsi"/>
        </w:rPr>
      </w:pPr>
      <w:r w:rsidRPr="00A841E7">
        <w:rPr>
          <w:rFonts w:asciiTheme="minorHAnsi" w:hAnsiTheme="minorHAnsi" w:cstheme="minorHAnsi"/>
        </w:rPr>
        <w:t>În cazul în care prin cererea de rambursare se justifică utilizarea prefinanțării urmare a autorizării cheltuielilor eligibile aferente fondurilor externe nerambursabile şi cofinanţării de la bugetul de stat cuprinse în cererile de rambursare, contravaloarea acestora se deduce din valoarea prefinanţării acordate, iar sumele respective nu se mai cuvin a fi rambursate beneficiarului la cererile de rambursare (art. 19^alin 1-2, OUG nr. 133/2021, cu modificările și completarile ulterioare).</w:t>
      </w:r>
    </w:p>
    <w:p w14:paraId="1E4AFF42" w14:textId="77777777" w:rsidR="00A841E7" w:rsidRPr="00A841E7" w:rsidRDefault="00A841E7" w:rsidP="00A841E7">
      <w:pPr>
        <w:rPr>
          <w:rFonts w:asciiTheme="minorHAnsi" w:hAnsiTheme="minorHAnsi" w:cstheme="minorHAnsi"/>
        </w:rPr>
      </w:pPr>
      <w:r w:rsidRPr="00A841E7">
        <w:rPr>
          <w:rFonts w:asciiTheme="minorHAnsi" w:hAnsiTheme="minorHAnsi" w:cstheme="minorHAnsi"/>
        </w:rPr>
        <w:t xml:space="preserve">Beneficiarul va transmite cererile de rambursare conform secțiunii Graficului de depunere a cererilor de rambursare completată in MySMIS 2021 și generat ulterior de sistemul informatic ca anexa la contractul de finanțare. </w:t>
      </w:r>
    </w:p>
    <w:p w14:paraId="3E2F45B1" w14:textId="77777777" w:rsidR="00A841E7" w:rsidRPr="00A841E7" w:rsidRDefault="00A841E7" w:rsidP="00A841E7">
      <w:pPr>
        <w:rPr>
          <w:rFonts w:asciiTheme="minorHAnsi" w:hAnsiTheme="minorHAnsi" w:cstheme="minorHAnsi"/>
        </w:rPr>
      </w:pPr>
      <w:r w:rsidRPr="00A841E7">
        <w:rPr>
          <w:rFonts w:asciiTheme="minorHAnsi" w:hAnsiTheme="minorHAnsi" w:cstheme="minorHAnsi"/>
        </w:rPr>
        <w:t>Beneficiarii au obligația de a efectua plata sumelor primite prin mecanismul cererilor de plată si de a depune cererea de rambursare aferentă cererii de plată la AM PR BI în decurs de 10 zile lucrătoare de la momentul încasării sumelor virate.</w:t>
      </w:r>
    </w:p>
    <w:p w14:paraId="48E1DE19" w14:textId="3691726A" w:rsidR="00201625" w:rsidRPr="00201625" w:rsidRDefault="00A841E7" w:rsidP="00A841E7">
      <w:pPr>
        <w:rPr>
          <w:rFonts w:asciiTheme="minorHAnsi" w:hAnsiTheme="minorHAnsi" w:cstheme="minorHAnsi"/>
        </w:rPr>
      </w:pPr>
      <w:r w:rsidRPr="00A841E7">
        <w:rPr>
          <w:rFonts w:asciiTheme="minorHAnsi" w:hAnsiTheme="minorHAnsi" w:cstheme="minorHAnsi"/>
        </w:rPr>
        <w:t>Beneficiarii au obligaţia de a achita integral contribuţia proprie aferentă cheltuielilor eligibile incluse în documentele anexate cererii de plată cel mai târziu până la data depunerii cererii de rambursare aferente cererii de plată</w:t>
      </w:r>
      <w:r w:rsidR="00690845" w:rsidRPr="00690845">
        <w:rPr>
          <w:rFonts w:asciiTheme="minorHAnsi" w:hAnsiTheme="minorHAnsi" w:cstheme="minorHAnsi"/>
        </w:rPr>
        <w:t xml:space="preserve">.  </w:t>
      </w:r>
    </w:p>
    <w:p w14:paraId="1C124332" w14:textId="601CDE9C" w:rsidR="00201625" w:rsidRPr="00201625" w:rsidRDefault="00201625" w:rsidP="00755E9E">
      <w:pPr>
        <w:pStyle w:val="Heading1"/>
      </w:pPr>
      <w:bookmarkStart w:id="198" w:name="_Toc141785704"/>
      <w:bookmarkEnd w:id="197"/>
      <w:r w:rsidRPr="00201625">
        <w:t>12.4.</w:t>
      </w:r>
      <w:r w:rsidRPr="00201625">
        <w:tab/>
        <w:t>Graficul cererilor de prefinanșare/</w:t>
      </w:r>
      <w:r w:rsidR="00E568DE">
        <w:t xml:space="preserve"> </w:t>
      </w:r>
      <w:r w:rsidRPr="00201625">
        <w:t>plată/</w:t>
      </w:r>
      <w:r w:rsidR="00E568DE">
        <w:t xml:space="preserve"> </w:t>
      </w:r>
      <w:r w:rsidRPr="00201625">
        <w:t>rambursare</w:t>
      </w:r>
      <w:bookmarkEnd w:id="198"/>
      <w:r w:rsidRPr="00201625">
        <w:t xml:space="preserve"> </w:t>
      </w:r>
      <w:r w:rsidRPr="00201625">
        <w:tab/>
      </w:r>
    </w:p>
    <w:p w14:paraId="11C0BA92" w14:textId="171D3C59" w:rsidR="00A841E7" w:rsidRPr="00A841E7" w:rsidRDefault="00A841E7" w:rsidP="00A841E7">
      <w:pPr>
        <w:rPr>
          <w:rFonts w:asciiTheme="minorHAnsi" w:hAnsiTheme="minorHAnsi" w:cstheme="minorHAnsi"/>
        </w:rPr>
      </w:pPr>
      <w:bookmarkStart w:id="199" w:name="_Hlk136251576"/>
      <w:r w:rsidRPr="00A841E7">
        <w:rPr>
          <w:rFonts w:asciiTheme="minorHAnsi" w:hAnsiTheme="minorHAnsi" w:cstheme="minorHAnsi"/>
        </w:rPr>
        <w:t xml:space="preserve">Finanțarea va fi acordată, în baza cererilor de prefinanțare/rambursare/ plată, elaborate și transmise prin sistemul </w:t>
      </w:r>
      <w:r w:rsidR="006554B0" w:rsidRPr="00514322">
        <w:rPr>
          <w:rFonts w:asciiTheme="minorHAnsi" w:hAnsiTheme="minorHAnsi" w:cstheme="minorHAnsi"/>
        </w:rPr>
        <w:t>MySMIS2021/ SMIS 2021</w:t>
      </w:r>
      <w:r w:rsidR="006554B0">
        <w:rPr>
          <w:rFonts w:asciiTheme="minorHAnsi" w:hAnsiTheme="minorHAnsi" w:cstheme="minorHAnsi"/>
        </w:rPr>
        <w:t xml:space="preserve">+ </w:t>
      </w:r>
      <w:r w:rsidRPr="00A841E7">
        <w:rPr>
          <w:rFonts w:asciiTheme="minorHAnsi" w:hAnsiTheme="minorHAnsi" w:cstheme="minorHAnsi"/>
        </w:rPr>
        <w:t>în conformitate cu Graficul de depunere a cererilor de prefinanțare/plată/rambursare a cheltuielilor.</w:t>
      </w:r>
    </w:p>
    <w:p w14:paraId="29C2283D" w14:textId="77777777" w:rsidR="00A841E7" w:rsidRPr="00A841E7" w:rsidRDefault="00A841E7" w:rsidP="00A841E7">
      <w:pPr>
        <w:rPr>
          <w:rFonts w:asciiTheme="minorHAnsi" w:hAnsiTheme="minorHAnsi" w:cstheme="minorHAnsi"/>
        </w:rPr>
      </w:pPr>
      <w:r w:rsidRPr="00A841E7">
        <w:rPr>
          <w:rFonts w:asciiTheme="minorHAnsi" w:hAnsiTheme="minorHAnsi" w:cstheme="minorHAnsi"/>
        </w:rPr>
        <w:t xml:space="preserve">Graficul cererilor de prefinanțare/plată/rambursare este o secțiune în cererea de finanțare care se va completa la momentul etapei de contractare, și se va corela cu calendarul de activități propus al investiției.  </w:t>
      </w:r>
    </w:p>
    <w:p w14:paraId="03A88E0A" w14:textId="6E1B5E3D" w:rsidR="00201625" w:rsidRPr="00201625" w:rsidRDefault="00A841E7" w:rsidP="00A841E7">
      <w:pPr>
        <w:rPr>
          <w:rFonts w:asciiTheme="minorHAnsi" w:hAnsiTheme="minorHAnsi" w:cstheme="minorHAnsi"/>
        </w:rPr>
      </w:pPr>
      <w:r w:rsidRPr="00A841E7">
        <w:rPr>
          <w:rFonts w:asciiTheme="minorHAnsi" w:hAnsiTheme="minorHAnsi" w:cstheme="minorHAnsi"/>
        </w:rPr>
        <w:t>Graficul cererilor de prefinanțare/plată/rambursare se constituie în Anexa nr. 3 la contractul de finanțate, încărcat și actualizat de beneficiar în sistemul MySMIS 2021</w:t>
      </w:r>
      <w:r w:rsidR="00690845" w:rsidRPr="00690845">
        <w:rPr>
          <w:rFonts w:asciiTheme="minorHAnsi" w:hAnsiTheme="minorHAnsi" w:cstheme="minorHAnsi"/>
        </w:rPr>
        <w:t xml:space="preserve">.  </w:t>
      </w:r>
    </w:p>
    <w:p w14:paraId="745DC3F0" w14:textId="6AE83F24" w:rsidR="00201625" w:rsidRDefault="00201625" w:rsidP="00755E9E">
      <w:pPr>
        <w:pStyle w:val="Heading1"/>
      </w:pPr>
      <w:bookmarkStart w:id="200" w:name="_Toc141785705"/>
      <w:bookmarkEnd w:id="199"/>
      <w:r w:rsidRPr="00201625">
        <w:lastRenderedPageBreak/>
        <w:t>12.5.</w:t>
      </w:r>
      <w:r w:rsidRPr="00201625">
        <w:tab/>
        <w:t>Vizitele la fața locului</w:t>
      </w:r>
      <w:bookmarkEnd w:id="200"/>
      <w:r w:rsidRPr="00201625">
        <w:t xml:space="preserve"> </w:t>
      </w:r>
      <w:r w:rsidRPr="00201625">
        <w:tab/>
      </w:r>
    </w:p>
    <w:p w14:paraId="26309BAC" w14:textId="20D16DDE" w:rsidR="006554B0" w:rsidRDefault="006554B0" w:rsidP="006554B0">
      <w:pPr>
        <w:rPr>
          <w:rFonts w:asciiTheme="minorHAnsi" w:hAnsiTheme="minorHAnsi" w:cstheme="minorHAnsi"/>
          <w:color w:val="000000"/>
          <w:lang w:val="en-GB"/>
        </w:rPr>
      </w:pPr>
      <w:r w:rsidRPr="0095778E">
        <w:rPr>
          <w:rFonts w:asciiTheme="minorHAnsi" w:hAnsiTheme="minorHAnsi" w:cstheme="minorHAnsi"/>
          <w:color w:val="000000"/>
          <w:lang w:val="en-GB"/>
        </w:rPr>
        <w:t xml:space="preserve">Pentru proiectele depuse în cadrul prezentului apel de proiecte se vor efectua vizite </w:t>
      </w:r>
      <w:r>
        <w:rPr>
          <w:rFonts w:asciiTheme="minorHAnsi" w:hAnsiTheme="minorHAnsi" w:cstheme="minorHAnsi"/>
          <w:color w:val="000000"/>
          <w:lang w:val="en-GB"/>
        </w:rPr>
        <w:t>la fața locului</w:t>
      </w:r>
      <w:r w:rsidRPr="0095778E">
        <w:rPr>
          <w:rFonts w:asciiTheme="minorHAnsi" w:hAnsiTheme="minorHAnsi" w:cstheme="minorHAnsi"/>
          <w:color w:val="000000"/>
          <w:lang w:val="en-GB"/>
        </w:rPr>
        <w:t xml:space="preserve"> atât în etapa de </w:t>
      </w:r>
      <w:r>
        <w:rPr>
          <w:rFonts w:asciiTheme="minorHAnsi" w:hAnsiTheme="minorHAnsi" w:cstheme="minorHAnsi"/>
          <w:color w:val="000000"/>
          <w:lang w:val="en-GB"/>
        </w:rPr>
        <w:t>evaluare –</w:t>
      </w:r>
      <w:r w:rsidRPr="006554B0">
        <w:rPr>
          <w:rFonts w:asciiTheme="minorHAnsi" w:hAnsiTheme="minorHAnsi" w:cstheme="minorHAnsi"/>
          <w:color w:val="000000"/>
          <w:lang w:val="en-GB"/>
        </w:rPr>
        <w:t xml:space="preserve"> </w:t>
      </w:r>
      <w:r>
        <w:rPr>
          <w:rFonts w:asciiTheme="minorHAnsi" w:hAnsiTheme="minorHAnsi" w:cstheme="minorHAnsi"/>
          <w:color w:val="000000"/>
          <w:lang w:val="en-GB"/>
        </w:rPr>
        <w:t>a se vedea secțiunea 8.4,</w:t>
      </w:r>
      <w:r w:rsidRPr="0095778E">
        <w:rPr>
          <w:rFonts w:asciiTheme="minorHAnsi" w:hAnsiTheme="minorHAnsi" w:cstheme="minorHAnsi"/>
          <w:color w:val="000000"/>
          <w:lang w:val="en-GB"/>
        </w:rPr>
        <w:t xml:space="preserve"> cât și în etapa de implementare a proiectului</w:t>
      </w:r>
      <w:r>
        <w:rPr>
          <w:rFonts w:asciiTheme="minorHAnsi" w:hAnsiTheme="minorHAnsi" w:cstheme="minorHAnsi"/>
          <w:color w:val="000000"/>
          <w:lang w:val="en-GB"/>
        </w:rPr>
        <w:t xml:space="preserve"> -</w:t>
      </w:r>
      <w:r w:rsidRPr="006554B0">
        <w:rPr>
          <w:rFonts w:asciiTheme="minorHAnsi" w:hAnsiTheme="minorHAnsi" w:cstheme="minorHAnsi"/>
          <w:color w:val="000000"/>
          <w:lang w:val="en-GB"/>
        </w:rPr>
        <w:t xml:space="preserve"> </w:t>
      </w:r>
      <w:r>
        <w:rPr>
          <w:rFonts w:asciiTheme="minorHAnsi" w:hAnsiTheme="minorHAnsi" w:cstheme="minorHAnsi"/>
          <w:color w:val="000000"/>
          <w:lang w:val="en-GB"/>
        </w:rPr>
        <w:t xml:space="preserve">a se vedea secțiunea </w:t>
      </w:r>
      <w:r w:rsidRPr="0095778E">
        <w:rPr>
          <w:rFonts w:asciiTheme="minorHAnsi" w:hAnsiTheme="minorHAnsi" w:cstheme="minorHAnsi"/>
          <w:color w:val="000000"/>
          <w:lang w:val="en-GB"/>
        </w:rPr>
        <w:t>11.2.</w:t>
      </w:r>
    </w:p>
    <w:p w14:paraId="31D0EC2D" w14:textId="77777777" w:rsidR="006554B0" w:rsidRPr="00DE3000" w:rsidRDefault="006554B0" w:rsidP="006554B0">
      <w:pPr>
        <w:rPr>
          <w:rFonts w:asciiTheme="minorHAnsi" w:hAnsiTheme="minorHAnsi" w:cstheme="minorHAnsi"/>
          <w:color w:val="000000"/>
          <w:lang w:val="en-GB"/>
        </w:rPr>
      </w:pPr>
      <w:r w:rsidRPr="00DE3000">
        <w:rPr>
          <w:rFonts w:asciiTheme="minorHAnsi" w:hAnsiTheme="minorHAnsi" w:cstheme="minorHAnsi"/>
          <w:color w:val="000000"/>
          <w:lang w:val="en-GB"/>
        </w:rPr>
        <w:t>În perioada de implementare a proiectului</w:t>
      </w:r>
      <w:r>
        <w:rPr>
          <w:rFonts w:asciiTheme="minorHAnsi" w:hAnsiTheme="minorHAnsi" w:cstheme="minorHAnsi"/>
          <w:color w:val="000000"/>
          <w:lang w:val="en-GB"/>
        </w:rPr>
        <w:t xml:space="preserve"> e</w:t>
      </w:r>
      <w:r w:rsidRPr="00DE3000">
        <w:rPr>
          <w:rFonts w:asciiTheme="minorHAnsi" w:hAnsiTheme="minorHAnsi" w:cstheme="minorHAnsi"/>
          <w:color w:val="000000"/>
          <w:lang w:val="en-GB"/>
        </w:rPr>
        <w:t xml:space="preserve">fectuarea vizitei </w:t>
      </w:r>
      <w:r>
        <w:rPr>
          <w:rFonts w:asciiTheme="minorHAnsi" w:hAnsiTheme="minorHAnsi" w:cstheme="minorHAnsi"/>
          <w:color w:val="000000"/>
          <w:lang w:val="en-GB"/>
        </w:rPr>
        <w:t>la fața locului</w:t>
      </w:r>
      <w:r w:rsidRPr="00DE3000">
        <w:rPr>
          <w:rFonts w:asciiTheme="minorHAnsi" w:hAnsiTheme="minorHAnsi" w:cstheme="minorHAnsi"/>
          <w:color w:val="000000"/>
          <w:lang w:val="en-GB"/>
        </w:rPr>
        <w:t xml:space="preserve"> va avea drept scop:</w:t>
      </w:r>
    </w:p>
    <w:p w14:paraId="37015A42" w14:textId="77777777" w:rsidR="006554B0" w:rsidRPr="00DE3000" w:rsidRDefault="006554B0" w:rsidP="0068366C">
      <w:pPr>
        <w:pStyle w:val="ListParagraph"/>
        <w:numPr>
          <w:ilvl w:val="0"/>
          <w:numId w:val="31"/>
        </w:numPr>
        <w:rPr>
          <w:rFonts w:asciiTheme="minorHAnsi" w:hAnsiTheme="minorHAnsi" w:cstheme="minorHAnsi"/>
          <w:color w:val="000000"/>
          <w:lang w:val="en-GB"/>
        </w:rPr>
      </w:pPr>
      <w:r w:rsidRPr="00DE3000">
        <w:rPr>
          <w:rFonts w:asciiTheme="minorHAnsi" w:hAnsiTheme="minorHAnsi" w:cstheme="minorHAnsi"/>
          <w:color w:val="000000"/>
          <w:lang w:val="en-GB"/>
        </w:rPr>
        <w:t>Verificarea existenței livrabilelor (format fizic sau electronic) / bunurilor obținute în cadrul proiectului și corespondența acestora din punct de vedere tehnic și financiar cu cele din factură/contract de achiziție publică/procese-verbale;</w:t>
      </w:r>
    </w:p>
    <w:p w14:paraId="49F05CA2" w14:textId="77777777" w:rsidR="006554B0" w:rsidRPr="00DE3000" w:rsidRDefault="006554B0" w:rsidP="0068366C">
      <w:pPr>
        <w:pStyle w:val="ListParagraph"/>
        <w:numPr>
          <w:ilvl w:val="0"/>
          <w:numId w:val="31"/>
        </w:numPr>
        <w:rPr>
          <w:rFonts w:asciiTheme="minorHAnsi" w:hAnsiTheme="minorHAnsi" w:cstheme="minorHAnsi"/>
          <w:color w:val="000000"/>
          <w:lang w:val="en-GB"/>
        </w:rPr>
      </w:pPr>
      <w:r w:rsidRPr="00DE3000">
        <w:rPr>
          <w:rFonts w:asciiTheme="minorHAnsi" w:hAnsiTheme="minorHAnsi" w:cstheme="minorHAnsi"/>
          <w:color w:val="000000"/>
          <w:lang w:val="en-GB"/>
        </w:rPr>
        <w:t>Verificarea corelării stadiului lucrărilor executate cu lucrările decontate pe parcursul implementării;</w:t>
      </w:r>
    </w:p>
    <w:p w14:paraId="251E97B5" w14:textId="77777777" w:rsidR="006554B0" w:rsidRDefault="006554B0" w:rsidP="0068366C">
      <w:pPr>
        <w:pStyle w:val="ListParagraph"/>
        <w:numPr>
          <w:ilvl w:val="0"/>
          <w:numId w:val="31"/>
        </w:numPr>
        <w:rPr>
          <w:rFonts w:asciiTheme="minorHAnsi" w:hAnsiTheme="minorHAnsi" w:cstheme="minorHAnsi"/>
          <w:color w:val="000000"/>
          <w:lang w:val="en-GB"/>
        </w:rPr>
      </w:pPr>
      <w:r w:rsidRPr="00DE3000">
        <w:rPr>
          <w:rFonts w:asciiTheme="minorHAnsi" w:hAnsiTheme="minorHAnsi" w:cstheme="minorHAnsi"/>
          <w:color w:val="000000"/>
          <w:lang w:val="en-GB"/>
        </w:rPr>
        <w:t>Verificarea realizării activității de publicitate a proiectului, așa cum este prevăzut în contractul de finanțare</w:t>
      </w:r>
      <w:r>
        <w:rPr>
          <w:rFonts w:asciiTheme="minorHAnsi" w:hAnsiTheme="minorHAnsi" w:cstheme="minorHAnsi"/>
          <w:color w:val="000000"/>
          <w:lang w:val="en-GB"/>
        </w:rPr>
        <w:t>;</w:t>
      </w:r>
    </w:p>
    <w:p w14:paraId="21AEC0F7" w14:textId="77777777" w:rsidR="006554B0" w:rsidRDefault="006554B0" w:rsidP="0068366C">
      <w:pPr>
        <w:pStyle w:val="ListParagraph"/>
        <w:numPr>
          <w:ilvl w:val="0"/>
          <w:numId w:val="31"/>
        </w:numPr>
        <w:rPr>
          <w:rFonts w:asciiTheme="minorHAnsi" w:hAnsiTheme="minorHAnsi" w:cstheme="minorHAnsi"/>
          <w:color w:val="000000"/>
          <w:lang w:val="en-GB"/>
        </w:rPr>
      </w:pPr>
      <w:r w:rsidRPr="00DE3000">
        <w:rPr>
          <w:rFonts w:asciiTheme="minorHAnsi" w:hAnsiTheme="minorHAnsi" w:cstheme="minorHAnsi"/>
          <w:color w:val="000000"/>
          <w:lang w:val="en-GB"/>
        </w:rPr>
        <w:t>Verificarea stadiului de implementare, în conformitate cu Planul de monitorizare, respectiv dacă există întârzieri în implementarea proiectului.</w:t>
      </w:r>
    </w:p>
    <w:p w14:paraId="0FB650D8" w14:textId="67FA33F5" w:rsidR="00A841E7" w:rsidRPr="00755E9E" w:rsidRDefault="006554B0" w:rsidP="00A841E7">
      <w:pPr>
        <w:rPr>
          <w:rFonts w:asciiTheme="minorHAnsi" w:hAnsiTheme="minorHAnsi" w:cstheme="minorHAnsi"/>
          <w:color w:val="000000"/>
          <w:lang w:val="en-GB"/>
        </w:rPr>
      </w:pPr>
      <w:r>
        <w:rPr>
          <w:rFonts w:asciiTheme="minorHAnsi" w:hAnsiTheme="minorHAnsi" w:cstheme="minorHAnsi"/>
          <w:color w:val="000000"/>
          <w:lang w:val="en-GB"/>
        </w:rPr>
        <w:t xml:space="preserve">Vizitele la fața locului se realizează și </w:t>
      </w:r>
      <w:r w:rsidRPr="0095778E">
        <w:rPr>
          <w:rFonts w:asciiTheme="minorHAnsi" w:hAnsiTheme="minorHAnsi" w:cstheme="minorHAnsi"/>
          <w:color w:val="000000"/>
          <w:lang w:val="en-GB"/>
        </w:rPr>
        <w:t>post-implementare, pe durata de durabilitate a contractului de finanțare</w:t>
      </w:r>
      <w:r>
        <w:rPr>
          <w:rFonts w:asciiTheme="minorHAnsi" w:hAnsiTheme="minorHAnsi" w:cstheme="minorHAnsi"/>
          <w:color w:val="000000"/>
          <w:lang w:val="en-GB"/>
        </w:rPr>
        <w:t>.</w:t>
      </w:r>
    </w:p>
    <w:p w14:paraId="4FDA957A" w14:textId="77777777" w:rsidR="00201625" w:rsidRPr="00201625" w:rsidRDefault="00201625" w:rsidP="00755E9E">
      <w:pPr>
        <w:pStyle w:val="Heading1"/>
      </w:pPr>
      <w:bookmarkStart w:id="201" w:name="_Toc141785706"/>
      <w:r w:rsidRPr="00201625">
        <w:t>13.</w:t>
      </w:r>
      <w:r w:rsidRPr="00201625">
        <w:tab/>
        <w:t>MODIFICAREA GHIDULUI SOLICITANTULUI</w:t>
      </w:r>
      <w:bookmarkEnd w:id="201"/>
      <w:r w:rsidRPr="00201625">
        <w:tab/>
      </w:r>
    </w:p>
    <w:p w14:paraId="5602885C" w14:textId="42A148DF" w:rsidR="00A041D0" w:rsidRPr="00755E9E" w:rsidRDefault="00201625" w:rsidP="00755E9E">
      <w:pPr>
        <w:pStyle w:val="Heading1"/>
      </w:pPr>
      <w:bookmarkStart w:id="202" w:name="_Toc141785707"/>
      <w:r w:rsidRPr="00201625">
        <w:t>13.1.</w:t>
      </w:r>
      <w:r w:rsidRPr="00201625">
        <w:tab/>
        <w:t>Aspectele care pot face obiectul modificărilor prevederilor ghidului solicitantului</w:t>
      </w:r>
      <w:bookmarkEnd w:id="202"/>
    </w:p>
    <w:p w14:paraId="0B1696D7" w14:textId="77777777" w:rsidR="00A041D0" w:rsidRPr="00076E49" w:rsidRDefault="00A041D0" w:rsidP="00A041D0">
      <w:pPr>
        <w:autoSpaceDE w:val="0"/>
        <w:autoSpaceDN w:val="0"/>
        <w:adjustRightInd w:val="0"/>
        <w:spacing w:before="0" w:after="0"/>
        <w:rPr>
          <w:rFonts w:asciiTheme="minorHAnsi" w:hAnsiTheme="minorHAnsi" w:cstheme="minorHAnsi"/>
          <w:color w:val="000000"/>
          <w:lang w:val="en-GB"/>
        </w:rPr>
      </w:pPr>
      <w:r w:rsidRPr="00076E49">
        <w:rPr>
          <w:rFonts w:asciiTheme="minorHAnsi" w:hAnsiTheme="minorHAnsi" w:cstheme="minorHAnsi"/>
          <w:color w:val="000000"/>
          <w:lang w:val="en-GB"/>
        </w:rPr>
        <w:t>Informațiile cuprinse în acest document au la bază Programul Regional București-Ilfov 2021-2027 iar clarificarea unor termeni sau a unor informații din cuprinsul documentului se realizează numai de către Autoritatea de Management (AM) a Programului Regional Bucureşti-Ilfov (PR BI).</w:t>
      </w:r>
    </w:p>
    <w:p w14:paraId="7CA571F8" w14:textId="77777777" w:rsidR="00A041D0" w:rsidRPr="00076E49" w:rsidRDefault="00A041D0" w:rsidP="00A041D0">
      <w:pPr>
        <w:autoSpaceDE w:val="0"/>
        <w:autoSpaceDN w:val="0"/>
        <w:adjustRightInd w:val="0"/>
        <w:spacing w:before="0" w:after="0"/>
        <w:rPr>
          <w:rFonts w:asciiTheme="minorHAnsi" w:hAnsiTheme="minorHAnsi" w:cstheme="minorHAnsi"/>
          <w:color w:val="000000"/>
          <w:lang w:val="en-GB"/>
        </w:rPr>
      </w:pPr>
    </w:p>
    <w:p w14:paraId="72123C50" w14:textId="77777777" w:rsidR="00A041D0" w:rsidRPr="00A67317" w:rsidRDefault="00A041D0" w:rsidP="00A041D0">
      <w:pPr>
        <w:autoSpaceDE w:val="0"/>
        <w:autoSpaceDN w:val="0"/>
        <w:adjustRightInd w:val="0"/>
        <w:spacing w:before="0" w:after="0"/>
        <w:rPr>
          <w:rFonts w:asciiTheme="minorHAnsi" w:hAnsiTheme="minorHAnsi" w:cstheme="minorHAnsi"/>
          <w:color w:val="000000"/>
          <w:lang w:val="en-GB"/>
        </w:rPr>
      </w:pPr>
      <w:r w:rsidRPr="00076E49">
        <w:rPr>
          <w:rFonts w:asciiTheme="minorHAnsi" w:hAnsiTheme="minorHAnsi" w:cstheme="minorHAnsi"/>
          <w:color w:val="000000"/>
          <w:lang w:val="en-GB"/>
        </w:rPr>
        <w:t xml:space="preserve">Oricare modificări sau actualizări ale unor documente prezentate în continuare care conduc la schimbarea unor condiţii de accesare şi/sau de evaluare, aprobare, contractare, finanţare, etc. vor fi aduse la cunoştinţa solicitanţilor/ beneficiarilor prin publicare pe site-ul Autorităţii de Management al Programului Regional Bucureşti-Ilfov 2021-2027/ Agenţiei pentru Dezvoltare Regională </w:t>
      </w:r>
      <w:bookmarkStart w:id="203" w:name="_Hlk133313564"/>
      <w:r w:rsidRPr="00076E49">
        <w:rPr>
          <w:rFonts w:asciiTheme="minorHAnsi" w:hAnsiTheme="minorHAnsi" w:cstheme="minorHAnsi"/>
          <w:color w:val="000000"/>
          <w:lang w:val="en-GB"/>
        </w:rPr>
        <w:t>Bucureşti-Ilfov</w:t>
      </w:r>
      <w:bookmarkEnd w:id="203"/>
      <w:r w:rsidRPr="00076E49">
        <w:rPr>
          <w:rFonts w:asciiTheme="minorHAnsi" w:hAnsiTheme="minorHAnsi" w:cstheme="minorHAnsi"/>
          <w:color w:val="000000"/>
          <w:lang w:val="en-GB"/>
        </w:rPr>
        <w:t>.</w:t>
      </w:r>
    </w:p>
    <w:p w14:paraId="533C1FFC" w14:textId="3A360797" w:rsidR="00201625" w:rsidRPr="00201625" w:rsidRDefault="00201625" w:rsidP="00201625">
      <w:pPr>
        <w:rPr>
          <w:rFonts w:asciiTheme="minorHAnsi" w:hAnsiTheme="minorHAnsi" w:cstheme="minorHAnsi"/>
        </w:rPr>
      </w:pPr>
      <w:r w:rsidRPr="00201625">
        <w:rPr>
          <w:rFonts w:asciiTheme="minorHAnsi" w:hAnsiTheme="minorHAnsi" w:cstheme="minorHAnsi"/>
        </w:rPr>
        <w:t>Aspectele prevăzute în cadrul prezentului ghid se raportează la legislația în vigoare. Modificarea prevederilor legale în vigoare poate determina AM PRBI să solicite documente suplimentare și/sau respectarea unor condiții suplimentare față de prevederile prezentului ghid, pentru conformarea cu modificările legislative intervenite.</w:t>
      </w:r>
    </w:p>
    <w:p w14:paraId="44A3FB96" w14:textId="77777777" w:rsidR="00201625" w:rsidRPr="00201625" w:rsidRDefault="00201625" w:rsidP="00201625">
      <w:pPr>
        <w:rPr>
          <w:rFonts w:asciiTheme="minorHAnsi" w:hAnsiTheme="minorHAnsi" w:cstheme="minorHAnsi"/>
        </w:rPr>
      </w:pPr>
      <w:r w:rsidRPr="00201625">
        <w:rPr>
          <w:rFonts w:asciiTheme="minorHAnsi" w:hAnsiTheme="minorHAnsi" w:cstheme="minorHAnsi"/>
        </w:rPr>
        <w:lastRenderedPageBreak/>
        <w:t>Solicitanții de finanțare au obligația de a respecta legislația în vigoare la nivel național și european, inclusiv a modificărilor intervenite pe parcursul procesului de evaluare, selecție și contractare a proiectelor, modificărilor intervenite ulterior lansării prezentului apel de proiecte.</w:t>
      </w:r>
    </w:p>
    <w:p w14:paraId="61F778B1" w14:textId="77777777" w:rsidR="00201625" w:rsidRPr="00201625" w:rsidRDefault="00201625" w:rsidP="00201625">
      <w:pPr>
        <w:rPr>
          <w:rFonts w:asciiTheme="minorHAnsi" w:hAnsiTheme="minorHAnsi" w:cstheme="minorHAnsi"/>
        </w:rPr>
      </w:pPr>
      <w:r w:rsidRPr="00201625">
        <w:rPr>
          <w:rFonts w:asciiTheme="minorHAnsi" w:hAnsiTheme="minorHAnsi" w:cstheme="minorHAnsi"/>
        </w:rPr>
        <w:t>Identificarea unor aspecte ce pot îmbunătăți procesul de evaluare, selecție și contractare poate determina solicitări de documente suplimentare din partea AM PRBI, solicitări la care potențialii beneficiari au obligația de a răspunde, în caz contrar cererea de finanțare putând fi respinsă din procesul de evaluare, selecție și contractare.</w:t>
      </w:r>
    </w:p>
    <w:p w14:paraId="6DDDF7EA" w14:textId="77777777" w:rsidR="00201625" w:rsidRPr="00201625" w:rsidRDefault="00201625" w:rsidP="00201625">
      <w:pPr>
        <w:rPr>
          <w:rFonts w:asciiTheme="minorHAnsi" w:hAnsiTheme="minorHAnsi" w:cstheme="minorHAnsi"/>
        </w:rPr>
      </w:pPr>
    </w:p>
    <w:p w14:paraId="777CAF23" w14:textId="77777777" w:rsidR="00201625" w:rsidRPr="00201625" w:rsidRDefault="00201625" w:rsidP="00755E9E">
      <w:pPr>
        <w:pStyle w:val="Heading1"/>
      </w:pPr>
      <w:bookmarkStart w:id="204" w:name="_Toc141785708"/>
      <w:r w:rsidRPr="00201625">
        <w:t>13.2.</w:t>
      </w:r>
      <w:r w:rsidRPr="00201625">
        <w:tab/>
        <w:t>Condiții privind aplicarea modificărilor pentru cererile de finanțare aflate în procesul de selecție (condiții tranzitorii)</w:t>
      </w:r>
      <w:bookmarkEnd w:id="204"/>
      <w:r w:rsidRPr="00201625">
        <w:tab/>
      </w:r>
    </w:p>
    <w:p w14:paraId="0557B78C" w14:textId="77777777" w:rsidR="00201625" w:rsidRPr="00201625" w:rsidRDefault="00201625" w:rsidP="00201625">
      <w:pPr>
        <w:rPr>
          <w:rFonts w:asciiTheme="minorHAnsi" w:hAnsiTheme="minorHAnsi" w:cstheme="minorHAnsi"/>
        </w:rPr>
      </w:pPr>
      <w:r w:rsidRPr="00201625">
        <w:rPr>
          <w:rFonts w:asciiTheme="minorHAnsi" w:hAnsiTheme="minorHAnsi" w:cstheme="minorHAnsi"/>
        </w:rPr>
        <w:t xml:space="preserve">Pentru aplicarea celor menționate la secțiunea 13.1 AM PRBI poate emite ordine de modificare/completare a prevederilor prezentului ghid, corrigenda, cu mențiunea că în cadrul acestora vor fi precizate dispozițiile tranzitorii cu privire la proiectele aflate în procesul de evaluare, selecție și contractare. </w:t>
      </w:r>
    </w:p>
    <w:p w14:paraId="112923A5" w14:textId="28505B9C" w:rsidR="00201625" w:rsidRPr="00201625" w:rsidRDefault="00201625" w:rsidP="00201625">
      <w:pPr>
        <w:rPr>
          <w:rFonts w:asciiTheme="minorHAnsi" w:hAnsiTheme="minorHAnsi" w:cstheme="minorHAnsi"/>
        </w:rPr>
      </w:pPr>
      <w:r w:rsidRPr="00201625">
        <w:rPr>
          <w:rFonts w:asciiTheme="minorHAnsi" w:hAnsiTheme="minorHAnsi" w:cstheme="minorHAnsi"/>
        </w:rPr>
        <w:t>AM PRBI poate emite clarificări/interpretări a prevederilor prezentului ghid cu condiția ca acestea să nu modifice sau să completez</w:t>
      </w:r>
      <w:r w:rsidR="00EF7812">
        <w:rPr>
          <w:rFonts w:asciiTheme="minorHAnsi" w:hAnsiTheme="minorHAnsi" w:cstheme="minorHAnsi"/>
        </w:rPr>
        <w:t>e</w:t>
      </w:r>
      <w:r w:rsidRPr="00201625">
        <w:rPr>
          <w:rFonts w:asciiTheme="minorHAnsi" w:hAnsiTheme="minorHAnsi" w:cstheme="minorHAnsi"/>
        </w:rPr>
        <w:t xml:space="preserve"> prevederile prezentului ghid. </w:t>
      </w:r>
    </w:p>
    <w:p w14:paraId="166D70E0" w14:textId="40755A7E" w:rsidR="00523674" w:rsidRPr="00306725" w:rsidRDefault="00201625" w:rsidP="00306725">
      <w:pPr>
        <w:rPr>
          <w:rFonts w:asciiTheme="minorHAnsi" w:hAnsiTheme="minorHAnsi" w:cstheme="minorHAnsi"/>
        </w:rPr>
      </w:pPr>
      <w:r w:rsidRPr="00201625">
        <w:rPr>
          <w:rFonts w:asciiTheme="minorHAnsi" w:hAnsiTheme="minorHAnsi" w:cstheme="minorHAnsi"/>
        </w:rPr>
        <w:t>În funcție de modificările intervenite, AM PRBI se va asigura de respectarea privind tratamentul nedescriminatoriu al tuturor solicitanților de finanțare, asigurând totodată și transparența sistemului de evaluare și selecție prin publicarea tuturor modificărilor și condițiilor suplimentare intervenite ulterior publicării prezentului ghid.</w:t>
      </w:r>
    </w:p>
    <w:p w14:paraId="0A6A9490" w14:textId="2429F882" w:rsidR="007131B4" w:rsidRPr="00306725" w:rsidRDefault="00201625" w:rsidP="00755E9E">
      <w:pPr>
        <w:pStyle w:val="Heading1"/>
      </w:pPr>
      <w:bookmarkStart w:id="205" w:name="_Toc141785709"/>
      <w:r>
        <w:t>14</w:t>
      </w:r>
      <w:r w:rsidR="00523674" w:rsidRPr="00306725">
        <w:t>.</w:t>
      </w:r>
      <w:r w:rsidR="00523674" w:rsidRPr="00306725">
        <w:tab/>
        <w:t>ANEXE</w:t>
      </w:r>
      <w:bookmarkEnd w:id="205"/>
    </w:p>
    <w:p w14:paraId="7C2C1785" w14:textId="69993AA5" w:rsidR="00A841E7" w:rsidRPr="00A841E7" w:rsidRDefault="000735AF" w:rsidP="00755E9E">
      <w:pPr>
        <w:tabs>
          <w:tab w:val="num" w:pos="720"/>
        </w:tabs>
        <w:ind w:left="360"/>
        <w:rPr>
          <w:rFonts w:asciiTheme="minorHAnsi" w:hAnsiTheme="minorHAnsi" w:cstheme="minorHAnsi"/>
        </w:rPr>
      </w:pPr>
      <w:bookmarkStart w:id="206" w:name="_Hlk134772705"/>
      <w:r>
        <w:rPr>
          <w:vanish/>
        </w:rPr>
        <w:pict w14:anchorId="6128E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10.3pt" o:bullet="t">
            <v:imagedata r:id="rId16" o:title="msoCCCC"/>
          </v:shape>
        </w:pict>
      </w:r>
      <w:r w:rsidR="00755E9E">
        <w:rPr>
          <w:vanish/>
        </w:rPr>
        <w:tab/>
      </w:r>
      <w:r w:rsidR="00A841E7" w:rsidRPr="00A841E7">
        <w:rPr>
          <w:rFonts w:asciiTheme="minorHAnsi" w:hAnsiTheme="minorHAnsi" w:cstheme="minorHAnsi"/>
        </w:rPr>
        <w:t xml:space="preserve">Anexa </w:t>
      </w:r>
      <w:r w:rsidR="0035326E">
        <w:rPr>
          <w:rFonts w:asciiTheme="minorHAnsi" w:hAnsiTheme="minorHAnsi" w:cstheme="minorHAnsi"/>
        </w:rPr>
        <w:t>1</w:t>
      </w:r>
      <w:r w:rsidR="00A841E7" w:rsidRPr="00A841E7">
        <w:rPr>
          <w:rFonts w:asciiTheme="minorHAnsi" w:hAnsiTheme="minorHAnsi" w:cstheme="minorHAnsi"/>
        </w:rPr>
        <w:t>. Cererea de  Finantare</w:t>
      </w:r>
    </w:p>
    <w:p w14:paraId="428F4818" w14:textId="5AD1CC41" w:rsidR="00A841E7" w:rsidRPr="00A841E7" w:rsidRDefault="000735AF" w:rsidP="00755E9E">
      <w:pPr>
        <w:tabs>
          <w:tab w:val="num" w:pos="720"/>
        </w:tabs>
        <w:ind w:left="360"/>
        <w:rPr>
          <w:rFonts w:asciiTheme="minorHAnsi" w:hAnsiTheme="minorHAnsi" w:cstheme="minorHAnsi"/>
        </w:rPr>
      </w:pPr>
      <w:r>
        <w:rPr>
          <w:vanish/>
        </w:rPr>
        <w:pict w14:anchorId="366BAFD2">
          <v:shape id="_x0000_i1026" type="#_x0000_t75" style="width:10.3pt;height:10.3pt" o:bullet="t">
            <v:imagedata r:id="rId16" o:title="msoCCCC"/>
          </v:shape>
        </w:pict>
      </w:r>
      <w:r w:rsidR="00755E9E">
        <w:rPr>
          <w:vanish/>
        </w:rPr>
        <w:tab/>
      </w:r>
      <w:r w:rsidR="00A841E7" w:rsidRPr="00A841E7">
        <w:rPr>
          <w:rFonts w:asciiTheme="minorHAnsi" w:hAnsiTheme="minorHAnsi" w:cstheme="minorHAnsi"/>
        </w:rPr>
        <w:t xml:space="preserve">Anexa </w:t>
      </w:r>
      <w:r w:rsidR="0035326E">
        <w:rPr>
          <w:rFonts w:asciiTheme="minorHAnsi" w:hAnsiTheme="minorHAnsi" w:cstheme="minorHAnsi"/>
        </w:rPr>
        <w:t>2</w:t>
      </w:r>
      <w:r w:rsidR="00A841E7" w:rsidRPr="00A841E7">
        <w:rPr>
          <w:rFonts w:asciiTheme="minorHAnsi" w:hAnsiTheme="minorHAnsi" w:cstheme="minorHAnsi"/>
        </w:rPr>
        <w:t>. Declarația unică</w:t>
      </w:r>
    </w:p>
    <w:p w14:paraId="0DCDA773" w14:textId="283A54A0" w:rsidR="00A841E7" w:rsidRPr="00A841E7" w:rsidRDefault="000735AF" w:rsidP="00755E9E">
      <w:pPr>
        <w:tabs>
          <w:tab w:val="num" w:pos="720"/>
        </w:tabs>
        <w:ind w:left="360"/>
        <w:rPr>
          <w:rFonts w:asciiTheme="minorHAnsi" w:hAnsiTheme="minorHAnsi" w:cstheme="minorHAnsi"/>
        </w:rPr>
      </w:pPr>
      <w:r>
        <w:rPr>
          <w:vanish/>
        </w:rPr>
        <w:pict w14:anchorId="3D95B3AD">
          <v:shape id="_x0000_i1027" type="#_x0000_t75" style="width:10.3pt;height:10.3pt" o:bullet="t">
            <v:imagedata r:id="rId16" o:title="msoCCCC"/>
          </v:shape>
        </w:pict>
      </w:r>
      <w:r w:rsidR="00755E9E">
        <w:rPr>
          <w:vanish/>
        </w:rPr>
        <w:tab/>
      </w:r>
      <w:r w:rsidR="00A841E7" w:rsidRPr="00A841E7">
        <w:rPr>
          <w:rFonts w:asciiTheme="minorHAnsi" w:hAnsiTheme="minorHAnsi" w:cstheme="minorHAnsi"/>
        </w:rPr>
        <w:t xml:space="preserve">Anexa </w:t>
      </w:r>
      <w:r w:rsidR="0035326E">
        <w:rPr>
          <w:rFonts w:asciiTheme="minorHAnsi" w:hAnsiTheme="minorHAnsi" w:cstheme="minorHAnsi"/>
        </w:rPr>
        <w:t>3</w:t>
      </w:r>
      <w:r w:rsidR="00A841E7" w:rsidRPr="00A841E7">
        <w:rPr>
          <w:rFonts w:asciiTheme="minorHAnsi" w:hAnsiTheme="minorHAnsi" w:cstheme="minorHAnsi"/>
        </w:rPr>
        <w:t>. Bugetul proiectului</w:t>
      </w:r>
    </w:p>
    <w:p w14:paraId="0B13DB46" w14:textId="16C7101E" w:rsidR="00A841E7" w:rsidRPr="00A841E7" w:rsidRDefault="000735AF" w:rsidP="00755E9E">
      <w:pPr>
        <w:tabs>
          <w:tab w:val="num" w:pos="720"/>
        </w:tabs>
        <w:ind w:left="360"/>
        <w:rPr>
          <w:rFonts w:asciiTheme="minorHAnsi" w:hAnsiTheme="minorHAnsi" w:cstheme="minorHAnsi"/>
        </w:rPr>
      </w:pPr>
      <w:r>
        <w:rPr>
          <w:vanish/>
        </w:rPr>
        <w:pict w14:anchorId="60CD4D79">
          <v:shape id="_x0000_i1028" type="#_x0000_t75" style="width:10.3pt;height:10.3pt" o:bullet="t">
            <v:imagedata r:id="rId16" o:title="msoCCCC"/>
          </v:shape>
        </w:pict>
      </w:r>
      <w:r w:rsidR="00755E9E">
        <w:rPr>
          <w:vanish/>
        </w:rPr>
        <w:tab/>
      </w:r>
      <w:r w:rsidR="00A841E7" w:rsidRPr="00A841E7">
        <w:rPr>
          <w:rFonts w:asciiTheme="minorHAnsi" w:hAnsiTheme="minorHAnsi" w:cstheme="minorHAnsi"/>
        </w:rPr>
        <w:t xml:space="preserve">Anexa </w:t>
      </w:r>
      <w:r w:rsidR="0035326E">
        <w:rPr>
          <w:rFonts w:asciiTheme="minorHAnsi" w:hAnsiTheme="minorHAnsi" w:cstheme="minorHAnsi"/>
        </w:rPr>
        <w:t>4</w:t>
      </w:r>
      <w:r w:rsidR="00A841E7" w:rsidRPr="00A841E7">
        <w:rPr>
          <w:rFonts w:asciiTheme="minorHAnsi" w:hAnsiTheme="minorHAnsi" w:cstheme="minorHAnsi"/>
        </w:rPr>
        <w:t>. Grila de verificare privind conformitatea continutului documentelor depuse</w:t>
      </w:r>
    </w:p>
    <w:p w14:paraId="13CFB9EA" w14:textId="26BA6FE8" w:rsidR="00A841E7" w:rsidRPr="00A841E7" w:rsidRDefault="000735AF" w:rsidP="00755E9E">
      <w:pPr>
        <w:tabs>
          <w:tab w:val="num" w:pos="720"/>
        </w:tabs>
        <w:ind w:left="360"/>
        <w:rPr>
          <w:rFonts w:asciiTheme="minorHAnsi" w:hAnsiTheme="minorHAnsi" w:cstheme="minorHAnsi"/>
        </w:rPr>
      </w:pPr>
      <w:r>
        <w:rPr>
          <w:vanish/>
        </w:rPr>
        <w:pict w14:anchorId="6DC20F09">
          <v:shape id="_x0000_i1029" type="#_x0000_t75" style="width:10.3pt;height:10.3pt" o:bullet="t">
            <v:imagedata r:id="rId16" o:title="msoCCCC"/>
          </v:shape>
        </w:pict>
      </w:r>
      <w:r w:rsidR="00755E9E">
        <w:rPr>
          <w:vanish/>
        </w:rPr>
        <w:tab/>
      </w:r>
      <w:r w:rsidR="00A841E7" w:rsidRPr="00A841E7">
        <w:rPr>
          <w:rFonts w:asciiTheme="minorHAnsi" w:hAnsiTheme="minorHAnsi" w:cstheme="minorHAnsi"/>
        </w:rPr>
        <w:t xml:space="preserve">Anexa </w:t>
      </w:r>
      <w:r w:rsidR="0035326E">
        <w:rPr>
          <w:rFonts w:asciiTheme="minorHAnsi" w:hAnsiTheme="minorHAnsi" w:cstheme="minorHAnsi"/>
        </w:rPr>
        <w:t>5</w:t>
      </w:r>
      <w:r w:rsidR="00A841E7" w:rsidRPr="00A841E7">
        <w:rPr>
          <w:rFonts w:asciiTheme="minorHAnsi" w:hAnsiTheme="minorHAnsi" w:cstheme="minorHAnsi"/>
        </w:rPr>
        <w:t>. Grila privind conformitatea si continutul documentatiei tehnice la faza DALI/</w:t>
      </w:r>
      <w:r w:rsidR="00DF3E71">
        <w:rPr>
          <w:rFonts w:asciiTheme="minorHAnsi" w:hAnsiTheme="minorHAnsi" w:cstheme="minorHAnsi"/>
        </w:rPr>
        <w:t xml:space="preserve"> </w:t>
      </w:r>
      <w:r w:rsidR="00A841E7" w:rsidRPr="00A841E7">
        <w:rPr>
          <w:rFonts w:asciiTheme="minorHAnsi" w:hAnsiTheme="minorHAnsi" w:cstheme="minorHAnsi"/>
        </w:rPr>
        <w:t>faza PT/ (H.G. nr. 907/2016)</w:t>
      </w:r>
    </w:p>
    <w:p w14:paraId="231C034D" w14:textId="3FC52345" w:rsidR="00A841E7" w:rsidRPr="00A841E7" w:rsidRDefault="000735AF" w:rsidP="00755E9E">
      <w:pPr>
        <w:tabs>
          <w:tab w:val="num" w:pos="720"/>
        </w:tabs>
        <w:ind w:left="360"/>
        <w:rPr>
          <w:rFonts w:asciiTheme="minorHAnsi" w:hAnsiTheme="minorHAnsi" w:cstheme="minorHAnsi"/>
        </w:rPr>
      </w:pPr>
      <w:r>
        <w:rPr>
          <w:vanish/>
        </w:rPr>
        <w:pict w14:anchorId="2F56199D">
          <v:shape id="_x0000_i1030" type="#_x0000_t75" style="width:10.3pt;height:10.3pt" o:bullet="t">
            <v:imagedata r:id="rId16" o:title="msoCCCC"/>
          </v:shape>
        </w:pict>
      </w:r>
      <w:r w:rsidR="00755E9E">
        <w:rPr>
          <w:vanish/>
        </w:rPr>
        <w:tab/>
      </w:r>
      <w:r w:rsidR="00A841E7" w:rsidRPr="00A841E7">
        <w:rPr>
          <w:rFonts w:asciiTheme="minorHAnsi" w:hAnsiTheme="minorHAnsi" w:cstheme="minorHAnsi"/>
        </w:rPr>
        <w:t xml:space="preserve">Anexa </w:t>
      </w:r>
      <w:r w:rsidR="0035326E">
        <w:rPr>
          <w:rFonts w:asciiTheme="minorHAnsi" w:hAnsiTheme="minorHAnsi" w:cstheme="minorHAnsi"/>
        </w:rPr>
        <w:t>6</w:t>
      </w:r>
      <w:r w:rsidR="00A841E7" w:rsidRPr="00A841E7">
        <w:rPr>
          <w:rFonts w:asciiTheme="minorHAnsi" w:hAnsiTheme="minorHAnsi" w:cstheme="minorHAnsi"/>
        </w:rPr>
        <w:t>. Grila de verificare a modului de indeplinire a conditiilor de eligibilitate</w:t>
      </w:r>
    </w:p>
    <w:p w14:paraId="04B76AC8" w14:textId="2AD7B6CA" w:rsidR="00A841E7" w:rsidRPr="00A841E7" w:rsidRDefault="000735AF" w:rsidP="00755E9E">
      <w:pPr>
        <w:tabs>
          <w:tab w:val="num" w:pos="720"/>
        </w:tabs>
        <w:ind w:left="360"/>
        <w:rPr>
          <w:rFonts w:asciiTheme="minorHAnsi" w:hAnsiTheme="minorHAnsi" w:cstheme="minorHAnsi"/>
        </w:rPr>
      </w:pPr>
      <w:r>
        <w:rPr>
          <w:vanish/>
        </w:rPr>
        <w:pict w14:anchorId="08E6F519">
          <v:shape id="_x0000_i1031" type="#_x0000_t75" style="width:10.3pt;height:10.3pt" o:bullet="t">
            <v:imagedata r:id="rId16" o:title="msoCCCC"/>
          </v:shape>
        </w:pict>
      </w:r>
      <w:r w:rsidR="00755E9E">
        <w:rPr>
          <w:vanish/>
        </w:rPr>
        <w:tab/>
      </w:r>
      <w:r w:rsidR="00A841E7" w:rsidRPr="00A841E7">
        <w:rPr>
          <w:rFonts w:asciiTheme="minorHAnsi" w:hAnsiTheme="minorHAnsi" w:cstheme="minorHAnsi"/>
        </w:rPr>
        <w:t xml:space="preserve">Anexa </w:t>
      </w:r>
      <w:r w:rsidR="0035326E">
        <w:rPr>
          <w:rFonts w:asciiTheme="minorHAnsi" w:hAnsiTheme="minorHAnsi" w:cstheme="minorHAnsi"/>
        </w:rPr>
        <w:t>7</w:t>
      </w:r>
      <w:r w:rsidR="00A841E7" w:rsidRPr="00A841E7">
        <w:rPr>
          <w:rFonts w:asciiTheme="minorHAnsi" w:hAnsiTheme="minorHAnsi" w:cstheme="minorHAnsi"/>
        </w:rPr>
        <w:t>. Grila</w:t>
      </w:r>
      <w:r w:rsidR="00795AA7">
        <w:rPr>
          <w:rFonts w:asciiTheme="minorHAnsi" w:hAnsiTheme="minorHAnsi" w:cstheme="minorHAnsi"/>
        </w:rPr>
        <w:t xml:space="preserve"> de</w:t>
      </w:r>
      <w:r w:rsidR="00A841E7" w:rsidRPr="00A841E7">
        <w:rPr>
          <w:rFonts w:asciiTheme="minorHAnsi" w:hAnsiTheme="minorHAnsi" w:cstheme="minorHAnsi"/>
        </w:rPr>
        <w:t xml:space="preserve"> verificare</w:t>
      </w:r>
      <w:r w:rsidR="00795AA7">
        <w:rPr>
          <w:rFonts w:asciiTheme="minorHAnsi" w:hAnsiTheme="minorHAnsi" w:cstheme="minorHAnsi"/>
        </w:rPr>
        <w:t xml:space="preserve"> </w:t>
      </w:r>
      <w:r w:rsidR="00A841E7" w:rsidRPr="00A841E7">
        <w:rPr>
          <w:rFonts w:asciiTheme="minorHAnsi" w:hAnsiTheme="minorHAnsi" w:cstheme="minorHAnsi"/>
        </w:rPr>
        <w:t xml:space="preserve">a indeplinirii criteriilor și procedurilor nediscriminatorii și transparente,  </w:t>
      </w:r>
    </w:p>
    <w:p w14:paraId="0B882AEA" w14:textId="7B6D0651" w:rsidR="00A841E7" w:rsidRPr="00A841E7" w:rsidRDefault="000735AF" w:rsidP="00755E9E">
      <w:pPr>
        <w:tabs>
          <w:tab w:val="num" w:pos="720"/>
        </w:tabs>
        <w:ind w:left="360"/>
        <w:rPr>
          <w:rFonts w:asciiTheme="minorHAnsi" w:hAnsiTheme="minorHAnsi" w:cstheme="minorHAnsi"/>
        </w:rPr>
      </w:pPr>
      <w:r>
        <w:rPr>
          <w:vanish/>
        </w:rPr>
        <w:pict w14:anchorId="308C26D2">
          <v:shape id="_x0000_i1032" type="#_x0000_t75" style="width:10.3pt;height:10.3pt" o:bullet="t">
            <v:imagedata r:id="rId16" o:title="msoCCCC"/>
          </v:shape>
        </w:pict>
      </w:r>
      <w:r w:rsidR="00755E9E">
        <w:rPr>
          <w:vanish/>
        </w:rPr>
        <w:tab/>
      </w:r>
      <w:r w:rsidR="00A841E7" w:rsidRPr="00A841E7">
        <w:rPr>
          <w:rFonts w:asciiTheme="minorHAnsi" w:hAnsiTheme="minorHAnsi" w:cstheme="minorHAnsi"/>
        </w:rPr>
        <w:t xml:space="preserve">Anexa </w:t>
      </w:r>
      <w:r w:rsidR="0035326E">
        <w:rPr>
          <w:rFonts w:asciiTheme="minorHAnsi" w:hAnsiTheme="minorHAnsi" w:cstheme="minorHAnsi"/>
        </w:rPr>
        <w:t>8</w:t>
      </w:r>
      <w:r w:rsidR="00A841E7" w:rsidRPr="00A841E7">
        <w:rPr>
          <w:rFonts w:asciiTheme="minorHAnsi" w:hAnsiTheme="minorHAnsi" w:cstheme="minorHAnsi"/>
        </w:rPr>
        <w:t xml:space="preserve">. Grila de evaluare tehnica si financiară </w:t>
      </w:r>
    </w:p>
    <w:p w14:paraId="01E30597" w14:textId="5277399E" w:rsidR="00A841E7" w:rsidRPr="00A841E7" w:rsidRDefault="000735AF" w:rsidP="00755E9E">
      <w:pPr>
        <w:tabs>
          <w:tab w:val="num" w:pos="720"/>
        </w:tabs>
        <w:ind w:left="360"/>
        <w:rPr>
          <w:rFonts w:asciiTheme="minorHAnsi" w:hAnsiTheme="minorHAnsi" w:cstheme="minorHAnsi"/>
        </w:rPr>
      </w:pPr>
      <w:r>
        <w:rPr>
          <w:vanish/>
        </w:rPr>
        <w:pict w14:anchorId="20984917">
          <v:shape id="_x0000_i1033" type="#_x0000_t75" style="width:10.3pt;height:10.3pt" o:bullet="t">
            <v:imagedata r:id="rId16" o:title="msoCCCC"/>
          </v:shape>
        </w:pict>
      </w:r>
      <w:r w:rsidR="00755E9E">
        <w:rPr>
          <w:vanish/>
        </w:rPr>
        <w:tab/>
      </w:r>
      <w:r w:rsidR="00A841E7" w:rsidRPr="00A841E7">
        <w:rPr>
          <w:rFonts w:asciiTheme="minorHAnsi" w:hAnsiTheme="minorHAnsi" w:cstheme="minorHAnsi"/>
        </w:rPr>
        <w:t xml:space="preserve">Anexa </w:t>
      </w:r>
      <w:r w:rsidR="0035326E">
        <w:rPr>
          <w:rFonts w:asciiTheme="minorHAnsi" w:hAnsiTheme="minorHAnsi" w:cstheme="minorHAnsi"/>
        </w:rPr>
        <w:t>9</w:t>
      </w:r>
      <w:r w:rsidR="00A841E7" w:rsidRPr="00A841E7">
        <w:rPr>
          <w:rFonts w:asciiTheme="minorHAnsi" w:hAnsiTheme="minorHAnsi" w:cstheme="minorHAnsi"/>
        </w:rPr>
        <w:t xml:space="preserve">. Lista de echipamente, lucrări sau servicii </w:t>
      </w:r>
    </w:p>
    <w:p w14:paraId="7D5A1644" w14:textId="0BD6CF18" w:rsidR="00A841E7" w:rsidRPr="00A841E7" w:rsidRDefault="000735AF" w:rsidP="00755E9E">
      <w:pPr>
        <w:tabs>
          <w:tab w:val="num" w:pos="720"/>
        </w:tabs>
        <w:ind w:left="360"/>
        <w:rPr>
          <w:rFonts w:asciiTheme="minorHAnsi" w:hAnsiTheme="minorHAnsi" w:cstheme="minorHAnsi"/>
        </w:rPr>
      </w:pPr>
      <w:r>
        <w:rPr>
          <w:vanish/>
        </w:rPr>
        <w:lastRenderedPageBreak/>
        <w:pict w14:anchorId="42EA4E85">
          <v:shape id="_x0000_i1034" type="#_x0000_t75" style="width:10.3pt;height:10.3pt" o:bullet="t">
            <v:imagedata r:id="rId16" o:title="msoCCCC"/>
          </v:shape>
        </w:pict>
      </w:r>
      <w:r w:rsidR="00755E9E">
        <w:rPr>
          <w:vanish/>
        </w:rPr>
        <w:tab/>
      </w:r>
      <w:r w:rsidR="00A841E7" w:rsidRPr="00A841E7">
        <w:rPr>
          <w:rFonts w:asciiTheme="minorHAnsi" w:hAnsiTheme="minorHAnsi" w:cstheme="minorHAnsi"/>
        </w:rPr>
        <w:t>Anexa 1</w:t>
      </w:r>
      <w:r w:rsidR="0035326E">
        <w:rPr>
          <w:rFonts w:asciiTheme="minorHAnsi" w:hAnsiTheme="minorHAnsi" w:cstheme="minorHAnsi"/>
        </w:rPr>
        <w:t>0</w:t>
      </w:r>
      <w:r w:rsidR="00A841E7" w:rsidRPr="00A841E7">
        <w:rPr>
          <w:rFonts w:asciiTheme="minorHAnsi" w:hAnsiTheme="minorHAnsi" w:cstheme="minorHAnsi"/>
        </w:rPr>
        <w:t>. Raportul privind stadiul fizic al investitiei</w:t>
      </w:r>
    </w:p>
    <w:p w14:paraId="440ACBF6" w14:textId="44604AA6" w:rsidR="00CC47E9" w:rsidRDefault="000735AF" w:rsidP="00755E9E">
      <w:pPr>
        <w:tabs>
          <w:tab w:val="num" w:pos="720"/>
        </w:tabs>
        <w:ind w:left="360"/>
        <w:rPr>
          <w:rFonts w:asciiTheme="minorHAnsi" w:hAnsiTheme="minorHAnsi" w:cstheme="minorHAnsi"/>
        </w:rPr>
      </w:pPr>
      <w:r>
        <w:rPr>
          <w:vanish/>
        </w:rPr>
        <w:pict w14:anchorId="4AD38244">
          <v:shape id="_x0000_i1035" type="#_x0000_t75" style="width:10.3pt;height:10.3pt" o:bullet="t">
            <v:imagedata r:id="rId16" o:title="msoCCCC"/>
          </v:shape>
        </w:pict>
      </w:r>
      <w:r w:rsidR="00755E9E">
        <w:rPr>
          <w:vanish/>
        </w:rPr>
        <w:tab/>
      </w:r>
      <w:r w:rsidR="00A841E7" w:rsidRPr="00A841E7">
        <w:rPr>
          <w:rFonts w:asciiTheme="minorHAnsi" w:hAnsiTheme="minorHAnsi" w:cstheme="minorHAnsi"/>
        </w:rPr>
        <w:t>Anexa 1</w:t>
      </w:r>
      <w:r w:rsidR="0035326E">
        <w:rPr>
          <w:rFonts w:asciiTheme="minorHAnsi" w:hAnsiTheme="minorHAnsi" w:cstheme="minorHAnsi"/>
        </w:rPr>
        <w:t>1</w:t>
      </w:r>
      <w:r w:rsidR="00A841E7" w:rsidRPr="00A841E7">
        <w:rPr>
          <w:rFonts w:asciiTheme="minorHAnsi" w:hAnsiTheme="minorHAnsi" w:cstheme="minorHAnsi"/>
        </w:rPr>
        <w:t>. Forma de contract de finanțare</w:t>
      </w:r>
    </w:p>
    <w:p w14:paraId="57541352" w14:textId="32EE2575" w:rsidR="006C66F4" w:rsidRDefault="000735AF" w:rsidP="00755E9E">
      <w:pPr>
        <w:tabs>
          <w:tab w:val="num" w:pos="720"/>
          <w:tab w:val="left" w:pos="1836"/>
        </w:tabs>
        <w:ind w:left="360"/>
        <w:rPr>
          <w:rFonts w:asciiTheme="minorHAnsi" w:hAnsiTheme="minorHAnsi" w:cstheme="minorHAnsi"/>
        </w:rPr>
      </w:pPr>
      <w:bookmarkStart w:id="207" w:name="_Hlk141274187"/>
      <w:r>
        <w:rPr>
          <w:vanish/>
        </w:rPr>
        <w:pict w14:anchorId="3D1C9FE4">
          <v:shape id="_x0000_i1036" type="#_x0000_t75" style="width:10.3pt;height:10.3pt" o:bullet="t">
            <v:imagedata r:id="rId16" o:title="msoCCCC"/>
          </v:shape>
        </w:pict>
      </w:r>
      <w:r w:rsidR="00755E9E">
        <w:rPr>
          <w:vanish/>
        </w:rPr>
        <w:tab/>
      </w:r>
      <w:r w:rsidR="00BF5FE3">
        <w:rPr>
          <w:rFonts w:asciiTheme="minorHAnsi" w:hAnsiTheme="minorHAnsi" w:cstheme="minorHAnsi"/>
        </w:rPr>
        <w:t xml:space="preserve">Anexa 12. </w:t>
      </w:r>
      <w:r w:rsidR="006C66F4">
        <w:rPr>
          <w:rFonts w:asciiTheme="minorHAnsi" w:hAnsiTheme="minorHAnsi" w:cstheme="minorHAnsi"/>
        </w:rPr>
        <w:t>Acord de parteneriat</w:t>
      </w:r>
    </w:p>
    <w:bookmarkEnd w:id="207"/>
    <w:p w14:paraId="2E5D9767" w14:textId="1DA2C0A8" w:rsidR="006C66F4" w:rsidRDefault="000735AF" w:rsidP="00755E9E">
      <w:pPr>
        <w:tabs>
          <w:tab w:val="num" w:pos="720"/>
          <w:tab w:val="left" w:pos="1836"/>
        </w:tabs>
        <w:ind w:left="360"/>
        <w:rPr>
          <w:rFonts w:asciiTheme="minorHAnsi" w:hAnsiTheme="minorHAnsi" w:cstheme="minorHAnsi"/>
        </w:rPr>
      </w:pPr>
      <w:r>
        <w:rPr>
          <w:vanish/>
        </w:rPr>
        <w:pict w14:anchorId="751FDA75">
          <v:shape id="_x0000_i1037" type="#_x0000_t75" style="width:10.3pt;height:10.3pt" o:bullet="t">
            <v:imagedata r:id="rId16" o:title="msoCCCC"/>
          </v:shape>
        </w:pict>
      </w:r>
      <w:r w:rsidR="00755E9E">
        <w:rPr>
          <w:vanish/>
        </w:rPr>
        <w:tab/>
      </w:r>
      <w:r w:rsidR="006C66F4">
        <w:rPr>
          <w:rFonts w:asciiTheme="minorHAnsi" w:hAnsiTheme="minorHAnsi" w:cstheme="minorHAnsi"/>
        </w:rPr>
        <w:t xml:space="preserve">Anexa 13. </w:t>
      </w:r>
      <w:r w:rsidR="006C66F4" w:rsidRPr="006C66F4">
        <w:rPr>
          <w:rFonts w:asciiTheme="minorHAnsi" w:hAnsiTheme="minorHAnsi" w:cstheme="minorHAnsi"/>
        </w:rPr>
        <w:t>Raport de  progres</w:t>
      </w:r>
    </w:p>
    <w:p w14:paraId="0F1B4D9C" w14:textId="0A1661CB" w:rsidR="006C66F4" w:rsidRDefault="000735AF" w:rsidP="00755E9E">
      <w:pPr>
        <w:tabs>
          <w:tab w:val="num" w:pos="720"/>
          <w:tab w:val="left" w:pos="1836"/>
        </w:tabs>
        <w:ind w:left="360"/>
        <w:rPr>
          <w:rFonts w:asciiTheme="minorHAnsi" w:hAnsiTheme="minorHAnsi" w:cstheme="minorHAnsi"/>
          <w:color w:val="FF0000"/>
        </w:rPr>
      </w:pPr>
      <w:r>
        <w:rPr>
          <w:vanish/>
        </w:rPr>
        <w:pict w14:anchorId="07C5BF75">
          <v:shape id="_x0000_i1038" type="#_x0000_t75" style="width:10.3pt;height:10.3pt" o:bullet="t">
            <v:imagedata r:id="rId16" o:title="msoCCCC"/>
          </v:shape>
        </w:pict>
      </w:r>
      <w:r w:rsidR="00755E9E">
        <w:rPr>
          <w:vanish/>
        </w:rPr>
        <w:tab/>
      </w:r>
      <w:r w:rsidR="006C66F4">
        <w:rPr>
          <w:rFonts w:asciiTheme="minorHAnsi" w:hAnsiTheme="minorHAnsi" w:cstheme="minorHAnsi"/>
        </w:rPr>
        <w:t>Anexa 14. Raport de vizită</w:t>
      </w:r>
    </w:p>
    <w:bookmarkEnd w:id="206"/>
    <w:p w14:paraId="08BA7473" w14:textId="1886F5B8" w:rsidR="006C66F4" w:rsidRDefault="000735AF" w:rsidP="00755E9E">
      <w:pPr>
        <w:tabs>
          <w:tab w:val="num" w:pos="720"/>
          <w:tab w:val="left" w:pos="1836"/>
        </w:tabs>
        <w:ind w:left="360"/>
        <w:rPr>
          <w:rFonts w:asciiTheme="minorHAnsi" w:hAnsiTheme="minorHAnsi" w:cstheme="minorHAnsi"/>
        </w:rPr>
      </w:pPr>
      <w:r>
        <w:rPr>
          <w:vanish/>
        </w:rPr>
        <w:pict w14:anchorId="17B251E2">
          <v:shape id="_x0000_i1039" type="#_x0000_t75" style="width:10.3pt;height:10.3pt" o:bullet="t">
            <v:imagedata r:id="rId16" o:title="msoCCCC"/>
          </v:shape>
        </w:pict>
      </w:r>
      <w:r w:rsidR="00755E9E">
        <w:rPr>
          <w:vanish/>
        </w:rPr>
        <w:tab/>
      </w:r>
      <w:r w:rsidR="006C66F4">
        <w:rPr>
          <w:rFonts w:asciiTheme="minorHAnsi" w:hAnsiTheme="minorHAnsi" w:cstheme="minorHAnsi"/>
        </w:rPr>
        <w:t>Anexa 1</w:t>
      </w:r>
      <w:r w:rsidR="00426C9B">
        <w:rPr>
          <w:rFonts w:asciiTheme="minorHAnsi" w:hAnsiTheme="minorHAnsi" w:cstheme="minorHAnsi"/>
        </w:rPr>
        <w:t>5</w:t>
      </w:r>
      <w:r w:rsidR="006C66F4">
        <w:rPr>
          <w:rFonts w:asciiTheme="minorHAnsi" w:hAnsiTheme="minorHAnsi" w:cstheme="minorHAnsi"/>
        </w:rPr>
        <w:t xml:space="preserve">. </w:t>
      </w:r>
      <w:r w:rsidR="006C66F4" w:rsidRPr="00BF5FE3">
        <w:rPr>
          <w:rFonts w:asciiTheme="minorHAnsi" w:hAnsiTheme="minorHAnsi" w:cstheme="minorHAnsi"/>
        </w:rPr>
        <w:t>Metodologie de calcul formulă interpolare liniară</w:t>
      </w:r>
    </w:p>
    <w:p w14:paraId="237A4AD1" w14:textId="27C3FC2C" w:rsidR="00DB2FF5" w:rsidRDefault="000735AF" w:rsidP="00755E9E">
      <w:pPr>
        <w:tabs>
          <w:tab w:val="num" w:pos="720"/>
          <w:tab w:val="left" w:pos="1836"/>
        </w:tabs>
        <w:ind w:left="360"/>
        <w:rPr>
          <w:rFonts w:asciiTheme="minorHAnsi" w:hAnsiTheme="minorHAnsi" w:cstheme="minorHAnsi"/>
        </w:rPr>
      </w:pPr>
      <w:r>
        <w:rPr>
          <w:vanish/>
        </w:rPr>
        <w:pict w14:anchorId="6399C47F">
          <v:shape id="_x0000_i1040" type="#_x0000_t75" style="width:10.3pt;height:10.3pt" o:bullet="t">
            <v:imagedata r:id="rId16" o:title="msoCCCC"/>
          </v:shape>
        </w:pict>
      </w:r>
      <w:r w:rsidR="00755E9E">
        <w:rPr>
          <w:vanish/>
        </w:rPr>
        <w:tab/>
      </w:r>
      <w:r w:rsidR="00DB2FF5">
        <w:rPr>
          <w:rFonts w:asciiTheme="minorHAnsi" w:hAnsiTheme="minorHAnsi" w:cstheme="minorHAnsi"/>
        </w:rPr>
        <w:t>Anexa 16. Grila Imunizare si DNSH</w:t>
      </w:r>
    </w:p>
    <w:p w14:paraId="0ECA9175" w14:textId="49887CCE" w:rsidR="00B16F10" w:rsidRDefault="000735AF" w:rsidP="00755E9E">
      <w:pPr>
        <w:tabs>
          <w:tab w:val="num" w:pos="720"/>
          <w:tab w:val="left" w:pos="1836"/>
        </w:tabs>
        <w:ind w:left="360"/>
        <w:rPr>
          <w:rFonts w:asciiTheme="minorHAnsi" w:hAnsiTheme="minorHAnsi" w:cstheme="minorHAnsi"/>
        </w:rPr>
      </w:pPr>
      <w:r>
        <w:rPr>
          <w:vanish/>
        </w:rPr>
        <w:pict w14:anchorId="24ADFAE7">
          <v:shape id="_x0000_i1041" type="#_x0000_t75" style="width:10.3pt;height:10.3pt" o:bullet="t">
            <v:imagedata r:id="rId16" o:title="msoCCCC"/>
          </v:shape>
        </w:pict>
      </w:r>
      <w:r w:rsidR="00755E9E">
        <w:rPr>
          <w:vanish/>
        </w:rPr>
        <w:tab/>
      </w:r>
      <w:r w:rsidR="00B16F10">
        <w:rPr>
          <w:rFonts w:asciiTheme="minorHAnsi" w:hAnsiTheme="minorHAnsi" w:cstheme="minorHAnsi"/>
        </w:rPr>
        <w:t xml:space="preserve">Anexa 17. </w:t>
      </w:r>
      <w:r w:rsidR="00B16F10" w:rsidRPr="00B16F10">
        <w:rPr>
          <w:rFonts w:asciiTheme="minorHAnsi" w:hAnsiTheme="minorHAnsi" w:cstheme="minorHAnsi"/>
        </w:rPr>
        <w:t>Declaraţia privind realizarea de modificări a condițiilor de eligibilitate</w:t>
      </w:r>
    </w:p>
    <w:p w14:paraId="1DE155ED" w14:textId="29ACB3FF" w:rsidR="00B47A20" w:rsidRDefault="000735AF" w:rsidP="00755E9E">
      <w:pPr>
        <w:tabs>
          <w:tab w:val="num" w:pos="720"/>
          <w:tab w:val="left" w:pos="1836"/>
        </w:tabs>
        <w:ind w:left="360"/>
        <w:rPr>
          <w:rFonts w:asciiTheme="minorHAnsi" w:hAnsiTheme="minorHAnsi" w:cstheme="minorHAnsi"/>
        </w:rPr>
      </w:pPr>
      <w:r>
        <w:rPr>
          <w:vanish/>
        </w:rPr>
        <w:pict w14:anchorId="1428D0D1">
          <v:shape id="_x0000_i1042" type="#_x0000_t75" style="width:10.3pt;height:10.3pt" o:bullet="t">
            <v:imagedata r:id="rId16" o:title="msoCCCC"/>
          </v:shape>
        </w:pict>
      </w:r>
      <w:r w:rsidR="00755E9E">
        <w:rPr>
          <w:vanish/>
        </w:rPr>
        <w:tab/>
      </w:r>
      <w:r w:rsidR="00B47A20">
        <w:rPr>
          <w:rFonts w:asciiTheme="minorHAnsi" w:hAnsiTheme="minorHAnsi" w:cstheme="minorHAnsi"/>
        </w:rPr>
        <w:t>Anexa 18. Plan de monitorizare</w:t>
      </w:r>
    </w:p>
    <w:p w14:paraId="05925942" w14:textId="074C1E59" w:rsidR="001412A3" w:rsidRPr="00306725" w:rsidRDefault="000735AF" w:rsidP="00306725">
      <w:pPr>
        <w:pStyle w:val="criterii"/>
        <w:shd w:val="clear" w:color="auto" w:fill="auto"/>
        <w:tabs>
          <w:tab w:val="left" w:pos="708"/>
        </w:tabs>
        <w:spacing w:before="0" w:after="0"/>
        <w:rPr>
          <w:rFonts w:asciiTheme="minorHAnsi" w:hAnsiTheme="minorHAnsi" w:cstheme="minorHAnsi"/>
          <w:i/>
        </w:rPr>
      </w:pPr>
      <w:r>
        <w:rPr>
          <w:vanish/>
        </w:rPr>
        <w:pict w14:anchorId="27681D85">
          <v:shape id="_x0000_i1043" type="#_x0000_t75" style="width:10.3pt;height:10.3pt" o:bullet="t">
            <v:imagedata r:id="rId16" o:title="msoCCCC"/>
          </v:shape>
        </w:pict>
      </w:r>
    </w:p>
    <w:sectPr w:rsidR="001412A3" w:rsidRPr="00306725" w:rsidSect="00DF3E71">
      <w:headerReference w:type="even" r:id="rId17"/>
      <w:headerReference w:type="default" r:id="rId18"/>
      <w:footerReference w:type="even" r:id="rId19"/>
      <w:footerReference w:type="default" r:id="rId20"/>
      <w:headerReference w:type="first" r:id="rId21"/>
      <w:footerReference w:type="first" r:id="rId22"/>
      <w:pgSz w:w="11907" w:h="16839" w:code="9"/>
      <w:pgMar w:top="1684" w:right="1134" w:bottom="851" w:left="1276" w:header="426" w:footer="0"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7373F7" w16cex:dateUtc="2023-08-01T09:07:00Z"/>
  <w16cex:commentExtensible w16cex:durableId="28737490" w16cex:dateUtc="2023-08-01T09:0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06BCA8" w14:textId="77777777" w:rsidR="008E66CE" w:rsidRDefault="008E66CE">
      <w:r>
        <w:separator/>
      </w:r>
    </w:p>
  </w:endnote>
  <w:endnote w:type="continuationSeparator" w:id="0">
    <w:p w14:paraId="52F9E1A5" w14:textId="77777777" w:rsidR="008E66CE" w:rsidRDefault="008E66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1)">
    <w:altName w:val="Arial"/>
    <w:charset w:val="00"/>
    <w:family w:val="swiss"/>
    <w:pitch w:val="variable"/>
    <w:sig w:usb0="00000000" w:usb1="80000000" w:usb2="00000008" w:usb3="00000000" w:csb0="000001FF"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2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EUAlbertina">
    <w:altName w:val="EU Albertina"/>
    <w:panose1 w:val="00000000000000000000"/>
    <w:charset w:val="00"/>
    <w:family w:val="roman"/>
    <w:notTrueType/>
    <w:pitch w:val="default"/>
    <w:sig w:usb0="00000001" w:usb1="00000000" w:usb2="00000000" w:usb3="00000000" w:csb0="00000003" w:csb1="00000000"/>
  </w:font>
  <w:font w:name="Candara">
    <w:panose1 w:val="020E0502030303020204"/>
    <w:charset w:val="00"/>
    <w:family w:val="swiss"/>
    <w:pitch w:val="variable"/>
    <w:sig w:usb0="A00002EF" w:usb1="4000A44B"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875DC3" w14:textId="77777777" w:rsidR="00200644" w:rsidRDefault="00200644">
    <w:pPr>
      <w:pStyle w:val="Footer"/>
      <w:framePr w:wrap="around" w:vAnchor="text" w:hAnchor="margin" w:xAlign="outside" w:y="1"/>
      <w:tabs>
        <w:tab w:val="clear" w:pos="8640"/>
      </w:tabs>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71</w:t>
    </w:r>
    <w:r>
      <w:rPr>
        <w:rStyle w:val="PageNumber"/>
      </w:rPr>
      <w:fldChar w:fldCharType="end"/>
    </w:r>
  </w:p>
  <w:p w14:paraId="1D24CB59" w14:textId="77777777" w:rsidR="00200644" w:rsidRDefault="00200644">
    <w:pPr>
      <w:pStyle w:val="Footer"/>
      <w:tabs>
        <w:tab w:val="clear" w:pos="8640"/>
      </w:tabs>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7646B5" w14:textId="77777777" w:rsidR="00200644" w:rsidRDefault="00200644" w:rsidP="006C43CF">
    <w:pPr>
      <w:pStyle w:val="Footer"/>
      <w:tabs>
        <w:tab w:val="clear" w:pos="4320"/>
        <w:tab w:val="clear" w:pos="8640"/>
        <w:tab w:val="right" w:pos="8821"/>
      </w:tabs>
      <w:rPr>
        <w:rFonts w:ascii="Arial" w:eastAsiaTheme="minorHAnsi" w:hAnsi="Arial" w:cs="Arial"/>
        <w:b/>
        <w:noProof/>
        <w:color w:val="0070C0"/>
        <w:sz w:val="20"/>
        <w:szCs w:val="20"/>
      </w:rPr>
    </w:pPr>
  </w:p>
  <w:p w14:paraId="11436033" w14:textId="734199EF" w:rsidR="00200644" w:rsidRDefault="00200644" w:rsidP="006C43CF">
    <w:pPr>
      <w:pStyle w:val="Footer"/>
      <w:tabs>
        <w:tab w:val="clear" w:pos="4320"/>
        <w:tab w:val="clear" w:pos="8640"/>
        <w:tab w:val="right" w:pos="8821"/>
      </w:tabs>
      <w:rPr>
        <w:rFonts w:ascii="Cambria" w:hAnsi="Cambria"/>
      </w:rPr>
    </w:pPr>
    <w:r w:rsidRPr="00DF3E71">
      <w:rPr>
        <w:rFonts w:ascii="Arial" w:eastAsiaTheme="minorHAnsi" w:hAnsi="Arial" w:cs="Arial"/>
        <w:b/>
        <w:noProof/>
        <w:color w:val="0070C0"/>
        <w:sz w:val="20"/>
        <w:szCs w:val="20"/>
      </w:rPr>
      <w:drawing>
        <wp:anchor distT="0" distB="0" distL="114300" distR="114300" simplePos="0" relativeHeight="251659264" behindDoc="1" locked="0" layoutInCell="1" allowOverlap="1" wp14:anchorId="48A69EE7" wp14:editId="12A604BE">
          <wp:simplePos x="0" y="0"/>
          <wp:positionH relativeFrom="column">
            <wp:posOffset>209096</wp:posOffset>
          </wp:positionH>
          <wp:positionV relativeFrom="paragraph">
            <wp:posOffset>8527</wp:posOffset>
          </wp:positionV>
          <wp:extent cx="5649595" cy="675005"/>
          <wp:effectExtent l="0" t="0" r="8255" b="0"/>
          <wp:wrapNone/>
          <wp:docPr id="505" name="Picture 505" descr="C:\Users\mihaela.radulescu\AppData\Local\Microsoft\Windows\INetCache\Content.Outlook\IE1TUMW7\subsol ghid 6.2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C:\Users\mihaela.radulescu\AppData\Local\Microsoft\Windows\INetCache\Content.Outlook\IE1TUMW7\subsol ghid 6.2 (002).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9595" cy="675005"/>
                  </a:xfrm>
                  <a:prstGeom prst="rect">
                    <a:avLst/>
                  </a:prstGeom>
                  <a:noFill/>
                  <a:ln>
                    <a:noFill/>
                  </a:ln>
                </pic:spPr>
              </pic:pic>
            </a:graphicData>
          </a:graphic>
        </wp:anchor>
      </w:drawing>
    </w:r>
  </w:p>
  <w:p w14:paraId="643B7988" w14:textId="623ABCC7" w:rsidR="00200644" w:rsidRDefault="00200644" w:rsidP="006C43CF">
    <w:pPr>
      <w:pStyle w:val="Footer"/>
      <w:tabs>
        <w:tab w:val="clear" w:pos="4320"/>
        <w:tab w:val="clear" w:pos="8640"/>
        <w:tab w:val="right" w:pos="8821"/>
      </w:tabs>
      <w:rPr>
        <w:rFonts w:ascii="Cambria" w:hAnsi="Cambria"/>
      </w:rPr>
    </w:pPr>
  </w:p>
  <w:p w14:paraId="61D71A3E" w14:textId="01AD5FD2" w:rsidR="00200644" w:rsidRPr="00FF2D32" w:rsidRDefault="00200644" w:rsidP="006C43CF">
    <w:pPr>
      <w:pStyle w:val="Footer"/>
      <w:tabs>
        <w:tab w:val="clear" w:pos="4320"/>
        <w:tab w:val="clear" w:pos="8640"/>
        <w:tab w:val="right" w:pos="8821"/>
      </w:tabs>
      <w:rPr>
        <w:rFonts w:ascii="Cambria" w:hAnsi="Cambria"/>
      </w:rPr>
    </w:pPr>
    <w:r w:rsidRPr="00DF3E71">
      <w:rPr>
        <w:rFonts w:ascii="Arial" w:eastAsiaTheme="minorHAnsi" w:hAnsi="Arial" w:cs="Arial"/>
        <w:b/>
        <w:noProof/>
        <w:color w:val="0070C0"/>
        <w:sz w:val="20"/>
        <w:szCs w:val="20"/>
      </w:rPr>
      <w:drawing>
        <wp:anchor distT="0" distB="0" distL="114300" distR="114300" simplePos="0" relativeHeight="251658240" behindDoc="1" locked="0" layoutInCell="1" allowOverlap="1" wp14:anchorId="708B23E6" wp14:editId="1DFE5BBD">
          <wp:simplePos x="0" y="0"/>
          <wp:positionH relativeFrom="column">
            <wp:posOffset>726</wp:posOffset>
          </wp:positionH>
          <wp:positionV relativeFrom="paragraph">
            <wp:posOffset>614045</wp:posOffset>
          </wp:positionV>
          <wp:extent cx="5649595" cy="675005"/>
          <wp:effectExtent l="0" t="0" r="8255" b="0"/>
          <wp:wrapTopAndBottom/>
          <wp:docPr id="506" name="Picture 506" descr="C:\Users\mihaela.radulescu\AppData\Local\Microsoft\Windows\INetCache\Content.Outlook\IE1TUMW7\subsol ghid 6.2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C:\Users\mihaela.radulescu\AppData\Local\Microsoft\Windows\INetCache\Content.Outlook\IE1TUMW7\subsol ghid 6.2 (002).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9595" cy="675005"/>
                  </a:xfrm>
                  <a:prstGeom prst="rect">
                    <a:avLst/>
                  </a:prstGeom>
                  <a:noFill/>
                  <a:ln>
                    <a:noFill/>
                  </a:ln>
                </pic:spPr>
              </pic:pic>
            </a:graphicData>
          </a:graphic>
        </wp:anchor>
      </w:drawing>
    </w:r>
  </w:p>
  <w:p w14:paraId="37974350" w14:textId="349D97B1" w:rsidR="00200644" w:rsidRDefault="00200644">
    <w:pPr>
      <w:pStyle w:val="Footer"/>
      <w:ind w:right="360"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DF0FA7" w14:textId="0686126D" w:rsidR="00200644" w:rsidRDefault="00200644" w:rsidP="006C43CF">
    <w:pPr>
      <w:pStyle w:val="Footer"/>
      <w:tabs>
        <w:tab w:val="clear" w:pos="4320"/>
        <w:tab w:val="clear" w:pos="8640"/>
        <w:tab w:val="right" w:pos="8821"/>
      </w:tabs>
      <w:rPr>
        <w:rFonts w:ascii="Arial" w:eastAsiaTheme="minorHAnsi" w:hAnsi="Arial" w:cs="Arial"/>
        <w:b/>
        <w:color w:val="0070C0"/>
        <w:sz w:val="20"/>
        <w:szCs w:val="20"/>
      </w:rPr>
    </w:pPr>
    <w:bookmarkStart w:id="208" w:name="_Hlk133484510"/>
    <w:r w:rsidRPr="00DF3E71">
      <w:rPr>
        <w:rFonts w:ascii="Arial" w:eastAsiaTheme="minorHAnsi" w:hAnsi="Arial" w:cs="Arial"/>
        <w:b/>
        <w:noProof/>
        <w:color w:val="0070C0"/>
        <w:sz w:val="20"/>
        <w:szCs w:val="20"/>
      </w:rPr>
      <w:drawing>
        <wp:anchor distT="0" distB="0" distL="114300" distR="114300" simplePos="0" relativeHeight="251656192" behindDoc="1" locked="0" layoutInCell="1" allowOverlap="1" wp14:anchorId="5C093D5A" wp14:editId="13516652">
          <wp:simplePos x="0" y="0"/>
          <wp:positionH relativeFrom="column">
            <wp:posOffset>71392</wp:posOffset>
          </wp:positionH>
          <wp:positionV relativeFrom="paragraph">
            <wp:posOffset>-42635</wp:posOffset>
          </wp:positionV>
          <wp:extent cx="5649595" cy="675005"/>
          <wp:effectExtent l="0" t="0" r="8255" b="0"/>
          <wp:wrapNone/>
          <wp:docPr id="508" name="Picture 508" descr="C:\Users\mihaela.radulescu\AppData\Local\Microsoft\Windows\INetCache\Content.Outlook\IE1TUMW7\subsol ghid 6.2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C:\Users\mihaela.radulescu\AppData\Local\Microsoft\Windows\INetCache\Content.Outlook\IE1TUMW7\subsol ghid 6.2 (002).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9595" cy="675005"/>
                  </a:xfrm>
                  <a:prstGeom prst="rect">
                    <a:avLst/>
                  </a:prstGeom>
                  <a:noFill/>
                  <a:ln>
                    <a:noFill/>
                  </a:ln>
                </pic:spPr>
              </pic:pic>
            </a:graphicData>
          </a:graphic>
        </wp:anchor>
      </w:drawing>
    </w:r>
  </w:p>
  <w:p w14:paraId="79DC6992" w14:textId="02684068" w:rsidR="00200644" w:rsidRPr="00FF2D32" w:rsidRDefault="00200644" w:rsidP="006C43CF">
    <w:pPr>
      <w:pStyle w:val="Footer"/>
      <w:tabs>
        <w:tab w:val="clear" w:pos="4320"/>
        <w:tab w:val="clear" w:pos="8640"/>
        <w:tab w:val="right" w:pos="8821"/>
      </w:tabs>
      <w:rPr>
        <w:rFonts w:ascii="Cambria" w:hAnsi="Cambria"/>
      </w:rPr>
    </w:pPr>
  </w:p>
  <w:bookmarkEnd w:id="208"/>
  <w:p w14:paraId="17CB0F3C" w14:textId="77777777" w:rsidR="00200644" w:rsidRDefault="00200644">
    <w:pPr>
      <w:pStyle w:val="Footer"/>
      <w:tabs>
        <w:tab w:val="clear" w:pos="4320"/>
        <w:tab w:val="clear" w:pos="8640"/>
      </w:tabs>
      <w:ind w:left="-1797" w:right="-161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3D3B12" w14:textId="77777777" w:rsidR="008E66CE" w:rsidRDefault="008E66CE">
      <w:r>
        <w:separator/>
      </w:r>
    </w:p>
  </w:footnote>
  <w:footnote w:type="continuationSeparator" w:id="0">
    <w:p w14:paraId="52683E37" w14:textId="77777777" w:rsidR="008E66CE" w:rsidRDefault="008E66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E79F96" w14:textId="51404091" w:rsidR="00200644" w:rsidRDefault="008E66CE">
    <w:pPr>
      <w:pStyle w:val="Header"/>
    </w:pPr>
    <w:r>
      <w:rPr>
        <w:noProof/>
      </w:rPr>
      <w:pict w14:anchorId="0A3C958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left:0;text-align:left;margin-left:0;margin-top:0;width:557.9pt;height:111.55pt;rotation:315;z-index:-251656192;mso-position-horizontal:center;mso-position-horizontal-relative:margin;mso-position-vertical:center;mso-position-vertical-relative:margin" o:allowincell="f" fillcolor="silver" stroked="f">
          <v:fill opacity=".5"/>
          <v:textpath style="font-family:&quot;Calibri&quot;;font-size:1pt" string="DRAFT VERSIUNEA 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38A8E4" w14:textId="4B6CFCEF" w:rsidR="00200644" w:rsidRDefault="00200644" w:rsidP="007379D0">
    <w:pPr>
      <w:spacing w:before="0" w:after="0"/>
      <w:rPr>
        <w:sz w:val="16"/>
      </w:rPr>
    </w:pPr>
    <w:r>
      <w:rPr>
        <w:b/>
        <w:noProof/>
        <w:sz w:val="28"/>
        <w:szCs w:val="28"/>
        <w:lang w:eastAsia="ro-RO"/>
      </w:rPr>
      <w:drawing>
        <wp:anchor distT="0" distB="0" distL="114300" distR="114300" simplePos="0" relativeHeight="251657216" behindDoc="1" locked="0" layoutInCell="1" allowOverlap="1" wp14:anchorId="370BA7DA" wp14:editId="3499BE14">
          <wp:simplePos x="0" y="0"/>
          <wp:positionH relativeFrom="column">
            <wp:posOffset>48804</wp:posOffset>
          </wp:positionH>
          <wp:positionV relativeFrom="paragraph">
            <wp:posOffset>-122736</wp:posOffset>
          </wp:positionV>
          <wp:extent cx="5760720" cy="539750"/>
          <wp:effectExtent l="0" t="0" r="0" b="0"/>
          <wp:wrapNone/>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antet ghid PR BI.png"/>
                  <pic:cNvPicPr/>
                </pic:nvPicPr>
                <pic:blipFill>
                  <a:blip r:embed="rId1">
                    <a:extLst>
                      <a:ext uri="{28A0092B-C50C-407E-A947-70E740481C1C}">
                        <a14:useLocalDpi xmlns:a14="http://schemas.microsoft.com/office/drawing/2010/main" val="0"/>
                      </a:ext>
                    </a:extLst>
                  </a:blip>
                  <a:stretch>
                    <a:fillRect/>
                  </a:stretch>
                </pic:blipFill>
                <pic:spPr>
                  <a:xfrm>
                    <a:off x="0" y="0"/>
                    <a:ext cx="5760720" cy="539750"/>
                  </a:xfrm>
                  <a:prstGeom prst="rect">
                    <a:avLst/>
                  </a:prstGeom>
                </pic:spPr>
              </pic:pic>
            </a:graphicData>
          </a:graphic>
        </wp:anchor>
      </w:drawing>
    </w:r>
  </w:p>
  <w:p w14:paraId="0C4BFC5B" w14:textId="73ED64E4" w:rsidR="00200644" w:rsidRDefault="00200644" w:rsidP="007379D0">
    <w:pPr>
      <w:spacing w:before="0" w:after="0"/>
      <w:rPr>
        <w:sz w:val="16"/>
      </w:rPr>
    </w:pPr>
  </w:p>
  <w:p w14:paraId="1F3749F2" w14:textId="77777777" w:rsidR="00200644" w:rsidRDefault="00200644" w:rsidP="007379D0">
    <w:pPr>
      <w:spacing w:before="0" w:after="0"/>
      <w:rPr>
        <w:sz w:val="16"/>
      </w:rPr>
    </w:pPr>
  </w:p>
  <w:p w14:paraId="57A42F32" w14:textId="48ADB7B2" w:rsidR="00200644" w:rsidRDefault="00200644" w:rsidP="007379D0">
    <w:pPr>
      <w:spacing w:before="0" w:after="0"/>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4B4A9F" w14:textId="3C9652C7" w:rsidR="00200644" w:rsidRDefault="00200644" w:rsidP="00DC32D0">
    <w:pPr>
      <w:pStyle w:val="Header"/>
      <w:tabs>
        <w:tab w:val="clear" w:pos="4320"/>
        <w:tab w:val="clear" w:pos="8640"/>
        <w:tab w:val="left" w:pos="1404"/>
      </w:tabs>
      <w:rPr>
        <w:b/>
        <w:bCs/>
      </w:rPr>
    </w:pPr>
    <w:r>
      <w:rPr>
        <w:b/>
        <w:noProof/>
        <w:sz w:val="28"/>
        <w:szCs w:val="28"/>
        <w:lang w:eastAsia="ro-RO"/>
      </w:rPr>
      <w:drawing>
        <wp:anchor distT="0" distB="0" distL="114300" distR="114300" simplePos="0" relativeHeight="251655168" behindDoc="1" locked="0" layoutInCell="1" allowOverlap="1" wp14:anchorId="5A5EB851" wp14:editId="6083EDE4">
          <wp:simplePos x="0" y="0"/>
          <wp:positionH relativeFrom="column">
            <wp:posOffset>136525</wp:posOffset>
          </wp:positionH>
          <wp:positionV relativeFrom="paragraph">
            <wp:posOffset>-167549</wp:posOffset>
          </wp:positionV>
          <wp:extent cx="5760720" cy="539750"/>
          <wp:effectExtent l="0" t="0" r="0" b="0"/>
          <wp:wrapNone/>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antet ghid PR BI.png"/>
                  <pic:cNvPicPr/>
                </pic:nvPicPr>
                <pic:blipFill>
                  <a:blip r:embed="rId1">
                    <a:extLst>
                      <a:ext uri="{28A0092B-C50C-407E-A947-70E740481C1C}">
                        <a14:useLocalDpi xmlns:a14="http://schemas.microsoft.com/office/drawing/2010/main" val="0"/>
                      </a:ext>
                    </a:extLst>
                  </a:blip>
                  <a:stretch>
                    <a:fillRect/>
                  </a:stretch>
                </pic:blipFill>
                <pic:spPr>
                  <a:xfrm>
                    <a:off x="0" y="0"/>
                    <a:ext cx="5760720" cy="53975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B94E594"/>
    <w:lvl w:ilvl="0">
      <w:start w:val="1"/>
      <w:numFmt w:val="bullet"/>
      <w:pStyle w:val="Style1"/>
      <w:lvlText w:val=""/>
      <w:lvlJc w:val="left"/>
      <w:pPr>
        <w:tabs>
          <w:tab w:val="num" w:pos="927"/>
        </w:tabs>
        <w:ind w:left="927" w:hanging="360"/>
      </w:pPr>
      <w:rPr>
        <w:rFonts w:ascii="Symbol" w:hAnsi="Symbol" w:hint="default"/>
      </w:rPr>
    </w:lvl>
  </w:abstractNum>
  <w:abstractNum w:abstractNumId="1" w15:restartNumberingAfterBreak="0">
    <w:nsid w:val="0000005A"/>
    <w:multiLevelType w:val="multilevel"/>
    <w:tmpl w:val="0000005A"/>
    <w:name w:val="WW8Num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decimal"/>
      <w:lvlText w:val="III.%1.%2.%3.%4.%5)"/>
      <w:lvlJc w:val="left"/>
      <w:pPr>
        <w:tabs>
          <w:tab w:val="num" w:pos="288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2-Alin"/>
      <w:lvlText w:val="(%2)"/>
      <w:lvlJc w:val="left"/>
      <w:pPr>
        <w:tabs>
          <w:tab w:val="num" w:pos="900"/>
        </w:tabs>
        <w:ind w:left="900" w:hanging="360"/>
      </w:pPr>
      <w:rPr>
        <w:rFonts w:hint="default"/>
      </w:rPr>
    </w:lvl>
    <w:lvl w:ilvl="2">
      <w:start w:val="1"/>
      <w:numFmt w:val="lowerLetter"/>
      <w:pStyle w:val="Head3-Bullet"/>
      <w:lvlText w:val="%3."/>
      <w:lvlJc w:val="left"/>
      <w:pPr>
        <w:tabs>
          <w:tab w:val="num" w:pos="1080"/>
        </w:tabs>
        <w:ind w:left="1080" w:hanging="360"/>
      </w:pPr>
      <w:rPr>
        <w:rFonts w:hint="default"/>
      </w:rPr>
    </w:lvl>
    <w:lvl w:ilvl="3">
      <w:start w:val="1"/>
      <w:numFmt w:val="upperLetter"/>
      <w:lvlRestart w:val="1"/>
      <w:pStyle w:val="Head4-Subsect"/>
      <w:lvlText w:val="%4."/>
      <w:lvlJc w:val="left"/>
      <w:pPr>
        <w:tabs>
          <w:tab w:val="num" w:pos="360"/>
        </w:tabs>
        <w:ind w:left="0" w:firstLine="0"/>
      </w:pPr>
      <w:rPr>
        <w:rFonts w:hint="default"/>
      </w:rPr>
    </w:lvl>
    <w:lvl w:ilvl="4">
      <w:start w:val="1"/>
      <w:numFmt w:val="none"/>
      <w:pStyle w:val="Head5-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E83501"/>
    <w:multiLevelType w:val="hybridMultilevel"/>
    <w:tmpl w:val="FF702760"/>
    <w:lvl w:ilvl="0" w:tplc="D570C44E">
      <w:start w:val="1"/>
      <w:numFmt w:val="decimal"/>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15:restartNumberingAfterBreak="0">
    <w:nsid w:val="0A3A76E4"/>
    <w:multiLevelType w:val="hybridMultilevel"/>
    <w:tmpl w:val="9322F0A8"/>
    <w:lvl w:ilvl="0" w:tplc="EDE88B68">
      <w:start w:val="2"/>
      <w:numFmt w:val="bullet"/>
      <w:lvlText w:val="-"/>
      <w:lvlJc w:val="left"/>
      <w:pPr>
        <w:ind w:left="720" w:hanging="360"/>
      </w:pPr>
      <w:rPr>
        <w:rFonts w:ascii="Trebuchet MS" w:eastAsia="Times New Roman" w:hAnsi="Trebuchet M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B9060B"/>
    <w:multiLevelType w:val="hybridMultilevel"/>
    <w:tmpl w:val="08AE3CD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 w15:restartNumberingAfterBreak="0">
    <w:nsid w:val="12B15209"/>
    <w:multiLevelType w:val="hybridMultilevel"/>
    <w:tmpl w:val="60D096D0"/>
    <w:lvl w:ilvl="0" w:tplc="A90C9D5C">
      <w:numFmt w:val="bullet"/>
      <w:lvlText w:val="-"/>
      <w:lvlJc w:val="left"/>
      <w:pPr>
        <w:ind w:left="1080" w:hanging="72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3B94282"/>
    <w:multiLevelType w:val="hybridMultilevel"/>
    <w:tmpl w:val="70EEEFB6"/>
    <w:lvl w:ilvl="0" w:tplc="19C28E38">
      <w:start w:val="11"/>
      <w:numFmt w:val="decimal"/>
      <w:lvlText w:val="%1."/>
      <w:lvlJc w:val="left"/>
      <w:pPr>
        <w:ind w:left="1506" w:hanging="360"/>
      </w:pPr>
      <w:rPr>
        <w:rFonts w:hint="default"/>
      </w:rPr>
    </w:lvl>
    <w:lvl w:ilvl="1" w:tplc="04180019" w:tentative="1">
      <w:start w:val="1"/>
      <w:numFmt w:val="lowerLetter"/>
      <w:lvlText w:val="%2."/>
      <w:lvlJc w:val="left"/>
      <w:pPr>
        <w:ind w:left="2226" w:hanging="360"/>
      </w:pPr>
    </w:lvl>
    <w:lvl w:ilvl="2" w:tplc="0418001B" w:tentative="1">
      <w:start w:val="1"/>
      <w:numFmt w:val="lowerRoman"/>
      <w:lvlText w:val="%3."/>
      <w:lvlJc w:val="right"/>
      <w:pPr>
        <w:ind w:left="2946" w:hanging="180"/>
      </w:pPr>
    </w:lvl>
    <w:lvl w:ilvl="3" w:tplc="0418000F" w:tentative="1">
      <w:start w:val="1"/>
      <w:numFmt w:val="decimal"/>
      <w:lvlText w:val="%4."/>
      <w:lvlJc w:val="left"/>
      <w:pPr>
        <w:ind w:left="3666" w:hanging="360"/>
      </w:pPr>
    </w:lvl>
    <w:lvl w:ilvl="4" w:tplc="04180019" w:tentative="1">
      <w:start w:val="1"/>
      <w:numFmt w:val="lowerLetter"/>
      <w:lvlText w:val="%5."/>
      <w:lvlJc w:val="left"/>
      <w:pPr>
        <w:ind w:left="4386" w:hanging="360"/>
      </w:pPr>
    </w:lvl>
    <w:lvl w:ilvl="5" w:tplc="0418001B" w:tentative="1">
      <w:start w:val="1"/>
      <w:numFmt w:val="lowerRoman"/>
      <w:lvlText w:val="%6."/>
      <w:lvlJc w:val="right"/>
      <w:pPr>
        <w:ind w:left="5106" w:hanging="180"/>
      </w:pPr>
    </w:lvl>
    <w:lvl w:ilvl="6" w:tplc="0418000F" w:tentative="1">
      <w:start w:val="1"/>
      <w:numFmt w:val="decimal"/>
      <w:lvlText w:val="%7."/>
      <w:lvlJc w:val="left"/>
      <w:pPr>
        <w:ind w:left="5826" w:hanging="360"/>
      </w:pPr>
    </w:lvl>
    <w:lvl w:ilvl="7" w:tplc="04180019" w:tentative="1">
      <w:start w:val="1"/>
      <w:numFmt w:val="lowerLetter"/>
      <w:lvlText w:val="%8."/>
      <w:lvlJc w:val="left"/>
      <w:pPr>
        <w:ind w:left="6546" w:hanging="360"/>
      </w:pPr>
    </w:lvl>
    <w:lvl w:ilvl="8" w:tplc="0418001B" w:tentative="1">
      <w:start w:val="1"/>
      <w:numFmt w:val="lowerRoman"/>
      <w:lvlText w:val="%9."/>
      <w:lvlJc w:val="right"/>
      <w:pPr>
        <w:ind w:left="7266" w:hanging="180"/>
      </w:pPr>
    </w:lvl>
  </w:abstractNum>
  <w:abstractNum w:abstractNumId="9" w15:restartNumberingAfterBreak="0">
    <w:nsid w:val="15645ECA"/>
    <w:multiLevelType w:val="multilevel"/>
    <w:tmpl w:val="31D28D58"/>
    <w:lvl w:ilvl="0">
      <w:start w:val="1"/>
      <w:numFmt w:val="decimal"/>
      <w:lvlText w:val="%1."/>
      <w:lvlJc w:val="left"/>
      <w:pPr>
        <w:ind w:left="786" w:hanging="360"/>
      </w:pPr>
      <w:rPr>
        <w:rFonts w:asciiTheme="minorHAnsi" w:eastAsia="Times New Roman" w:hAnsiTheme="minorHAnsi" w:cstheme="minorHAnsi" w:hint="default"/>
        <w:b/>
      </w:rPr>
    </w:lvl>
    <w:lvl w:ilvl="1">
      <w:start w:val="6"/>
      <w:numFmt w:val="decimal"/>
      <w:pStyle w:val="Heading2"/>
      <w:isLgl/>
      <w:lvlText w:val="%1.%2."/>
      <w:lvlJc w:val="left"/>
      <w:pPr>
        <w:ind w:left="1288"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866" w:hanging="144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2226" w:hanging="1800"/>
      </w:pPr>
      <w:rPr>
        <w:rFonts w:hint="default"/>
      </w:rPr>
    </w:lvl>
    <w:lvl w:ilvl="7">
      <w:start w:val="1"/>
      <w:numFmt w:val="decimal"/>
      <w:isLgl/>
      <w:lvlText w:val="%1.%2.%3.%4.%5.%6.%7.%8."/>
      <w:lvlJc w:val="left"/>
      <w:pPr>
        <w:ind w:left="2586" w:hanging="2160"/>
      </w:pPr>
      <w:rPr>
        <w:rFonts w:hint="default"/>
      </w:rPr>
    </w:lvl>
    <w:lvl w:ilvl="8">
      <w:start w:val="1"/>
      <w:numFmt w:val="decimal"/>
      <w:isLgl/>
      <w:lvlText w:val="%1.%2.%3.%4.%5.%6.%7.%8.%9."/>
      <w:lvlJc w:val="left"/>
      <w:pPr>
        <w:ind w:left="2586" w:hanging="2160"/>
      </w:pPr>
      <w:rPr>
        <w:rFonts w:hint="default"/>
      </w:rPr>
    </w:lvl>
  </w:abstractNum>
  <w:abstractNum w:abstractNumId="10" w15:restartNumberingAfterBreak="0">
    <w:nsid w:val="180D537E"/>
    <w:multiLevelType w:val="hybridMultilevel"/>
    <w:tmpl w:val="9628F7C2"/>
    <w:lvl w:ilvl="0" w:tplc="A90C9D5C">
      <w:numFmt w:val="bullet"/>
      <w:lvlText w:val="-"/>
      <w:lvlJc w:val="left"/>
      <w:pPr>
        <w:ind w:left="720" w:hanging="72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A1601EA"/>
    <w:multiLevelType w:val="hybridMultilevel"/>
    <w:tmpl w:val="C11A796A"/>
    <w:lvl w:ilvl="0" w:tplc="AD145EE6">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D6149F5"/>
    <w:multiLevelType w:val="hybridMultilevel"/>
    <w:tmpl w:val="0990498C"/>
    <w:lvl w:ilvl="0" w:tplc="04180001">
      <w:start w:val="1"/>
      <w:numFmt w:val="bullet"/>
      <w:lvlText w:val=""/>
      <w:lvlJc w:val="left"/>
      <w:pPr>
        <w:ind w:left="360" w:hanging="360"/>
      </w:pPr>
      <w:rPr>
        <w:rFonts w:ascii="Symbol" w:hAnsi="Symbol" w:hint="default"/>
      </w:rPr>
    </w:lvl>
    <w:lvl w:ilvl="1" w:tplc="02E2F4A8">
      <w:numFmt w:val="bullet"/>
      <w:lvlText w:val="•"/>
      <w:lvlJc w:val="left"/>
      <w:pPr>
        <w:ind w:left="720" w:hanging="720"/>
      </w:pPr>
      <w:rPr>
        <w:rFonts w:ascii="Calibri" w:eastAsia="Times New Roman"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03A7FB4"/>
    <w:multiLevelType w:val="hybridMultilevel"/>
    <w:tmpl w:val="F24AC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AE521A"/>
    <w:multiLevelType w:val="hybridMultilevel"/>
    <w:tmpl w:val="02061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E44180"/>
    <w:multiLevelType w:val="multilevel"/>
    <w:tmpl w:val="DFC88CEC"/>
    <w:name w:val="NumPar"/>
    <w:lvl w:ilvl="0">
      <w:start w:val="1"/>
      <w:numFmt w:val="decimal"/>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18" w15:restartNumberingAfterBreak="0">
    <w:nsid w:val="282B4495"/>
    <w:multiLevelType w:val="hybridMultilevel"/>
    <w:tmpl w:val="A252B6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85F6EC1"/>
    <w:multiLevelType w:val="hybridMultilevel"/>
    <w:tmpl w:val="59E051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CF72900"/>
    <w:multiLevelType w:val="multilevel"/>
    <w:tmpl w:val="556A5EEC"/>
    <w:lvl w:ilvl="0">
      <w:numFmt w:val="bullet"/>
      <w:lvlText w:val="•"/>
      <w:lvlJc w:val="left"/>
      <w:pPr>
        <w:ind w:left="720" w:hanging="360"/>
      </w:pPr>
      <w:rPr>
        <w:rFonts w:ascii="Trebuchet MS" w:eastAsia="Trebuchet MS" w:hAnsi="Trebuchet MS" w:cs="Trebuchet M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2DAF4BE1"/>
    <w:multiLevelType w:val="hybridMultilevel"/>
    <w:tmpl w:val="548632BE"/>
    <w:lvl w:ilvl="0" w:tplc="1EB085B0">
      <w:numFmt w:val="bullet"/>
      <w:lvlText w:val="•"/>
      <w:lvlJc w:val="left"/>
      <w:pPr>
        <w:ind w:left="644"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E5244CB"/>
    <w:multiLevelType w:val="multilevel"/>
    <w:tmpl w:val="29C265AA"/>
    <w:lvl w:ilvl="0">
      <w:start w:val="3"/>
      <w:numFmt w:val="decimal"/>
      <w:pStyle w:val="TOC6"/>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32FE6D22"/>
    <w:multiLevelType w:val="hybridMultilevel"/>
    <w:tmpl w:val="E552F9C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15:restartNumberingAfterBreak="0">
    <w:nsid w:val="33A6194F"/>
    <w:multiLevelType w:val="hybridMultilevel"/>
    <w:tmpl w:val="59046EA0"/>
    <w:lvl w:ilvl="0" w:tplc="A90C9D5C">
      <w:numFmt w:val="bullet"/>
      <w:lvlText w:val="-"/>
      <w:lvlJc w:val="left"/>
      <w:pPr>
        <w:ind w:left="928" w:hanging="360"/>
      </w:pPr>
      <w:rPr>
        <w:rFonts w:ascii="Calibri" w:eastAsia="Times New Roman" w:hAnsi="Calibri" w:cs="Calibri" w:hint="default"/>
      </w:rPr>
    </w:lvl>
    <w:lvl w:ilvl="1" w:tplc="08090003" w:tentative="1">
      <w:start w:val="1"/>
      <w:numFmt w:val="bullet"/>
      <w:lvlText w:val="o"/>
      <w:lvlJc w:val="left"/>
      <w:pPr>
        <w:ind w:left="2226" w:hanging="360"/>
      </w:pPr>
      <w:rPr>
        <w:rFonts w:ascii="Courier New" w:hAnsi="Courier New" w:cs="Courier New" w:hint="default"/>
      </w:rPr>
    </w:lvl>
    <w:lvl w:ilvl="2" w:tplc="08090005" w:tentative="1">
      <w:start w:val="1"/>
      <w:numFmt w:val="bullet"/>
      <w:lvlText w:val=""/>
      <w:lvlJc w:val="left"/>
      <w:pPr>
        <w:ind w:left="2946" w:hanging="360"/>
      </w:pPr>
      <w:rPr>
        <w:rFonts w:ascii="Wingdings" w:hAnsi="Wingdings" w:hint="default"/>
      </w:rPr>
    </w:lvl>
    <w:lvl w:ilvl="3" w:tplc="08090001" w:tentative="1">
      <w:start w:val="1"/>
      <w:numFmt w:val="bullet"/>
      <w:lvlText w:val=""/>
      <w:lvlJc w:val="left"/>
      <w:pPr>
        <w:ind w:left="3666" w:hanging="360"/>
      </w:pPr>
      <w:rPr>
        <w:rFonts w:ascii="Symbol" w:hAnsi="Symbol" w:hint="default"/>
      </w:rPr>
    </w:lvl>
    <w:lvl w:ilvl="4" w:tplc="08090003" w:tentative="1">
      <w:start w:val="1"/>
      <w:numFmt w:val="bullet"/>
      <w:lvlText w:val="o"/>
      <w:lvlJc w:val="left"/>
      <w:pPr>
        <w:ind w:left="4386" w:hanging="360"/>
      </w:pPr>
      <w:rPr>
        <w:rFonts w:ascii="Courier New" w:hAnsi="Courier New" w:cs="Courier New" w:hint="default"/>
      </w:rPr>
    </w:lvl>
    <w:lvl w:ilvl="5" w:tplc="08090005" w:tentative="1">
      <w:start w:val="1"/>
      <w:numFmt w:val="bullet"/>
      <w:lvlText w:val=""/>
      <w:lvlJc w:val="left"/>
      <w:pPr>
        <w:ind w:left="5106" w:hanging="360"/>
      </w:pPr>
      <w:rPr>
        <w:rFonts w:ascii="Wingdings" w:hAnsi="Wingdings" w:hint="default"/>
      </w:rPr>
    </w:lvl>
    <w:lvl w:ilvl="6" w:tplc="08090001" w:tentative="1">
      <w:start w:val="1"/>
      <w:numFmt w:val="bullet"/>
      <w:lvlText w:val=""/>
      <w:lvlJc w:val="left"/>
      <w:pPr>
        <w:ind w:left="5826" w:hanging="360"/>
      </w:pPr>
      <w:rPr>
        <w:rFonts w:ascii="Symbol" w:hAnsi="Symbol" w:hint="default"/>
      </w:rPr>
    </w:lvl>
    <w:lvl w:ilvl="7" w:tplc="08090003" w:tentative="1">
      <w:start w:val="1"/>
      <w:numFmt w:val="bullet"/>
      <w:lvlText w:val="o"/>
      <w:lvlJc w:val="left"/>
      <w:pPr>
        <w:ind w:left="6546" w:hanging="360"/>
      </w:pPr>
      <w:rPr>
        <w:rFonts w:ascii="Courier New" w:hAnsi="Courier New" w:cs="Courier New" w:hint="default"/>
      </w:rPr>
    </w:lvl>
    <w:lvl w:ilvl="8" w:tplc="08090005" w:tentative="1">
      <w:start w:val="1"/>
      <w:numFmt w:val="bullet"/>
      <w:lvlText w:val=""/>
      <w:lvlJc w:val="left"/>
      <w:pPr>
        <w:ind w:left="7266" w:hanging="360"/>
      </w:pPr>
      <w:rPr>
        <w:rFonts w:ascii="Wingdings" w:hAnsi="Wingdings" w:hint="default"/>
      </w:rPr>
    </w:lvl>
  </w:abstractNum>
  <w:abstractNum w:abstractNumId="25" w15:restartNumberingAfterBreak="0">
    <w:nsid w:val="34F6011A"/>
    <w:multiLevelType w:val="hybridMultilevel"/>
    <w:tmpl w:val="07BE5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232D0F"/>
    <w:multiLevelType w:val="hybridMultilevel"/>
    <w:tmpl w:val="AA726C6C"/>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36AF1485"/>
    <w:multiLevelType w:val="hybridMultilevel"/>
    <w:tmpl w:val="5508A156"/>
    <w:lvl w:ilvl="0" w:tplc="0409000F">
      <w:start w:val="1"/>
      <w:numFmt w:val="decimal"/>
      <w:lvlText w:val="%1."/>
      <w:lvlJc w:val="left"/>
      <w:pPr>
        <w:ind w:left="502" w:hanging="360"/>
      </w:p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8"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ev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15:restartNumberingAfterBreak="0">
    <w:nsid w:val="38B95379"/>
    <w:multiLevelType w:val="hybridMultilevel"/>
    <w:tmpl w:val="1B46CD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9856FD6"/>
    <w:multiLevelType w:val="hybridMultilevel"/>
    <w:tmpl w:val="4A52A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B8A64B6"/>
    <w:multiLevelType w:val="hybridMultilevel"/>
    <w:tmpl w:val="91060200"/>
    <w:lvl w:ilvl="0" w:tplc="21E468CE">
      <w:start w:val="1"/>
      <w:numFmt w:val="decimal"/>
      <w:pStyle w:val="Style3"/>
      <w:lvlText w:val="%1)"/>
      <w:lvlJc w:val="left"/>
      <w:pPr>
        <w:ind w:left="786" w:hanging="360"/>
      </w:pPr>
      <w:rPr>
        <w:rFonts w:hint="default"/>
      </w:rPr>
    </w:lvl>
    <w:lvl w:ilvl="1" w:tplc="86C23A42">
      <w:numFmt w:val="bullet"/>
      <w:lvlText w:val="–"/>
      <w:lvlJc w:val="left"/>
      <w:pPr>
        <w:ind w:left="1506" w:hanging="360"/>
      </w:pPr>
      <w:rPr>
        <w:rFonts w:ascii="Trebuchet MS" w:eastAsia="Times New Roman" w:hAnsi="Trebuchet MS" w:cs="Times New Roman" w:hint="default"/>
      </w:r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32" w15:restartNumberingAfterBreak="0">
    <w:nsid w:val="40164455"/>
    <w:multiLevelType w:val="hybridMultilevel"/>
    <w:tmpl w:val="6316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39863DF"/>
    <w:multiLevelType w:val="hybridMultilevel"/>
    <w:tmpl w:val="989C0966"/>
    <w:lvl w:ilvl="0" w:tplc="AD145EE6">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44E37282"/>
    <w:multiLevelType w:val="hybridMultilevel"/>
    <w:tmpl w:val="67746CD0"/>
    <w:lvl w:ilvl="0" w:tplc="1EB085B0">
      <w:numFmt w:val="bullet"/>
      <w:lvlText w:val="•"/>
      <w:lvlJc w:val="left"/>
      <w:pPr>
        <w:ind w:left="720" w:hanging="360"/>
      </w:pPr>
      <w:rPr>
        <w:rFonts w:ascii="Calibri" w:eastAsiaTheme="minorHAns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4D01616F"/>
    <w:multiLevelType w:val="hybridMultilevel"/>
    <w:tmpl w:val="35988632"/>
    <w:lvl w:ilvl="0" w:tplc="8B162BEC">
      <w:numFmt w:val="bullet"/>
      <w:lvlText w:val="-"/>
      <w:lvlJc w:val="left"/>
      <w:pPr>
        <w:ind w:left="720" w:hanging="360"/>
      </w:pPr>
      <w:rPr>
        <w:rFonts w:ascii="Times New Roman" w:eastAsia="Times New Roman" w:hAnsi="Times New Roman"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4FBC1C00"/>
    <w:multiLevelType w:val="hybridMultilevel"/>
    <w:tmpl w:val="CAAA8602"/>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15:restartNumberingAfterBreak="0">
    <w:nsid w:val="511D7AB0"/>
    <w:multiLevelType w:val="hybridMultilevel"/>
    <w:tmpl w:val="1554B9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5E86193"/>
    <w:multiLevelType w:val="hybridMultilevel"/>
    <w:tmpl w:val="5B009BAC"/>
    <w:lvl w:ilvl="0" w:tplc="1EB085B0">
      <w:numFmt w:val="bullet"/>
      <w:lvlText w:val="•"/>
      <w:lvlJc w:val="left"/>
      <w:pPr>
        <w:ind w:left="720" w:hanging="360"/>
      </w:pPr>
      <w:rPr>
        <w:rFonts w:ascii="Calibri" w:eastAsiaTheme="minorHAns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59EF61B0"/>
    <w:multiLevelType w:val="hybridMultilevel"/>
    <w:tmpl w:val="C7F8166C"/>
    <w:lvl w:ilvl="0" w:tplc="3B42C73E">
      <w:start w:val="4"/>
      <w:numFmt w:val="bullet"/>
      <w:lvlText w:val="-"/>
      <w:lvlJc w:val="left"/>
      <w:pPr>
        <w:ind w:left="1140" w:hanging="360"/>
      </w:pPr>
      <w:rPr>
        <w:rFonts w:ascii="Trebuchet MS" w:eastAsia="Trebuchet MS" w:hAnsi="Trebuchet MS" w:cs="Trebuchet MS" w:hint="default"/>
      </w:rPr>
    </w:lvl>
    <w:lvl w:ilvl="1" w:tplc="04180003" w:tentative="1">
      <w:start w:val="1"/>
      <w:numFmt w:val="bullet"/>
      <w:lvlText w:val="o"/>
      <w:lvlJc w:val="left"/>
      <w:pPr>
        <w:ind w:left="1860" w:hanging="360"/>
      </w:pPr>
      <w:rPr>
        <w:rFonts w:ascii="Courier New" w:hAnsi="Courier New" w:cs="Courier New" w:hint="default"/>
      </w:rPr>
    </w:lvl>
    <w:lvl w:ilvl="2" w:tplc="04180005" w:tentative="1">
      <w:start w:val="1"/>
      <w:numFmt w:val="bullet"/>
      <w:lvlText w:val=""/>
      <w:lvlJc w:val="left"/>
      <w:pPr>
        <w:ind w:left="2580" w:hanging="360"/>
      </w:pPr>
      <w:rPr>
        <w:rFonts w:ascii="Wingdings" w:hAnsi="Wingdings" w:hint="default"/>
      </w:rPr>
    </w:lvl>
    <w:lvl w:ilvl="3" w:tplc="04180001" w:tentative="1">
      <w:start w:val="1"/>
      <w:numFmt w:val="bullet"/>
      <w:lvlText w:val=""/>
      <w:lvlJc w:val="left"/>
      <w:pPr>
        <w:ind w:left="3300" w:hanging="360"/>
      </w:pPr>
      <w:rPr>
        <w:rFonts w:ascii="Symbol" w:hAnsi="Symbol" w:hint="default"/>
      </w:rPr>
    </w:lvl>
    <w:lvl w:ilvl="4" w:tplc="04180003" w:tentative="1">
      <w:start w:val="1"/>
      <w:numFmt w:val="bullet"/>
      <w:lvlText w:val="o"/>
      <w:lvlJc w:val="left"/>
      <w:pPr>
        <w:ind w:left="4020" w:hanging="360"/>
      </w:pPr>
      <w:rPr>
        <w:rFonts w:ascii="Courier New" w:hAnsi="Courier New" w:cs="Courier New" w:hint="default"/>
      </w:rPr>
    </w:lvl>
    <w:lvl w:ilvl="5" w:tplc="04180005" w:tentative="1">
      <w:start w:val="1"/>
      <w:numFmt w:val="bullet"/>
      <w:lvlText w:val=""/>
      <w:lvlJc w:val="left"/>
      <w:pPr>
        <w:ind w:left="4740" w:hanging="360"/>
      </w:pPr>
      <w:rPr>
        <w:rFonts w:ascii="Wingdings" w:hAnsi="Wingdings" w:hint="default"/>
      </w:rPr>
    </w:lvl>
    <w:lvl w:ilvl="6" w:tplc="04180001" w:tentative="1">
      <w:start w:val="1"/>
      <w:numFmt w:val="bullet"/>
      <w:lvlText w:val=""/>
      <w:lvlJc w:val="left"/>
      <w:pPr>
        <w:ind w:left="5460" w:hanging="360"/>
      </w:pPr>
      <w:rPr>
        <w:rFonts w:ascii="Symbol" w:hAnsi="Symbol" w:hint="default"/>
      </w:rPr>
    </w:lvl>
    <w:lvl w:ilvl="7" w:tplc="04180003" w:tentative="1">
      <w:start w:val="1"/>
      <w:numFmt w:val="bullet"/>
      <w:lvlText w:val="o"/>
      <w:lvlJc w:val="left"/>
      <w:pPr>
        <w:ind w:left="6180" w:hanging="360"/>
      </w:pPr>
      <w:rPr>
        <w:rFonts w:ascii="Courier New" w:hAnsi="Courier New" w:cs="Courier New" w:hint="default"/>
      </w:rPr>
    </w:lvl>
    <w:lvl w:ilvl="8" w:tplc="04180005" w:tentative="1">
      <w:start w:val="1"/>
      <w:numFmt w:val="bullet"/>
      <w:lvlText w:val=""/>
      <w:lvlJc w:val="left"/>
      <w:pPr>
        <w:ind w:left="6900" w:hanging="360"/>
      </w:pPr>
      <w:rPr>
        <w:rFonts w:ascii="Wingdings" w:hAnsi="Wingdings" w:hint="default"/>
      </w:rPr>
    </w:lvl>
  </w:abstractNum>
  <w:abstractNum w:abstractNumId="41" w15:restartNumberingAfterBreak="0">
    <w:nsid w:val="5C21191E"/>
    <w:multiLevelType w:val="hybridMultilevel"/>
    <w:tmpl w:val="7C6CC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DB251DE"/>
    <w:multiLevelType w:val="hybridMultilevel"/>
    <w:tmpl w:val="E33C37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5DE3067F"/>
    <w:multiLevelType w:val="hybridMultilevel"/>
    <w:tmpl w:val="CFA0B19E"/>
    <w:lvl w:ilvl="0" w:tplc="FFFFFFFF">
      <w:start w:val="1"/>
      <w:numFmt w:val="bullet"/>
      <w:lvlText w:val="•"/>
      <w:lvlJc w:val="left"/>
      <w:pPr>
        <w:ind w:left="502" w:hanging="360"/>
      </w:p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4" w15:restartNumberingAfterBreak="0">
    <w:nsid w:val="64AF6369"/>
    <w:multiLevelType w:val="hybridMultilevel"/>
    <w:tmpl w:val="63320CE6"/>
    <w:lvl w:ilvl="0" w:tplc="0418000F">
      <w:start w:val="1"/>
      <w:numFmt w:val="decimal"/>
      <w:lvlText w:val="%1."/>
      <w:lvlJc w:val="left"/>
      <w:pPr>
        <w:ind w:left="720" w:hanging="360"/>
      </w:pPr>
      <w:rPr>
        <w:rFonts w:hint="default"/>
      </w:rPr>
    </w:lvl>
    <w:lvl w:ilvl="1" w:tplc="670211B0">
      <w:start w:val="1"/>
      <w:numFmt w:val="lowerLetter"/>
      <w:lvlText w:val="%2)"/>
      <w:lvlJc w:val="left"/>
      <w:pPr>
        <w:ind w:left="1440" w:hanging="360"/>
      </w:pPr>
      <w:rPr>
        <w:rFonts w:hint="default"/>
      </w:rPr>
    </w:lvl>
    <w:lvl w:ilvl="2" w:tplc="F2E02A4E">
      <w:start w:val="1"/>
      <w:numFmt w:val="lowerLetter"/>
      <w:lvlText w:val="%3."/>
      <w:lvlJc w:val="left"/>
      <w:pPr>
        <w:ind w:left="644" w:hanging="360"/>
      </w:pPr>
      <w:rPr>
        <w:rFonts w:hint="default"/>
      </w:r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5" w15:restartNumberingAfterBreak="0">
    <w:nsid w:val="662B5C67"/>
    <w:multiLevelType w:val="singleLevel"/>
    <w:tmpl w:val="40D2097A"/>
    <w:lvl w:ilvl="0">
      <w:start w:val="1"/>
      <w:numFmt w:val="bullet"/>
      <w:pStyle w:val="ListDash"/>
      <w:lvlText w:val="–"/>
      <w:lvlJc w:val="left"/>
      <w:pPr>
        <w:tabs>
          <w:tab w:val="num" w:pos="283"/>
        </w:tabs>
        <w:ind w:left="283" w:hanging="283"/>
      </w:pPr>
      <w:rPr>
        <w:rFonts w:ascii="Times New Roman" w:hAnsi="Times New Roman"/>
      </w:rPr>
    </w:lvl>
  </w:abstractNum>
  <w:abstractNum w:abstractNumId="46"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47" w15:restartNumberingAfterBreak="0">
    <w:nsid w:val="6D1A3C4E"/>
    <w:multiLevelType w:val="multilevel"/>
    <w:tmpl w:val="922AC026"/>
    <w:lvl w:ilvl="0">
      <w:start w:val="1"/>
      <w:numFmt w:val="decimal"/>
      <w:lvlText w:val="%1"/>
      <w:lvlJc w:val="left"/>
      <w:pPr>
        <w:ind w:left="3977"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538" w:hanging="576"/>
      </w:pPr>
      <w:rPr>
        <w:rFonts w:hint="default"/>
        <w:b/>
        <w:sz w:val="24"/>
        <w:szCs w:val="24"/>
      </w:rPr>
    </w:lvl>
    <w:lvl w:ilvl="2">
      <w:start w:val="1"/>
      <w:numFmt w:val="decimal"/>
      <w:pStyle w:val="Heading3"/>
      <w:lvlText w:val="%1.%2.%3"/>
      <w:lvlJc w:val="left"/>
      <w:pPr>
        <w:ind w:left="4265" w:hanging="720"/>
      </w:pPr>
      <w:rPr>
        <w:rFonts w:hint="default"/>
      </w:rPr>
    </w:lvl>
    <w:lvl w:ilvl="3">
      <w:start w:val="1"/>
      <w:numFmt w:val="decimal"/>
      <w:lvlText w:val="%1.%2.%3.%4"/>
      <w:lvlJc w:val="left"/>
      <w:pPr>
        <w:ind w:left="4409" w:hanging="864"/>
      </w:pPr>
      <w:rPr>
        <w:rFonts w:hint="default"/>
      </w:rPr>
    </w:lvl>
    <w:lvl w:ilvl="4">
      <w:start w:val="1"/>
      <w:numFmt w:val="decimal"/>
      <w:lvlText w:val="%1.%2.%3.%4.%5"/>
      <w:lvlJc w:val="left"/>
      <w:pPr>
        <w:ind w:left="4553" w:hanging="1008"/>
      </w:pPr>
      <w:rPr>
        <w:rFonts w:hint="default"/>
      </w:rPr>
    </w:lvl>
    <w:lvl w:ilvl="5">
      <w:start w:val="1"/>
      <w:numFmt w:val="decimal"/>
      <w:pStyle w:val="Heading6"/>
      <w:lvlText w:val="%1.%2.%3.%4.%5.%6"/>
      <w:lvlJc w:val="left"/>
      <w:pPr>
        <w:ind w:left="4697" w:hanging="1152"/>
      </w:pPr>
      <w:rPr>
        <w:rFonts w:hint="default"/>
      </w:rPr>
    </w:lvl>
    <w:lvl w:ilvl="6">
      <w:start w:val="1"/>
      <w:numFmt w:val="decimal"/>
      <w:pStyle w:val="Heading7"/>
      <w:lvlText w:val="%1.%2.%3.%4.%5.%6.%7"/>
      <w:lvlJc w:val="left"/>
      <w:pPr>
        <w:ind w:left="4841" w:hanging="1296"/>
      </w:pPr>
      <w:rPr>
        <w:rFonts w:hint="default"/>
      </w:rPr>
    </w:lvl>
    <w:lvl w:ilvl="7">
      <w:start w:val="1"/>
      <w:numFmt w:val="decimal"/>
      <w:pStyle w:val="Heading8"/>
      <w:lvlText w:val="%1.%2.%3.%4.%5.%6.%7.%8"/>
      <w:lvlJc w:val="left"/>
      <w:pPr>
        <w:ind w:left="4985" w:hanging="1440"/>
      </w:pPr>
      <w:rPr>
        <w:rFonts w:hint="default"/>
      </w:rPr>
    </w:lvl>
    <w:lvl w:ilvl="8">
      <w:start w:val="1"/>
      <w:numFmt w:val="decimal"/>
      <w:pStyle w:val="Heading9"/>
      <w:lvlText w:val="%1.%2.%3.%4.%5.%6.%7.%8.%9"/>
      <w:lvlJc w:val="left"/>
      <w:pPr>
        <w:ind w:left="5129" w:hanging="1584"/>
      </w:pPr>
      <w:rPr>
        <w:rFonts w:hint="default"/>
      </w:rPr>
    </w:lvl>
  </w:abstractNum>
  <w:abstractNum w:abstractNumId="48" w15:restartNumberingAfterBreak="0">
    <w:nsid w:val="6D633C48"/>
    <w:multiLevelType w:val="hybridMultilevel"/>
    <w:tmpl w:val="CA849CD4"/>
    <w:lvl w:ilvl="0" w:tplc="F2E833AC">
      <w:start w:val="1"/>
      <w:numFmt w:val="lowerLetter"/>
      <w:lvlText w:val="%1)"/>
      <w:lvlJc w:val="left"/>
      <w:pPr>
        <w:ind w:left="720" w:hanging="720"/>
      </w:pPr>
      <w:rPr>
        <w:rFonts w:hint="default"/>
      </w:rPr>
    </w:lvl>
    <w:lvl w:ilvl="1" w:tplc="83E683D8">
      <w:start w:val="1"/>
      <w:numFmt w:val="decimal"/>
      <w:lvlText w:val="(%2)"/>
      <w:lvlJc w:val="left"/>
      <w:pPr>
        <w:ind w:left="369" w:hanging="369"/>
      </w:pPr>
      <w:rPr>
        <w:rFonts w:hint="default"/>
      </w:rPr>
    </w:lvl>
    <w:lvl w:ilvl="2" w:tplc="F1A8402E">
      <w:start w:val="1"/>
      <w:numFmt w:val="decimal"/>
      <w:lvlText w:val="%3."/>
      <w:lvlJc w:val="left"/>
      <w:pPr>
        <w:ind w:left="360" w:hanging="360"/>
      </w:pPr>
      <w:rPr>
        <w:rFonts w:hint="default"/>
      </w:r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49" w15:restartNumberingAfterBreak="0">
    <w:nsid w:val="6D646DC4"/>
    <w:multiLevelType w:val="hybridMultilevel"/>
    <w:tmpl w:val="49A48AC4"/>
    <w:lvl w:ilvl="0" w:tplc="3B42C73E">
      <w:start w:val="4"/>
      <w:numFmt w:val="bullet"/>
      <w:lvlText w:val="-"/>
      <w:lvlJc w:val="left"/>
      <w:pPr>
        <w:ind w:left="1080" w:hanging="360"/>
      </w:pPr>
      <w:rPr>
        <w:rFonts w:ascii="Trebuchet MS" w:eastAsia="Trebuchet MS" w:hAnsi="Trebuchet MS" w:cs="Trebuchet M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0" w15:restartNumberingAfterBreak="0">
    <w:nsid w:val="6D87178C"/>
    <w:multiLevelType w:val="hybridMultilevel"/>
    <w:tmpl w:val="33A83614"/>
    <w:lvl w:ilvl="0" w:tplc="0418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1" w15:restartNumberingAfterBreak="0">
    <w:nsid w:val="6DB45858"/>
    <w:multiLevelType w:val="hybridMultilevel"/>
    <w:tmpl w:val="969C4E70"/>
    <w:lvl w:ilvl="0" w:tplc="F16EB82A">
      <w:start w:val="1"/>
      <w:numFmt w:val="decimal"/>
      <w:lvlText w:val="(%1)"/>
      <w:lvlJc w:val="left"/>
      <w:pPr>
        <w:ind w:left="737" w:hanging="377"/>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2" w15:restartNumberingAfterBreak="0">
    <w:nsid w:val="6F5D0027"/>
    <w:multiLevelType w:val="hybridMultilevel"/>
    <w:tmpl w:val="B8540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0275996"/>
    <w:multiLevelType w:val="hybridMultilevel"/>
    <w:tmpl w:val="9EEC3176"/>
    <w:lvl w:ilvl="0" w:tplc="9DB81178">
      <w:start w:val="1"/>
      <w:numFmt w:val="low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4"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72C67478"/>
    <w:multiLevelType w:val="hybridMultilevel"/>
    <w:tmpl w:val="CF520E56"/>
    <w:lvl w:ilvl="0" w:tplc="A90C9D5C">
      <w:numFmt w:val="bullet"/>
      <w:lvlText w:val="-"/>
      <w:lvlJc w:val="left"/>
      <w:pPr>
        <w:ind w:left="502" w:hanging="360"/>
      </w:pPr>
      <w:rPr>
        <w:rFonts w:ascii="Calibri" w:eastAsia="Times New Roman"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6" w15:restartNumberingAfterBreak="0">
    <w:nsid w:val="75E527E9"/>
    <w:multiLevelType w:val="hybridMultilevel"/>
    <w:tmpl w:val="88D25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65A37B8"/>
    <w:multiLevelType w:val="hybridMultilevel"/>
    <w:tmpl w:val="9C48273C"/>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8" w15:restartNumberingAfterBreak="0">
    <w:nsid w:val="78180542"/>
    <w:multiLevelType w:val="hybridMultilevel"/>
    <w:tmpl w:val="EE06F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7A8771C9"/>
    <w:multiLevelType w:val="hybridMultilevel"/>
    <w:tmpl w:val="FD12388A"/>
    <w:lvl w:ilvl="0" w:tplc="063A401C">
      <w:numFmt w:val="bullet"/>
      <w:lvlText w:val="•"/>
      <w:lvlJc w:val="left"/>
      <w:pPr>
        <w:ind w:left="720" w:hanging="72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0" w15:restartNumberingAfterBreak="0">
    <w:nsid w:val="7EAD7685"/>
    <w:multiLevelType w:val="hybridMultilevel"/>
    <w:tmpl w:val="D6309C2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8"/>
  </w:num>
  <w:num w:numId="2">
    <w:abstractNumId w:val="54"/>
  </w:num>
  <w:num w:numId="3">
    <w:abstractNumId w:val="17"/>
  </w:num>
  <w:num w:numId="4">
    <w:abstractNumId w:val="33"/>
  </w:num>
  <w:num w:numId="5">
    <w:abstractNumId w:val="3"/>
  </w:num>
  <w:num w:numId="6">
    <w:abstractNumId w:val="12"/>
  </w:num>
  <w:num w:numId="7">
    <w:abstractNumId w:val="2"/>
  </w:num>
  <w:num w:numId="8">
    <w:abstractNumId w:val="46"/>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47"/>
  </w:num>
  <w:num w:numId="12">
    <w:abstractNumId w:val="22"/>
  </w:num>
  <w:num w:numId="13">
    <w:abstractNumId w:val="45"/>
  </w:num>
  <w:num w:numId="14">
    <w:abstractNumId w:val="9"/>
  </w:num>
  <w:num w:numId="15">
    <w:abstractNumId w:val="31"/>
  </w:num>
  <w:num w:numId="16">
    <w:abstractNumId w:val="34"/>
  </w:num>
  <w:num w:numId="17">
    <w:abstractNumId w:val="60"/>
  </w:num>
  <w:num w:numId="18">
    <w:abstractNumId w:val="26"/>
  </w:num>
  <w:num w:numId="19">
    <w:abstractNumId w:val="11"/>
  </w:num>
  <w:num w:numId="20">
    <w:abstractNumId w:val="5"/>
  </w:num>
  <w:num w:numId="21">
    <w:abstractNumId w:val="14"/>
  </w:num>
  <w:num w:numId="22">
    <w:abstractNumId w:val="42"/>
  </w:num>
  <w:num w:numId="23">
    <w:abstractNumId w:val="52"/>
  </w:num>
  <w:num w:numId="24">
    <w:abstractNumId w:val="18"/>
  </w:num>
  <w:num w:numId="25">
    <w:abstractNumId w:val="44"/>
  </w:num>
  <w:num w:numId="26">
    <w:abstractNumId w:val="32"/>
  </w:num>
  <w:num w:numId="27">
    <w:abstractNumId w:val="30"/>
  </w:num>
  <w:num w:numId="28">
    <w:abstractNumId w:val="15"/>
  </w:num>
  <w:num w:numId="29">
    <w:abstractNumId w:val="41"/>
  </w:num>
  <w:num w:numId="30">
    <w:abstractNumId w:val="25"/>
  </w:num>
  <w:num w:numId="31">
    <w:abstractNumId w:val="20"/>
  </w:num>
  <w:num w:numId="32">
    <w:abstractNumId w:val="29"/>
  </w:num>
  <w:num w:numId="33">
    <w:abstractNumId w:val="49"/>
  </w:num>
  <w:num w:numId="34">
    <w:abstractNumId w:val="19"/>
  </w:num>
  <w:num w:numId="35">
    <w:abstractNumId w:val="6"/>
  </w:num>
  <w:num w:numId="36">
    <w:abstractNumId w:val="7"/>
  </w:num>
  <w:num w:numId="37">
    <w:abstractNumId w:val="43"/>
  </w:num>
  <w:num w:numId="38">
    <w:abstractNumId w:val="39"/>
  </w:num>
  <w:num w:numId="39">
    <w:abstractNumId w:val="35"/>
  </w:num>
  <w:num w:numId="40">
    <w:abstractNumId w:val="21"/>
  </w:num>
  <w:num w:numId="41">
    <w:abstractNumId w:val="36"/>
  </w:num>
  <w:num w:numId="42">
    <w:abstractNumId w:val="23"/>
  </w:num>
  <w:num w:numId="43">
    <w:abstractNumId w:val="58"/>
  </w:num>
  <w:num w:numId="44">
    <w:abstractNumId w:val="38"/>
  </w:num>
  <w:num w:numId="45">
    <w:abstractNumId w:val="56"/>
  </w:num>
  <w:num w:numId="46">
    <w:abstractNumId w:val="27"/>
  </w:num>
  <w:num w:numId="47">
    <w:abstractNumId w:val="13"/>
  </w:num>
  <w:num w:numId="48">
    <w:abstractNumId w:val="59"/>
  </w:num>
  <w:num w:numId="49">
    <w:abstractNumId w:val="50"/>
  </w:num>
  <w:num w:numId="50">
    <w:abstractNumId w:val="53"/>
  </w:num>
  <w:num w:numId="51">
    <w:abstractNumId w:val="48"/>
  </w:num>
  <w:num w:numId="52">
    <w:abstractNumId w:val="51"/>
  </w:num>
  <w:num w:numId="53">
    <w:abstractNumId w:val="57"/>
  </w:num>
  <w:num w:numId="54">
    <w:abstractNumId w:val="4"/>
  </w:num>
  <w:num w:numId="55">
    <w:abstractNumId w:val="37"/>
  </w:num>
  <w:num w:numId="56">
    <w:abstractNumId w:val="8"/>
  </w:num>
  <w:num w:numId="57">
    <w:abstractNumId w:val="40"/>
  </w:num>
  <w:num w:numId="58">
    <w:abstractNumId w:val="10"/>
  </w:num>
  <w:num w:numId="59">
    <w:abstractNumId w:val="24"/>
  </w:num>
  <w:num w:numId="60">
    <w:abstractNumId w:val="55"/>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6B42"/>
    <w:rsid w:val="00000216"/>
    <w:rsid w:val="00001271"/>
    <w:rsid w:val="0000131E"/>
    <w:rsid w:val="000013CB"/>
    <w:rsid w:val="00001717"/>
    <w:rsid w:val="00003086"/>
    <w:rsid w:val="000034CF"/>
    <w:rsid w:val="000034EE"/>
    <w:rsid w:val="00004492"/>
    <w:rsid w:val="000049E1"/>
    <w:rsid w:val="00004DCC"/>
    <w:rsid w:val="00006676"/>
    <w:rsid w:val="000066AF"/>
    <w:rsid w:val="00006E77"/>
    <w:rsid w:val="000071B7"/>
    <w:rsid w:val="0001006D"/>
    <w:rsid w:val="00010A0A"/>
    <w:rsid w:val="00013258"/>
    <w:rsid w:val="00013FC8"/>
    <w:rsid w:val="000152EA"/>
    <w:rsid w:val="00015DE1"/>
    <w:rsid w:val="000166F0"/>
    <w:rsid w:val="00017B3A"/>
    <w:rsid w:val="00017C7B"/>
    <w:rsid w:val="00017FDE"/>
    <w:rsid w:val="00020D1E"/>
    <w:rsid w:val="000216C3"/>
    <w:rsid w:val="0002183F"/>
    <w:rsid w:val="000244A9"/>
    <w:rsid w:val="00024ABD"/>
    <w:rsid w:val="00024BC1"/>
    <w:rsid w:val="00025423"/>
    <w:rsid w:val="00025CB9"/>
    <w:rsid w:val="000266FB"/>
    <w:rsid w:val="00026DE3"/>
    <w:rsid w:val="00031CE5"/>
    <w:rsid w:val="00033840"/>
    <w:rsid w:val="00034051"/>
    <w:rsid w:val="000343CB"/>
    <w:rsid w:val="00034741"/>
    <w:rsid w:val="00035DD5"/>
    <w:rsid w:val="00036694"/>
    <w:rsid w:val="00036954"/>
    <w:rsid w:val="0003767D"/>
    <w:rsid w:val="00037A9A"/>
    <w:rsid w:val="00040B91"/>
    <w:rsid w:val="00041660"/>
    <w:rsid w:val="00043E7B"/>
    <w:rsid w:val="00045599"/>
    <w:rsid w:val="00045895"/>
    <w:rsid w:val="00046456"/>
    <w:rsid w:val="0004667B"/>
    <w:rsid w:val="00046B07"/>
    <w:rsid w:val="000500F3"/>
    <w:rsid w:val="0005029D"/>
    <w:rsid w:val="00050E60"/>
    <w:rsid w:val="00051A37"/>
    <w:rsid w:val="0005264C"/>
    <w:rsid w:val="00053D33"/>
    <w:rsid w:val="00054251"/>
    <w:rsid w:val="000544B6"/>
    <w:rsid w:val="000546A5"/>
    <w:rsid w:val="00054A35"/>
    <w:rsid w:val="000551ED"/>
    <w:rsid w:val="00057125"/>
    <w:rsid w:val="00057469"/>
    <w:rsid w:val="00057A43"/>
    <w:rsid w:val="00061BBC"/>
    <w:rsid w:val="00062B63"/>
    <w:rsid w:val="00062C5C"/>
    <w:rsid w:val="00063A64"/>
    <w:rsid w:val="000679FD"/>
    <w:rsid w:val="00067DB8"/>
    <w:rsid w:val="00067E5D"/>
    <w:rsid w:val="00072189"/>
    <w:rsid w:val="000724E5"/>
    <w:rsid w:val="00072D22"/>
    <w:rsid w:val="000735AF"/>
    <w:rsid w:val="000736F1"/>
    <w:rsid w:val="0008020E"/>
    <w:rsid w:val="00080755"/>
    <w:rsid w:val="00081CE0"/>
    <w:rsid w:val="00082CB8"/>
    <w:rsid w:val="00083D5A"/>
    <w:rsid w:val="00085009"/>
    <w:rsid w:val="0008569E"/>
    <w:rsid w:val="000860F7"/>
    <w:rsid w:val="000908E3"/>
    <w:rsid w:val="00090EC3"/>
    <w:rsid w:val="000912C7"/>
    <w:rsid w:val="00091850"/>
    <w:rsid w:val="00092216"/>
    <w:rsid w:val="00092575"/>
    <w:rsid w:val="000938D9"/>
    <w:rsid w:val="00094C7D"/>
    <w:rsid w:val="000963D5"/>
    <w:rsid w:val="00096920"/>
    <w:rsid w:val="000A0569"/>
    <w:rsid w:val="000A06DA"/>
    <w:rsid w:val="000A0B02"/>
    <w:rsid w:val="000A1401"/>
    <w:rsid w:val="000A1B2C"/>
    <w:rsid w:val="000A48D9"/>
    <w:rsid w:val="000A56D5"/>
    <w:rsid w:val="000A67AA"/>
    <w:rsid w:val="000A789B"/>
    <w:rsid w:val="000A7E53"/>
    <w:rsid w:val="000B00DF"/>
    <w:rsid w:val="000B1D15"/>
    <w:rsid w:val="000B288C"/>
    <w:rsid w:val="000B35C6"/>
    <w:rsid w:val="000B495F"/>
    <w:rsid w:val="000B56D1"/>
    <w:rsid w:val="000B5B65"/>
    <w:rsid w:val="000C003F"/>
    <w:rsid w:val="000C18D4"/>
    <w:rsid w:val="000C1B4C"/>
    <w:rsid w:val="000C1F1E"/>
    <w:rsid w:val="000C366A"/>
    <w:rsid w:val="000C3928"/>
    <w:rsid w:val="000C45D2"/>
    <w:rsid w:val="000C565F"/>
    <w:rsid w:val="000C5F53"/>
    <w:rsid w:val="000C67B3"/>
    <w:rsid w:val="000C6DF0"/>
    <w:rsid w:val="000D101C"/>
    <w:rsid w:val="000D34E3"/>
    <w:rsid w:val="000D585C"/>
    <w:rsid w:val="000D6818"/>
    <w:rsid w:val="000D6D18"/>
    <w:rsid w:val="000D7B81"/>
    <w:rsid w:val="000E025B"/>
    <w:rsid w:val="000E1515"/>
    <w:rsid w:val="000E2DBE"/>
    <w:rsid w:val="000E5083"/>
    <w:rsid w:val="000E5E05"/>
    <w:rsid w:val="000E6966"/>
    <w:rsid w:val="000E7B0E"/>
    <w:rsid w:val="000F0FB8"/>
    <w:rsid w:val="000F1FED"/>
    <w:rsid w:val="000F24D6"/>
    <w:rsid w:val="000F2B04"/>
    <w:rsid w:val="000F2F1B"/>
    <w:rsid w:val="000F380C"/>
    <w:rsid w:val="000F3A12"/>
    <w:rsid w:val="000F61AA"/>
    <w:rsid w:val="000F7F27"/>
    <w:rsid w:val="00101D55"/>
    <w:rsid w:val="001023B1"/>
    <w:rsid w:val="00103D88"/>
    <w:rsid w:val="00103F67"/>
    <w:rsid w:val="00104851"/>
    <w:rsid w:val="0010681C"/>
    <w:rsid w:val="0010798A"/>
    <w:rsid w:val="00110370"/>
    <w:rsid w:val="001127DF"/>
    <w:rsid w:val="001128C1"/>
    <w:rsid w:val="001129F0"/>
    <w:rsid w:val="00112A5D"/>
    <w:rsid w:val="00112D33"/>
    <w:rsid w:val="0011353E"/>
    <w:rsid w:val="00114506"/>
    <w:rsid w:val="00115A8E"/>
    <w:rsid w:val="00115B49"/>
    <w:rsid w:val="00116AC5"/>
    <w:rsid w:val="00120113"/>
    <w:rsid w:val="00120289"/>
    <w:rsid w:val="00120B80"/>
    <w:rsid w:val="00122073"/>
    <w:rsid w:val="00123359"/>
    <w:rsid w:val="0012502E"/>
    <w:rsid w:val="0012532F"/>
    <w:rsid w:val="0012616D"/>
    <w:rsid w:val="001261AD"/>
    <w:rsid w:val="00126722"/>
    <w:rsid w:val="00127A97"/>
    <w:rsid w:val="00127EC9"/>
    <w:rsid w:val="00130507"/>
    <w:rsid w:val="001317F1"/>
    <w:rsid w:val="00131AF3"/>
    <w:rsid w:val="001328FB"/>
    <w:rsid w:val="00134225"/>
    <w:rsid w:val="00134ECD"/>
    <w:rsid w:val="001359F9"/>
    <w:rsid w:val="0013601D"/>
    <w:rsid w:val="00136791"/>
    <w:rsid w:val="00136C84"/>
    <w:rsid w:val="00136EE2"/>
    <w:rsid w:val="001404D9"/>
    <w:rsid w:val="00140DFC"/>
    <w:rsid w:val="001412A3"/>
    <w:rsid w:val="0014580A"/>
    <w:rsid w:val="0014699B"/>
    <w:rsid w:val="00151E9B"/>
    <w:rsid w:val="0015260F"/>
    <w:rsid w:val="00152B33"/>
    <w:rsid w:val="00153D8D"/>
    <w:rsid w:val="0015459E"/>
    <w:rsid w:val="00154E8B"/>
    <w:rsid w:val="0015603F"/>
    <w:rsid w:val="001562E7"/>
    <w:rsid w:val="001567D2"/>
    <w:rsid w:val="001602C5"/>
    <w:rsid w:val="0016094D"/>
    <w:rsid w:val="0016171B"/>
    <w:rsid w:val="001620C5"/>
    <w:rsid w:val="00162B50"/>
    <w:rsid w:val="001633B5"/>
    <w:rsid w:val="00163531"/>
    <w:rsid w:val="0016353A"/>
    <w:rsid w:val="0016494F"/>
    <w:rsid w:val="001650A3"/>
    <w:rsid w:val="001707D6"/>
    <w:rsid w:val="00171A62"/>
    <w:rsid w:val="00173513"/>
    <w:rsid w:val="00173703"/>
    <w:rsid w:val="00173CA5"/>
    <w:rsid w:val="001740A0"/>
    <w:rsid w:val="00176045"/>
    <w:rsid w:val="001766F3"/>
    <w:rsid w:val="00176DA6"/>
    <w:rsid w:val="001801E5"/>
    <w:rsid w:val="001808B0"/>
    <w:rsid w:val="00180B1B"/>
    <w:rsid w:val="00180B37"/>
    <w:rsid w:val="00181CCA"/>
    <w:rsid w:val="00182178"/>
    <w:rsid w:val="0018238E"/>
    <w:rsid w:val="0018251D"/>
    <w:rsid w:val="00182E27"/>
    <w:rsid w:val="00183184"/>
    <w:rsid w:val="00184E14"/>
    <w:rsid w:val="00185983"/>
    <w:rsid w:val="00186E1D"/>
    <w:rsid w:val="00186F18"/>
    <w:rsid w:val="00187D8E"/>
    <w:rsid w:val="001900E3"/>
    <w:rsid w:val="00191124"/>
    <w:rsid w:val="001928F3"/>
    <w:rsid w:val="0019328C"/>
    <w:rsid w:val="00193B31"/>
    <w:rsid w:val="00193E34"/>
    <w:rsid w:val="00196834"/>
    <w:rsid w:val="00197F86"/>
    <w:rsid w:val="001A126A"/>
    <w:rsid w:val="001A130E"/>
    <w:rsid w:val="001A549D"/>
    <w:rsid w:val="001A763E"/>
    <w:rsid w:val="001B0641"/>
    <w:rsid w:val="001B121E"/>
    <w:rsid w:val="001B1A5C"/>
    <w:rsid w:val="001B236C"/>
    <w:rsid w:val="001B2F33"/>
    <w:rsid w:val="001B3ED6"/>
    <w:rsid w:val="001C057D"/>
    <w:rsid w:val="001C1459"/>
    <w:rsid w:val="001C1601"/>
    <w:rsid w:val="001C3F35"/>
    <w:rsid w:val="001C4D60"/>
    <w:rsid w:val="001C58AA"/>
    <w:rsid w:val="001C6365"/>
    <w:rsid w:val="001C6406"/>
    <w:rsid w:val="001C79EA"/>
    <w:rsid w:val="001C7A2A"/>
    <w:rsid w:val="001D0944"/>
    <w:rsid w:val="001D2F2F"/>
    <w:rsid w:val="001D36EC"/>
    <w:rsid w:val="001D3AF7"/>
    <w:rsid w:val="001D5368"/>
    <w:rsid w:val="001D556F"/>
    <w:rsid w:val="001D5621"/>
    <w:rsid w:val="001D577E"/>
    <w:rsid w:val="001D5FCB"/>
    <w:rsid w:val="001E01CD"/>
    <w:rsid w:val="001E051D"/>
    <w:rsid w:val="001E179E"/>
    <w:rsid w:val="001E2C7E"/>
    <w:rsid w:val="001E2E80"/>
    <w:rsid w:val="001E3599"/>
    <w:rsid w:val="001E44D4"/>
    <w:rsid w:val="001E48DF"/>
    <w:rsid w:val="001E52BA"/>
    <w:rsid w:val="001E52DF"/>
    <w:rsid w:val="001E5560"/>
    <w:rsid w:val="001E5631"/>
    <w:rsid w:val="001E56DA"/>
    <w:rsid w:val="001F0234"/>
    <w:rsid w:val="001F024A"/>
    <w:rsid w:val="001F08D1"/>
    <w:rsid w:val="001F1803"/>
    <w:rsid w:val="001F2E80"/>
    <w:rsid w:val="001F3310"/>
    <w:rsid w:val="001F41F6"/>
    <w:rsid w:val="001F428F"/>
    <w:rsid w:val="001F4406"/>
    <w:rsid w:val="001F4565"/>
    <w:rsid w:val="001F49C1"/>
    <w:rsid w:val="001F6266"/>
    <w:rsid w:val="001F6712"/>
    <w:rsid w:val="001F7782"/>
    <w:rsid w:val="001F7AC7"/>
    <w:rsid w:val="001F7C65"/>
    <w:rsid w:val="00200644"/>
    <w:rsid w:val="00201036"/>
    <w:rsid w:val="00201625"/>
    <w:rsid w:val="00202A69"/>
    <w:rsid w:val="00202C60"/>
    <w:rsid w:val="00202E83"/>
    <w:rsid w:val="002050A1"/>
    <w:rsid w:val="00205541"/>
    <w:rsid w:val="00205750"/>
    <w:rsid w:val="00205980"/>
    <w:rsid w:val="00205C9D"/>
    <w:rsid w:val="0020601D"/>
    <w:rsid w:val="00210003"/>
    <w:rsid w:val="002107E4"/>
    <w:rsid w:val="00211970"/>
    <w:rsid w:val="00211D45"/>
    <w:rsid w:val="00212318"/>
    <w:rsid w:val="0021299E"/>
    <w:rsid w:val="00212B58"/>
    <w:rsid w:val="00217019"/>
    <w:rsid w:val="002206DB"/>
    <w:rsid w:val="00221729"/>
    <w:rsid w:val="002236DC"/>
    <w:rsid w:val="00224229"/>
    <w:rsid w:val="00224C3C"/>
    <w:rsid w:val="00224C7E"/>
    <w:rsid w:val="00224C91"/>
    <w:rsid w:val="00224D7E"/>
    <w:rsid w:val="00224FF4"/>
    <w:rsid w:val="002260D1"/>
    <w:rsid w:val="00227654"/>
    <w:rsid w:val="002302D7"/>
    <w:rsid w:val="002304C2"/>
    <w:rsid w:val="0023140A"/>
    <w:rsid w:val="0023280D"/>
    <w:rsid w:val="00233290"/>
    <w:rsid w:val="002342D2"/>
    <w:rsid w:val="0023460C"/>
    <w:rsid w:val="00234C7F"/>
    <w:rsid w:val="00235B72"/>
    <w:rsid w:val="00235ED2"/>
    <w:rsid w:val="002373B5"/>
    <w:rsid w:val="002405DD"/>
    <w:rsid w:val="002407F9"/>
    <w:rsid w:val="002414F6"/>
    <w:rsid w:val="00241BC0"/>
    <w:rsid w:val="00241FEE"/>
    <w:rsid w:val="00242412"/>
    <w:rsid w:val="00242A45"/>
    <w:rsid w:val="00242E85"/>
    <w:rsid w:val="0024328B"/>
    <w:rsid w:val="0024447C"/>
    <w:rsid w:val="002452BC"/>
    <w:rsid w:val="002454A9"/>
    <w:rsid w:val="0024601C"/>
    <w:rsid w:val="002467B4"/>
    <w:rsid w:val="002469B5"/>
    <w:rsid w:val="00246C71"/>
    <w:rsid w:val="00246CB9"/>
    <w:rsid w:val="00246D8E"/>
    <w:rsid w:val="00247C3B"/>
    <w:rsid w:val="002512EC"/>
    <w:rsid w:val="002551CE"/>
    <w:rsid w:val="002556E3"/>
    <w:rsid w:val="002557CC"/>
    <w:rsid w:val="00256173"/>
    <w:rsid w:val="00257BEC"/>
    <w:rsid w:val="00260849"/>
    <w:rsid w:val="00260948"/>
    <w:rsid w:val="00262610"/>
    <w:rsid w:val="002646F5"/>
    <w:rsid w:val="00266A00"/>
    <w:rsid w:val="002677B2"/>
    <w:rsid w:val="002702B1"/>
    <w:rsid w:val="00271EFE"/>
    <w:rsid w:val="00273C07"/>
    <w:rsid w:val="00273E7B"/>
    <w:rsid w:val="002743D0"/>
    <w:rsid w:val="00276134"/>
    <w:rsid w:val="0027679B"/>
    <w:rsid w:val="00276DB2"/>
    <w:rsid w:val="00280417"/>
    <w:rsid w:val="00280E94"/>
    <w:rsid w:val="00280F91"/>
    <w:rsid w:val="0028115E"/>
    <w:rsid w:val="00285003"/>
    <w:rsid w:val="002858CE"/>
    <w:rsid w:val="002865E7"/>
    <w:rsid w:val="00287238"/>
    <w:rsid w:val="00287F9F"/>
    <w:rsid w:val="0029016F"/>
    <w:rsid w:val="00290834"/>
    <w:rsid w:val="0029093B"/>
    <w:rsid w:val="0029144C"/>
    <w:rsid w:val="0029164E"/>
    <w:rsid w:val="00293FBB"/>
    <w:rsid w:val="00295FD8"/>
    <w:rsid w:val="00296E1A"/>
    <w:rsid w:val="002A0037"/>
    <w:rsid w:val="002A024C"/>
    <w:rsid w:val="002A09DF"/>
    <w:rsid w:val="002A0E3E"/>
    <w:rsid w:val="002A12E7"/>
    <w:rsid w:val="002A2181"/>
    <w:rsid w:val="002A2251"/>
    <w:rsid w:val="002A25F0"/>
    <w:rsid w:val="002A3ACB"/>
    <w:rsid w:val="002A4778"/>
    <w:rsid w:val="002A4B67"/>
    <w:rsid w:val="002A53C6"/>
    <w:rsid w:val="002A5678"/>
    <w:rsid w:val="002A5A14"/>
    <w:rsid w:val="002A63EE"/>
    <w:rsid w:val="002B1C85"/>
    <w:rsid w:val="002B2B18"/>
    <w:rsid w:val="002B31BE"/>
    <w:rsid w:val="002B371E"/>
    <w:rsid w:val="002B38C2"/>
    <w:rsid w:val="002B6099"/>
    <w:rsid w:val="002B6118"/>
    <w:rsid w:val="002B7C2F"/>
    <w:rsid w:val="002B7F2D"/>
    <w:rsid w:val="002C1507"/>
    <w:rsid w:val="002C167A"/>
    <w:rsid w:val="002C232E"/>
    <w:rsid w:val="002C3BA2"/>
    <w:rsid w:val="002C3EF9"/>
    <w:rsid w:val="002C501E"/>
    <w:rsid w:val="002C58DC"/>
    <w:rsid w:val="002C72F1"/>
    <w:rsid w:val="002C76C2"/>
    <w:rsid w:val="002C7CBD"/>
    <w:rsid w:val="002D153D"/>
    <w:rsid w:val="002D23BE"/>
    <w:rsid w:val="002D433B"/>
    <w:rsid w:val="002D66EF"/>
    <w:rsid w:val="002D6FF4"/>
    <w:rsid w:val="002D756C"/>
    <w:rsid w:val="002D7CDF"/>
    <w:rsid w:val="002D7CF2"/>
    <w:rsid w:val="002E1D9C"/>
    <w:rsid w:val="002E4656"/>
    <w:rsid w:val="002E6079"/>
    <w:rsid w:val="002E60E1"/>
    <w:rsid w:val="002E618B"/>
    <w:rsid w:val="002E7F6D"/>
    <w:rsid w:val="002F0D2A"/>
    <w:rsid w:val="002F1BD4"/>
    <w:rsid w:val="002F2BF0"/>
    <w:rsid w:val="002F46EB"/>
    <w:rsid w:val="002F5052"/>
    <w:rsid w:val="002F6A26"/>
    <w:rsid w:val="002F759A"/>
    <w:rsid w:val="002F76AB"/>
    <w:rsid w:val="00301D80"/>
    <w:rsid w:val="0030336C"/>
    <w:rsid w:val="00304153"/>
    <w:rsid w:val="00306725"/>
    <w:rsid w:val="00307B4A"/>
    <w:rsid w:val="00310355"/>
    <w:rsid w:val="00310965"/>
    <w:rsid w:val="00312219"/>
    <w:rsid w:val="00312A00"/>
    <w:rsid w:val="00313576"/>
    <w:rsid w:val="00314147"/>
    <w:rsid w:val="00314962"/>
    <w:rsid w:val="00315D8F"/>
    <w:rsid w:val="003160EF"/>
    <w:rsid w:val="003176C7"/>
    <w:rsid w:val="00320BCC"/>
    <w:rsid w:val="00321332"/>
    <w:rsid w:val="00321340"/>
    <w:rsid w:val="00321411"/>
    <w:rsid w:val="0032182A"/>
    <w:rsid w:val="003219EB"/>
    <w:rsid w:val="00322084"/>
    <w:rsid w:val="003223EC"/>
    <w:rsid w:val="003230E5"/>
    <w:rsid w:val="00324A3E"/>
    <w:rsid w:val="00324C1C"/>
    <w:rsid w:val="00324F75"/>
    <w:rsid w:val="00325188"/>
    <w:rsid w:val="00325250"/>
    <w:rsid w:val="00332580"/>
    <w:rsid w:val="00332907"/>
    <w:rsid w:val="003329A7"/>
    <w:rsid w:val="003340CE"/>
    <w:rsid w:val="00335BF5"/>
    <w:rsid w:val="003369E5"/>
    <w:rsid w:val="0033724F"/>
    <w:rsid w:val="00337360"/>
    <w:rsid w:val="0034191A"/>
    <w:rsid w:val="003420F2"/>
    <w:rsid w:val="0034376D"/>
    <w:rsid w:val="00343A07"/>
    <w:rsid w:val="00343F2A"/>
    <w:rsid w:val="00344681"/>
    <w:rsid w:val="003451A5"/>
    <w:rsid w:val="003456C6"/>
    <w:rsid w:val="003471FB"/>
    <w:rsid w:val="00350486"/>
    <w:rsid w:val="00350ED0"/>
    <w:rsid w:val="00350EEB"/>
    <w:rsid w:val="003513ED"/>
    <w:rsid w:val="00351AC3"/>
    <w:rsid w:val="00351B90"/>
    <w:rsid w:val="00352471"/>
    <w:rsid w:val="00352943"/>
    <w:rsid w:val="0035326E"/>
    <w:rsid w:val="00354585"/>
    <w:rsid w:val="00355BFC"/>
    <w:rsid w:val="00355EC3"/>
    <w:rsid w:val="003568CD"/>
    <w:rsid w:val="00356D37"/>
    <w:rsid w:val="00357392"/>
    <w:rsid w:val="00360513"/>
    <w:rsid w:val="003609BC"/>
    <w:rsid w:val="00361655"/>
    <w:rsid w:val="0036167F"/>
    <w:rsid w:val="00365732"/>
    <w:rsid w:val="00367D7C"/>
    <w:rsid w:val="00370C22"/>
    <w:rsid w:val="00371812"/>
    <w:rsid w:val="0037221A"/>
    <w:rsid w:val="00372E54"/>
    <w:rsid w:val="0037429A"/>
    <w:rsid w:val="0037555C"/>
    <w:rsid w:val="00375A51"/>
    <w:rsid w:val="00375BA2"/>
    <w:rsid w:val="0037784D"/>
    <w:rsid w:val="0037790D"/>
    <w:rsid w:val="00377E1B"/>
    <w:rsid w:val="00377E63"/>
    <w:rsid w:val="0038114A"/>
    <w:rsid w:val="0038128B"/>
    <w:rsid w:val="003828C7"/>
    <w:rsid w:val="003841ED"/>
    <w:rsid w:val="0038443E"/>
    <w:rsid w:val="00386C5A"/>
    <w:rsid w:val="003909CA"/>
    <w:rsid w:val="00392566"/>
    <w:rsid w:val="00392D42"/>
    <w:rsid w:val="00393716"/>
    <w:rsid w:val="00393724"/>
    <w:rsid w:val="00393926"/>
    <w:rsid w:val="00394B53"/>
    <w:rsid w:val="00394F70"/>
    <w:rsid w:val="003957A1"/>
    <w:rsid w:val="003957E5"/>
    <w:rsid w:val="003964D6"/>
    <w:rsid w:val="003A0741"/>
    <w:rsid w:val="003A15D7"/>
    <w:rsid w:val="003A2E2D"/>
    <w:rsid w:val="003A430E"/>
    <w:rsid w:val="003A46BC"/>
    <w:rsid w:val="003A4DEC"/>
    <w:rsid w:val="003A524E"/>
    <w:rsid w:val="003A6469"/>
    <w:rsid w:val="003A6EAE"/>
    <w:rsid w:val="003B0140"/>
    <w:rsid w:val="003B02BF"/>
    <w:rsid w:val="003B0F81"/>
    <w:rsid w:val="003B110C"/>
    <w:rsid w:val="003B1815"/>
    <w:rsid w:val="003B5F75"/>
    <w:rsid w:val="003B66D3"/>
    <w:rsid w:val="003B7A1D"/>
    <w:rsid w:val="003B7B9D"/>
    <w:rsid w:val="003C05E5"/>
    <w:rsid w:val="003C17EA"/>
    <w:rsid w:val="003C3477"/>
    <w:rsid w:val="003C4BFB"/>
    <w:rsid w:val="003D0226"/>
    <w:rsid w:val="003D0FB4"/>
    <w:rsid w:val="003D14FC"/>
    <w:rsid w:val="003D1763"/>
    <w:rsid w:val="003D3818"/>
    <w:rsid w:val="003D3A21"/>
    <w:rsid w:val="003D61DE"/>
    <w:rsid w:val="003D6B48"/>
    <w:rsid w:val="003D6E14"/>
    <w:rsid w:val="003D6F83"/>
    <w:rsid w:val="003E3149"/>
    <w:rsid w:val="003E377B"/>
    <w:rsid w:val="003E458A"/>
    <w:rsid w:val="003E4745"/>
    <w:rsid w:val="003E4D95"/>
    <w:rsid w:val="003E5738"/>
    <w:rsid w:val="003E639D"/>
    <w:rsid w:val="003F0577"/>
    <w:rsid w:val="003F0784"/>
    <w:rsid w:val="003F14B4"/>
    <w:rsid w:val="003F1904"/>
    <w:rsid w:val="003F21EA"/>
    <w:rsid w:val="003F2B75"/>
    <w:rsid w:val="003F2B7F"/>
    <w:rsid w:val="003F3ADE"/>
    <w:rsid w:val="003F43BD"/>
    <w:rsid w:val="003F4450"/>
    <w:rsid w:val="003F4E40"/>
    <w:rsid w:val="003F6382"/>
    <w:rsid w:val="003F6446"/>
    <w:rsid w:val="003F6948"/>
    <w:rsid w:val="003F77A4"/>
    <w:rsid w:val="003F7E39"/>
    <w:rsid w:val="004000E3"/>
    <w:rsid w:val="0040060A"/>
    <w:rsid w:val="004008B8"/>
    <w:rsid w:val="004014D6"/>
    <w:rsid w:val="00403760"/>
    <w:rsid w:val="00404A9C"/>
    <w:rsid w:val="004055F0"/>
    <w:rsid w:val="0040579D"/>
    <w:rsid w:val="00405BC5"/>
    <w:rsid w:val="0040605E"/>
    <w:rsid w:val="00406B37"/>
    <w:rsid w:val="00406BAB"/>
    <w:rsid w:val="00407CC7"/>
    <w:rsid w:val="00407FCD"/>
    <w:rsid w:val="0041057E"/>
    <w:rsid w:val="004112A9"/>
    <w:rsid w:val="0041293A"/>
    <w:rsid w:val="00413E2C"/>
    <w:rsid w:val="004149CC"/>
    <w:rsid w:val="00414C10"/>
    <w:rsid w:val="00414CB3"/>
    <w:rsid w:val="00415952"/>
    <w:rsid w:val="00416FB9"/>
    <w:rsid w:val="00417CF0"/>
    <w:rsid w:val="004214A7"/>
    <w:rsid w:val="00421717"/>
    <w:rsid w:val="00421731"/>
    <w:rsid w:val="004223B6"/>
    <w:rsid w:val="004227D2"/>
    <w:rsid w:val="004236E0"/>
    <w:rsid w:val="0042382E"/>
    <w:rsid w:val="00424116"/>
    <w:rsid w:val="00425C10"/>
    <w:rsid w:val="00425FF4"/>
    <w:rsid w:val="00426C9B"/>
    <w:rsid w:val="0042711E"/>
    <w:rsid w:val="004273D7"/>
    <w:rsid w:val="00427E76"/>
    <w:rsid w:val="004319E7"/>
    <w:rsid w:val="0043250D"/>
    <w:rsid w:val="0043387B"/>
    <w:rsid w:val="00433D7D"/>
    <w:rsid w:val="004350A4"/>
    <w:rsid w:val="00435BB2"/>
    <w:rsid w:val="00435C24"/>
    <w:rsid w:val="004360A5"/>
    <w:rsid w:val="00436B01"/>
    <w:rsid w:val="00436BAA"/>
    <w:rsid w:val="00437452"/>
    <w:rsid w:val="00437D80"/>
    <w:rsid w:val="004408FA"/>
    <w:rsid w:val="00440930"/>
    <w:rsid w:val="00440AF9"/>
    <w:rsid w:val="00440E46"/>
    <w:rsid w:val="00441553"/>
    <w:rsid w:val="0044344F"/>
    <w:rsid w:val="00444D3C"/>
    <w:rsid w:val="00445E52"/>
    <w:rsid w:val="0044611A"/>
    <w:rsid w:val="00446A65"/>
    <w:rsid w:val="004478E7"/>
    <w:rsid w:val="00447B37"/>
    <w:rsid w:val="004506AD"/>
    <w:rsid w:val="00451C97"/>
    <w:rsid w:val="00452188"/>
    <w:rsid w:val="0045435E"/>
    <w:rsid w:val="004545DD"/>
    <w:rsid w:val="00455EAE"/>
    <w:rsid w:val="004578FB"/>
    <w:rsid w:val="00461C15"/>
    <w:rsid w:val="00462B98"/>
    <w:rsid w:val="00462CB0"/>
    <w:rsid w:val="004631CA"/>
    <w:rsid w:val="004641F3"/>
    <w:rsid w:val="004642D6"/>
    <w:rsid w:val="00464C6F"/>
    <w:rsid w:val="00465B9C"/>
    <w:rsid w:val="004670FB"/>
    <w:rsid w:val="00467104"/>
    <w:rsid w:val="004671BC"/>
    <w:rsid w:val="00467222"/>
    <w:rsid w:val="00470E18"/>
    <w:rsid w:val="004725B6"/>
    <w:rsid w:val="00473DA4"/>
    <w:rsid w:val="004743EB"/>
    <w:rsid w:val="004744AA"/>
    <w:rsid w:val="00474D21"/>
    <w:rsid w:val="00477AF9"/>
    <w:rsid w:val="00477B85"/>
    <w:rsid w:val="0048071C"/>
    <w:rsid w:val="0048085D"/>
    <w:rsid w:val="004834EF"/>
    <w:rsid w:val="00484FB2"/>
    <w:rsid w:val="004856D9"/>
    <w:rsid w:val="00485C7A"/>
    <w:rsid w:val="00487957"/>
    <w:rsid w:val="0049021B"/>
    <w:rsid w:val="00491503"/>
    <w:rsid w:val="004918FF"/>
    <w:rsid w:val="00492F4C"/>
    <w:rsid w:val="00493885"/>
    <w:rsid w:val="0049443C"/>
    <w:rsid w:val="00494CF0"/>
    <w:rsid w:val="00494EE5"/>
    <w:rsid w:val="00495104"/>
    <w:rsid w:val="004953FF"/>
    <w:rsid w:val="004967E2"/>
    <w:rsid w:val="00497E2F"/>
    <w:rsid w:val="004A2880"/>
    <w:rsid w:val="004A35C8"/>
    <w:rsid w:val="004A3BF4"/>
    <w:rsid w:val="004A3E2A"/>
    <w:rsid w:val="004A4320"/>
    <w:rsid w:val="004A4AD2"/>
    <w:rsid w:val="004A578D"/>
    <w:rsid w:val="004A668D"/>
    <w:rsid w:val="004A7573"/>
    <w:rsid w:val="004B220B"/>
    <w:rsid w:val="004B24D6"/>
    <w:rsid w:val="004B439D"/>
    <w:rsid w:val="004B485C"/>
    <w:rsid w:val="004B4926"/>
    <w:rsid w:val="004B7830"/>
    <w:rsid w:val="004C0C2B"/>
    <w:rsid w:val="004C217E"/>
    <w:rsid w:val="004C2F40"/>
    <w:rsid w:val="004C3085"/>
    <w:rsid w:val="004C4C02"/>
    <w:rsid w:val="004C7DA1"/>
    <w:rsid w:val="004D02F4"/>
    <w:rsid w:val="004D0318"/>
    <w:rsid w:val="004D15EB"/>
    <w:rsid w:val="004D190F"/>
    <w:rsid w:val="004D1A35"/>
    <w:rsid w:val="004D2863"/>
    <w:rsid w:val="004D44F7"/>
    <w:rsid w:val="004D472D"/>
    <w:rsid w:val="004D57FB"/>
    <w:rsid w:val="004D63B8"/>
    <w:rsid w:val="004D6499"/>
    <w:rsid w:val="004D69CD"/>
    <w:rsid w:val="004D722E"/>
    <w:rsid w:val="004D7339"/>
    <w:rsid w:val="004D79D1"/>
    <w:rsid w:val="004D7FE1"/>
    <w:rsid w:val="004E1717"/>
    <w:rsid w:val="004E1BB3"/>
    <w:rsid w:val="004E2242"/>
    <w:rsid w:val="004E2444"/>
    <w:rsid w:val="004E2FBA"/>
    <w:rsid w:val="004E6F47"/>
    <w:rsid w:val="004E7310"/>
    <w:rsid w:val="004F06AE"/>
    <w:rsid w:val="004F0F46"/>
    <w:rsid w:val="004F2056"/>
    <w:rsid w:val="004F241A"/>
    <w:rsid w:val="004F324D"/>
    <w:rsid w:val="004F425F"/>
    <w:rsid w:val="004F4818"/>
    <w:rsid w:val="004F540A"/>
    <w:rsid w:val="004F55F8"/>
    <w:rsid w:val="004F5A1C"/>
    <w:rsid w:val="004F6B42"/>
    <w:rsid w:val="004F74A2"/>
    <w:rsid w:val="004F74DA"/>
    <w:rsid w:val="004F7BDA"/>
    <w:rsid w:val="00501819"/>
    <w:rsid w:val="00502291"/>
    <w:rsid w:val="00502929"/>
    <w:rsid w:val="005047C5"/>
    <w:rsid w:val="005052C6"/>
    <w:rsid w:val="00506349"/>
    <w:rsid w:val="00506AEC"/>
    <w:rsid w:val="00507E3F"/>
    <w:rsid w:val="00510730"/>
    <w:rsid w:val="0051103F"/>
    <w:rsid w:val="00511F5A"/>
    <w:rsid w:val="0051208B"/>
    <w:rsid w:val="00513667"/>
    <w:rsid w:val="00513DD2"/>
    <w:rsid w:val="005151DD"/>
    <w:rsid w:val="0051680E"/>
    <w:rsid w:val="0051697F"/>
    <w:rsid w:val="00516CA7"/>
    <w:rsid w:val="005172EE"/>
    <w:rsid w:val="005203AC"/>
    <w:rsid w:val="005215EF"/>
    <w:rsid w:val="00521F5A"/>
    <w:rsid w:val="00522A5E"/>
    <w:rsid w:val="00523674"/>
    <w:rsid w:val="005239D9"/>
    <w:rsid w:val="00524E39"/>
    <w:rsid w:val="005250F9"/>
    <w:rsid w:val="005251BE"/>
    <w:rsid w:val="005262E8"/>
    <w:rsid w:val="00526312"/>
    <w:rsid w:val="005266DF"/>
    <w:rsid w:val="00527F06"/>
    <w:rsid w:val="00530D33"/>
    <w:rsid w:val="005319B2"/>
    <w:rsid w:val="00531D3D"/>
    <w:rsid w:val="0053217C"/>
    <w:rsid w:val="00532B88"/>
    <w:rsid w:val="00533411"/>
    <w:rsid w:val="00533E2C"/>
    <w:rsid w:val="005348DA"/>
    <w:rsid w:val="005354CB"/>
    <w:rsid w:val="00535B4C"/>
    <w:rsid w:val="00535E72"/>
    <w:rsid w:val="005366D2"/>
    <w:rsid w:val="00537179"/>
    <w:rsid w:val="005377EE"/>
    <w:rsid w:val="0054039A"/>
    <w:rsid w:val="005417B6"/>
    <w:rsid w:val="00543356"/>
    <w:rsid w:val="00543AE6"/>
    <w:rsid w:val="00543B8F"/>
    <w:rsid w:val="00544624"/>
    <w:rsid w:val="005451C5"/>
    <w:rsid w:val="00545BDE"/>
    <w:rsid w:val="00545C63"/>
    <w:rsid w:val="00545DC9"/>
    <w:rsid w:val="005464EB"/>
    <w:rsid w:val="0054764B"/>
    <w:rsid w:val="00547917"/>
    <w:rsid w:val="005516EC"/>
    <w:rsid w:val="00555592"/>
    <w:rsid w:val="00555A76"/>
    <w:rsid w:val="00555BA1"/>
    <w:rsid w:val="00555E70"/>
    <w:rsid w:val="005565B6"/>
    <w:rsid w:val="0055725E"/>
    <w:rsid w:val="00557727"/>
    <w:rsid w:val="00560744"/>
    <w:rsid w:val="00560DCE"/>
    <w:rsid w:val="005617E2"/>
    <w:rsid w:val="005632BE"/>
    <w:rsid w:val="005638C5"/>
    <w:rsid w:val="00564503"/>
    <w:rsid w:val="00565575"/>
    <w:rsid w:val="0056667F"/>
    <w:rsid w:val="00566F82"/>
    <w:rsid w:val="00570734"/>
    <w:rsid w:val="00573CAB"/>
    <w:rsid w:val="005742EC"/>
    <w:rsid w:val="00574F5F"/>
    <w:rsid w:val="00575703"/>
    <w:rsid w:val="005759D7"/>
    <w:rsid w:val="00576726"/>
    <w:rsid w:val="005768EC"/>
    <w:rsid w:val="00577CB0"/>
    <w:rsid w:val="0058027D"/>
    <w:rsid w:val="00580501"/>
    <w:rsid w:val="005821A6"/>
    <w:rsid w:val="00582314"/>
    <w:rsid w:val="0058416F"/>
    <w:rsid w:val="00585AE1"/>
    <w:rsid w:val="00585F2F"/>
    <w:rsid w:val="00587652"/>
    <w:rsid w:val="0059028F"/>
    <w:rsid w:val="0059036B"/>
    <w:rsid w:val="0059078E"/>
    <w:rsid w:val="005908CE"/>
    <w:rsid w:val="005913B4"/>
    <w:rsid w:val="005927CB"/>
    <w:rsid w:val="00592EDF"/>
    <w:rsid w:val="00594278"/>
    <w:rsid w:val="00595D4E"/>
    <w:rsid w:val="00595E4C"/>
    <w:rsid w:val="00597C9F"/>
    <w:rsid w:val="005A010E"/>
    <w:rsid w:val="005A0887"/>
    <w:rsid w:val="005A1359"/>
    <w:rsid w:val="005A22DB"/>
    <w:rsid w:val="005A2AFA"/>
    <w:rsid w:val="005A3828"/>
    <w:rsid w:val="005A437F"/>
    <w:rsid w:val="005A4754"/>
    <w:rsid w:val="005A5314"/>
    <w:rsid w:val="005A5567"/>
    <w:rsid w:val="005A79C6"/>
    <w:rsid w:val="005B0CF4"/>
    <w:rsid w:val="005B155E"/>
    <w:rsid w:val="005B2602"/>
    <w:rsid w:val="005B2A60"/>
    <w:rsid w:val="005B3979"/>
    <w:rsid w:val="005B3F81"/>
    <w:rsid w:val="005B4A87"/>
    <w:rsid w:val="005B5346"/>
    <w:rsid w:val="005B5ADF"/>
    <w:rsid w:val="005B5B99"/>
    <w:rsid w:val="005B5D35"/>
    <w:rsid w:val="005B5EF5"/>
    <w:rsid w:val="005B615E"/>
    <w:rsid w:val="005B6546"/>
    <w:rsid w:val="005B70DA"/>
    <w:rsid w:val="005C1C96"/>
    <w:rsid w:val="005C1EB8"/>
    <w:rsid w:val="005C38E9"/>
    <w:rsid w:val="005C3F04"/>
    <w:rsid w:val="005C4856"/>
    <w:rsid w:val="005C4BB7"/>
    <w:rsid w:val="005C4F87"/>
    <w:rsid w:val="005C613B"/>
    <w:rsid w:val="005C6680"/>
    <w:rsid w:val="005C7C59"/>
    <w:rsid w:val="005C7CCC"/>
    <w:rsid w:val="005D046E"/>
    <w:rsid w:val="005D1AF7"/>
    <w:rsid w:val="005D2B24"/>
    <w:rsid w:val="005D3022"/>
    <w:rsid w:val="005D3A2B"/>
    <w:rsid w:val="005D4790"/>
    <w:rsid w:val="005D4E40"/>
    <w:rsid w:val="005D5B53"/>
    <w:rsid w:val="005D5D38"/>
    <w:rsid w:val="005D5F08"/>
    <w:rsid w:val="005D700C"/>
    <w:rsid w:val="005E0466"/>
    <w:rsid w:val="005E138C"/>
    <w:rsid w:val="005E18ED"/>
    <w:rsid w:val="005E1EFC"/>
    <w:rsid w:val="005E2A7E"/>
    <w:rsid w:val="005E33F9"/>
    <w:rsid w:val="005E3D3F"/>
    <w:rsid w:val="005E4E1B"/>
    <w:rsid w:val="005E54CA"/>
    <w:rsid w:val="005E5A64"/>
    <w:rsid w:val="005E7072"/>
    <w:rsid w:val="005E72E8"/>
    <w:rsid w:val="005E76A0"/>
    <w:rsid w:val="005E79F2"/>
    <w:rsid w:val="005F1480"/>
    <w:rsid w:val="005F194C"/>
    <w:rsid w:val="005F1B03"/>
    <w:rsid w:val="005F2072"/>
    <w:rsid w:val="005F22A3"/>
    <w:rsid w:val="005F40D1"/>
    <w:rsid w:val="005F4F71"/>
    <w:rsid w:val="005F52AD"/>
    <w:rsid w:val="00601C73"/>
    <w:rsid w:val="00604B94"/>
    <w:rsid w:val="00604E74"/>
    <w:rsid w:val="00604FC2"/>
    <w:rsid w:val="006059B2"/>
    <w:rsid w:val="006105D7"/>
    <w:rsid w:val="00610D4B"/>
    <w:rsid w:val="00611594"/>
    <w:rsid w:val="0061358D"/>
    <w:rsid w:val="006141EF"/>
    <w:rsid w:val="0061472B"/>
    <w:rsid w:val="006147DC"/>
    <w:rsid w:val="006149B4"/>
    <w:rsid w:val="00614B98"/>
    <w:rsid w:val="0061525C"/>
    <w:rsid w:val="00615A98"/>
    <w:rsid w:val="006164BD"/>
    <w:rsid w:val="00616DE4"/>
    <w:rsid w:val="00620CDB"/>
    <w:rsid w:val="00621336"/>
    <w:rsid w:val="006217DB"/>
    <w:rsid w:val="00621CCB"/>
    <w:rsid w:val="00621F90"/>
    <w:rsid w:val="00622F2D"/>
    <w:rsid w:val="0062382E"/>
    <w:rsid w:val="0062530C"/>
    <w:rsid w:val="00625DD4"/>
    <w:rsid w:val="00626CBE"/>
    <w:rsid w:val="006272FA"/>
    <w:rsid w:val="0062734D"/>
    <w:rsid w:val="00630947"/>
    <w:rsid w:val="0063125D"/>
    <w:rsid w:val="00633482"/>
    <w:rsid w:val="006337FE"/>
    <w:rsid w:val="00633A09"/>
    <w:rsid w:val="00634AE2"/>
    <w:rsid w:val="006404B3"/>
    <w:rsid w:val="0064152D"/>
    <w:rsid w:val="00641F11"/>
    <w:rsid w:val="00642BC3"/>
    <w:rsid w:val="006430CC"/>
    <w:rsid w:val="00643307"/>
    <w:rsid w:val="0064417F"/>
    <w:rsid w:val="00644B11"/>
    <w:rsid w:val="00644F37"/>
    <w:rsid w:val="00646193"/>
    <w:rsid w:val="006461DF"/>
    <w:rsid w:val="006475F1"/>
    <w:rsid w:val="00651792"/>
    <w:rsid w:val="00651CCB"/>
    <w:rsid w:val="00651F83"/>
    <w:rsid w:val="0065332B"/>
    <w:rsid w:val="00653FD3"/>
    <w:rsid w:val="006540E5"/>
    <w:rsid w:val="00654890"/>
    <w:rsid w:val="00654A19"/>
    <w:rsid w:val="006554B0"/>
    <w:rsid w:val="0065696A"/>
    <w:rsid w:val="00656C06"/>
    <w:rsid w:val="006577EA"/>
    <w:rsid w:val="00660978"/>
    <w:rsid w:val="00662F4E"/>
    <w:rsid w:val="006630F7"/>
    <w:rsid w:val="00665B88"/>
    <w:rsid w:val="006660B8"/>
    <w:rsid w:val="00666445"/>
    <w:rsid w:val="00666C1C"/>
    <w:rsid w:val="0066733A"/>
    <w:rsid w:val="00671313"/>
    <w:rsid w:val="00673322"/>
    <w:rsid w:val="00675524"/>
    <w:rsid w:val="006758D2"/>
    <w:rsid w:val="00676E80"/>
    <w:rsid w:val="006778AE"/>
    <w:rsid w:val="00677E98"/>
    <w:rsid w:val="00680074"/>
    <w:rsid w:val="00680CF5"/>
    <w:rsid w:val="00681560"/>
    <w:rsid w:val="0068197C"/>
    <w:rsid w:val="00681983"/>
    <w:rsid w:val="00681A08"/>
    <w:rsid w:val="00682A63"/>
    <w:rsid w:val="00683658"/>
    <w:rsid w:val="0068366C"/>
    <w:rsid w:val="0068582D"/>
    <w:rsid w:val="00687EC6"/>
    <w:rsid w:val="006902F3"/>
    <w:rsid w:val="00690845"/>
    <w:rsid w:val="006909E7"/>
    <w:rsid w:val="006910E4"/>
    <w:rsid w:val="00691482"/>
    <w:rsid w:val="00691C84"/>
    <w:rsid w:val="0069266F"/>
    <w:rsid w:val="00692A4B"/>
    <w:rsid w:val="006938E4"/>
    <w:rsid w:val="00694BD1"/>
    <w:rsid w:val="00695CF2"/>
    <w:rsid w:val="006969A0"/>
    <w:rsid w:val="00697F4D"/>
    <w:rsid w:val="006A1A0D"/>
    <w:rsid w:val="006A1F44"/>
    <w:rsid w:val="006A2207"/>
    <w:rsid w:val="006A2A71"/>
    <w:rsid w:val="006A429C"/>
    <w:rsid w:val="006A5B41"/>
    <w:rsid w:val="006A673F"/>
    <w:rsid w:val="006A6D08"/>
    <w:rsid w:val="006A6EB7"/>
    <w:rsid w:val="006B08D6"/>
    <w:rsid w:val="006B0EE9"/>
    <w:rsid w:val="006B18B4"/>
    <w:rsid w:val="006B26C9"/>
    <w:rsid w:val="006B31F0"/>
    <w:rsid w:val="006B3409"/>
    <w:rsid w:val="006B3F33"/>
    <w:rsid w:val="006B515C"/>
    <w:rsid w:val="006B550D"/>
    <w:rsid w:val="006B6202"/>
    <w:rsid w:val="006B66E6"/>
    <w:rsid w:val="006B787C"/>
    <w:rsid w:val="006C0327"/>
    <w:rsid w:val="006C2456"/>
    <w:rsid w:val="006C29DA"/>
    <w:rsid w:val="006C3F45"/>
    <w:rsid w:val="006C4287"/>
    <w:rsid w:val="006C43CF"/>
    <w:rsid w:val="006C49E3"/>
    <w:rsid w:val="006C5400"/>
    <w:rsid w:val="006C5F86"/>
    <w:rsid w:val="006C66F4"/>
    <w:rsid w:val="006C6805"/>
    <w:rsid w:val="006C72AB"/>
    <w:rsid w:val="006C75BA"/>
    <w:rsid w:val="006C7DB0"/>
    <w:rsid w:val="006D17B8"/>
    <w:rsid w:val="006D271A"/>
    <w:rsid w:val="006D2904"/>
    <w:rsid w:val="006D4E26"/>
    <w:rsid w:val="006D589E"/>
    <w:rsid w:val="006D70C7"/>
    <w:rsid w:val="006D7D1A"/>
    <w:rsid w:val="006E55ED"/>
    <w:rsid w:val="006E595E"/>
    <w:rsid w:val="006E662F"/>
    <w:rsid w:val="006F0FFE"/>
    <w:rsid w:val="006F175E"/>
    <w:rsid w:val="006F1D5A"/>
    <w:rsid w:val="006F264E"/>
    <w:rsid w:val="006F4A49"/>
    <w:rsid w:val="006F6021"/>
    <w:rsid w:val="006F6D9F"/>
    <w:rsid w:val="006F6FF0"/>
    <w:rsid w:val="00701EAD"/>
    <w:rsid w:val="00703A4F"/>
    <w:rsid w:val="00704799"/>
    <w:rsid w:val="00704D57"/>
    <w:rsid w:val="00704F9B"/>
    <w:rsid w:val="00706152"/>
    <w:rsid w:val="0070748E"/>
    <w:rsid w:val="007075E3"/>
    <w:rsid w:val="0071045B"/>
    <w:rsid w:val="0071136A"/>
    <w:rsid w:val="0071298D"/>
    <w:rsid w:val="00712E1F"/>
    <w:rsid w:val="007131B4"/>
    <w:rsid w:val="00713BA9"/>
    <w:rsid w:val="00714A6E"/>
    <w:rsid w:val="00715C5A"/>
    <w:rsid w:val="00715D4B"/>
    <w:rsid w:val="007172C2"/>
    <w:rsid w:val="00717CCC"/>
    <w:rsid w:val="00720658"/>
    <w:rsid w:val="00720BE1"/>
    <w:rsid w:val="00721067"/>
    <w:rsid w:val="007210C8"/>
    <w:rsid w:val="007211D6"/>
    <w:rsid w:val="007218C1"/>
    <w:rsid w:val="00722070"/>
    <w:rsid w:val="00723262"/>
    <w:rsid w:val="00723CD1"/>
    <w:rsid w:val="0072403B"/>
    <w:rsid w:val="007240C4"/>
    <w:rsid w:val="00725A7A"/>
    <w:rsid w:val="00726C9D"/>
    <w:rsid w:val="00727EB1"/>
    <w:rsid w:val="007300B2"/>
    <w:rsid w:val="00731029"/>
    <w:rsid w:val="00731289"/>
    <w:rsid w:val="00732C00"/>
    <w:rsid w:val="00732D7F"/>
    <w:rsid w:val="00732FEF"/>
    <w:rsid w:val="007364BA"/>
    <w:rsid w:val="00736764"/>
    <w:rsid w:val="00736DE4"/>
    <w:rsid w:val="007379D0"/>
    <w:rsid w:val="00737C8E"/>
    <w:rsid w:val="007412EC"/>
    <w:rsid w:val="0074169A"/>
    <w:rsid w:val="00742DB0"/>
    <w:rsid w:val="00743DE7"/>
    <w:rsid w:val="0074404D"/>
    <w:rsid w:val="0074450F"/>
    <w:rsid w:val="007450C5"/>
    <w:rsid w:val="00746065"/>
    <w:rsid w:val="00746C47"/>
    <w:rsid w:val="00746CC8"/>
    <w:rsid w:val="00747057"/>
    <w:rsid w:val="00747A5D"/>
    <w:rsid w:val="00747C24"/>
    <w:rsid w:val="00747ECB"/>
    <w:rsid w:val="00747F3D"/>
    <w:rsid w:val="00750019"/>
    <w:rsid w:val="007502CC"/>
    <w:rsid w:val="00750367"/>
    <w:rsid w:val="00751108"/>
    <w:rsid w:val="007543D9"/>
    <w:rsid w:val="0075538F"/>
    <w:rsid w:val="0075546B"/>
    <w:rsid w:val="007557DE"/>
    <w:rsid w:val="00755E5C"/>
    <w:rsid w:val="00755E9E"/>
    <w:rsid w:val="00756BD0"/>
    <w:rsid w:val="007571E6"/>
    <w:rsid w:val="007579EA"/>
    <w:rsid w:val="007613CF"/>
    <w:rsid w:val="00761C25"/>
    <w:rsid w:val="00763E87"/>
    <w:rsid w:val="0076456D"/>
    <w:rsid w:val="00766038"/>
    <w:rsid w:val="00771117"/>
    <w:rsid w:val="007713DF"/>
    <w:rsid w:val="007723AE"/>
    <w:rsid w:val="00772F3F"/>
    <w:rsid w:val="00773EC4"/>
    <w:rsid w:val="007761A9"/>
    <w:rsid w:val="007762BA"/>
    <w:rsid w:val="00777404"/>
    <w:rsid w:val="007777BA"/>
    <w:rsid w:val="00777B3E"/>
    <w:rsid w:val="00781157"/>
    <w:rsid w:val="007828FC"/>
    <w:rsid w:val="00782AE0"/>
    <w:rsid w:val="00782E2F"/>
    <w:rsid w:val="00784CB2"/>
    <w:rsid w:val="0078520D"/>
    <w:rsid w:val="00785F66"/>
    <w:rsid w:val="00786B2A"/>
    <w:rsid w:val="00787124"/>
    <w:rsid w:val="00790642"/>
    <w:rsid w:val="0079090C"/>
    <w:rsid w:val="00791F3B"/>
    <w:rsid w:val="00792262"/>
    <w:rsid w:val="00792485"/>
    <w:rsid w:val="00792792"/>
    <w:rsid w:val="0079329E"/>
    <w:rsid w:val="0079475B"/>
    <w:rsid w:val="007955FE"/>
    <w:rsid w:val="00795AA7"/>
    <w:rsid w:val="00797B7C"/>
    <w:rsid w:val="007A1970"/>
    <w:rsid w:val="007A2B9C"/>
    <w:rsid w:val="007A3FF2"/>
    <w:rsid w:val="007A4ECC"/>
    <w:rsid w:val="007A61BB"/>
    <w:rsid w:val="007B070E"/>
    <w:rsid w:val="007B0EA4"/>
    <w:rsid w:val="007B1DFD"/>
    <w:rsid w:val="007B3D04"/>
    <w:rsid w:val="007B4546"/>
    <w:rsid w:val="007B679F"/>
    <w:rsid w:val="007B6D02"/>
    <w:rsid w:val="007B743A"/>
    <w:rsid w:val="007C1149"/>
    <w:rsid w:val="007C1C23"/>
    <w:rsid w:val="007C3D2C"/>
    <w:rsid w:val="007C58C7"/>
    <w:rsid w:val="007C6FE2"/>
    <w:rsid w:val="007C7A52"/>
    <w:rsid w:val="007C7C63"/>
    <w:rsid w:val="007D1ACA"/>
    <w:rsid w:val="007D38B6"/>
    <w:rsid w:val="007D4263"/>
    <w:rsid w:val="007D5285"/>
    <w:rsid w:val="007D5428"/>
    <w:rsid w:val="007D5DA1"/>
    <w:rsid w:val="007D606C"/>
    <w:rsid w:val="007D6507"/>
    <w:rsid w:val="007D691C"/>
    <w:rsid w:val="007D6C8B"/>
    <w:rsid w:val="007D7B04"/>
    <w:rsid w:val="007E0354"/>
    <w:rsid w:val="007E1632"/>
    <w:rsid w:val="007E20D6"/>
    <w:rsid w:val="007E24C8"/>
    <w:rsid w:val="007E3D7F"/>
    <w:rsid w:val="007E558F"/>
    <w:rsid w:val="007E56C0"/>
    <w:rsid w:val="007E60BE"/>
    <w:rsid w:val="007E779F"/>
    <w:rsid w:val="007E7917"/>
    <w:rsid w:val="007E7A1F"/>
    <w:rsid w:val="007E7B97"/>
    <w:rsid w:val="007E7BB8"/>
    <w:rsid w:val="007F2899"/>
    <w:rsid w:val="007F2AB6"/>
    <w:rsid w:val="007F3171"/>
    <w:rsid w:val="007F383A"/>
    <w:rsid w:val="007F39FA"/>
    <w:rsid w:val="007F3D82"/>
    <w:rsid w:val="007F5A42"/>
    <w:rsid w:val="007F6631"/>
    <w:rsid w:val="007F6F71"/>
    <w:rsid w:val="007F72A7"/>
    <w:rsid w:val="007F7EFE"/>
    <w:rsid w:val="00800BD7"/>
    <w:rsid w:val="00801B58"/>
    <w:rsid w:val="00803309"/>
    <w:rsid w:val="00803437"/>
    <w:rsid w:val="008045BC"/>
    <w:rsid w:val="0080473D"/>
    <w:rsid w:val="00805FD0"/>
    <w:rsid w:val="008066AF"/>
    <w:rsid w:val="008068F4"/>
    <w:rsid w:val="00807284"/>
    <w:rsid w:val="00807AB0"/>
    <w:rsid w:val="00807E85"/>
    <w:rsid w:val="00810D79"/>
    <w:rsid w:val="00811410"/>
    <w:rsid w:val="00811925"/>
    <w:rsid w:val="008124D1"/>
    <w:rsid w:val="00812FE8"/>
    <w:rsid w:val="0081349B"/>
    <w:rsid w:val="008139DD"/>
    <w:rsid w:val="008147BB"/>
    <w:rsid w:val="00814F26"/>
    <w:rsid w:val="00815D18"/>
    <w:rsid w:val="00817072"/>
    <w:rsid w:val="00817528"/>
    <w:rsid w:val="0081767E"/>
    <w:rsid w:val="0081786A"/>
    <w:rsid w:val="0081791B"/>
    <w:rsid w:val="00817DB4"/>
    <w:rsid w:val="00820AEA"/>
    <w:rsid w:val="00820CD2"/>
    <w:rsid w:val="00822185"/>
    <w:rsid w:val="008221A0"/>
    <w:rsid w:val="00822723"/>
    <w:rsid w:val="00823339"/>
    <w:rsid w:val="008236FE"/>
    <w:rsid w:val="00823B4E"/>
    <w:rsid w:val="008245B6"/>
    <w:rsid w:val="00824AAB"/>
    <w:rsid w:val="00826A48"/>
    <w:rsid w:val="00827D38"/>
    <w:rsid w:val="00831542"/>
    <w:rsid w:val="00831A8A"/>
    <w:rsid w:val="00831E3C"/>
    <w:rsid w:val="00832621"/>
    <w:rsid w:val="00833735"/>
    <w:rsid w:val="0083559E"/>
    <w:rsid w:val="00837D98"/>
    <w:rsid w:val="008408D4"/>
    <w:rsid w:val="00841C3B"/>
    <w:rsid w:val="00842C3B"/>
    <w:rsid w:val="00842F33"/>
    <w:rsid w:val="00843545"/>
    <w:rsid w:val="00843C2E"/>
    <w:rsid w:val="008440BC"/>
    <w:rsid w:val="00844A15"/>
    <w:rsid w:val="00845DE3"/>
    <w:rsid w:val="00845E7D"/>
    <w:rsid w:val="00845F34"/>
    <w:rsid w:val="0084789C"/>
    <w:rsid w:val="00847C61"/>
    <w:rsid w:val="008502BE"/>
    <w:rsid w:val="008504BC"/>
    <w:rsid w:val="00852D2B"/>
    <w:rsid w:val="00854902"/>
    <w:rsid w:val="008556BD"/>
    <w:rsid w:val="008575C7"/>
    <w:rsid w:val="0086052C"/>
    <w:rsid w:val="00860815"/>
    <w:rsid w:val="008609D2"/>
    <w:rsid w:val="008641F5"/>
    <w:rsid w:val="008651F0"/>
    <w:rsid w:val="00866075"/>
    <w:rsid w:val="00866F70"/>
    <w:rsid w:val="008706F4"/>
    <w:rsid w:val="008716E1"/>
    <w:rsid w:val="008722D4"/>
    <w:rsid w:val="008734CF"/>
    <w:rsid w:val="0087364F"/>
    <w:rsid w:val="00873E26"/>
    <w:rsid w:val="008745BA"/>
    <w:rsid w:val="00876054"/>
    <w:rsid w:val="008767A3"/>
    <w:rsid w:val="00880232"/>
    <w:rsid w:val="00880E56"/>
    <w:rsid w:val="00881028"/>
    <w:rsid w:val="0088235F"/>
    <w:rsid w:val="00883F79"/>
    <w:rsid w:val="0088720E"/>
    <w:rsid w:val="00887538"/>
    <w:rsid w:val="00887C19"/>
    <w:rsid w:val="00887DD0"/>
    <w:rsid w:val="0089017E"/>
    <w:rsid w:val="00894D74"/>
    <w:rsid w:val="008965B3"/>
    <w:rsid w:val="008970EA"/>
    <w:rsid w:val="00897535"/>
    <w:rsid w:val="0089768A"/>
    <w:rsid w:val="00897DB0"/>
    <w:rsid w:val="008A0F93"/>
    <w:rsid w:val="008A157A"/>
    <w:rsid w:val="008A16C9"/>
    <w:rsid w:val="008A3CD0"/>
    <w:rsid w:val="008A3ED7"/>
    <w:rsid w:val="008A4672"/>
    <w:rsid w:val="008A693B"/>
    <w:rsid w:val="008A784C"/>
    <w:rsid w:val="008B0837"/>
    <w:rsid w:val="008B0AE7"/>
    <w:rsid w:val="008B11F7"/>
    <w:rsid w:val="008B19D7"/>
    <w:rsid w:val="008B2C3F"/>
    <w:rsid w:val="008B3053"/>
    <w:rsid w:val="008B46B2"/>
    <w:rsid w:val="008B6D69"/>
    <w:rsid w:val="008B7761"/>
    <w:rsid w:val="008C08FA"/>
    <w:rsid w:val="008C1C55"/>
    <w:rsid w:val="008C2D3C"/>
    <w:rsid w:val="008C2E83"/>
    <w:rsid w:val="008C54BE"/>
    <w:rsid w:val="008C5A5C"/>
    <w:rsid w:val="008C7BF1"/>
    <w:rsid w:val="008D0449"/>
    <w:rsid w:val="008D0555"/>
    <w:rsid w:val="008D371E"/>
    <w:rsid w:val="008D4EE4"/>
    <w:rsid w:val="008D745D"/>
    <w:rsid w:val="008E00A4"/>
    <w:rsid w:val="008E0D22"/>
    <w:rsid w:val="008E19A7"/>
    <w:rsid w:val="008E21F1"/>
    <w:rsid w:val="008E2C18"/>
    <w:rsid w:val="008E323C"/>
    <w:rsid w:val="008E4350"/>
    <w:rsid w:val="008E43F9"/>
    <w:rsid w:val="008E47FB"/>
    <w:rsid w:val="008E66CE"/>
    <w:rsid w:val="008E6838"/>
    <w:rsid w:val="008F07D0"/>
    <w:rsid w:val="008F3D02"/>
    <w:rsid w:val="008F44C0"/>
    <w:rsid w:val="008F54D1"/>
    <w:rsid w:val="008F5AB6"/>
    <w:rsid w:val="008F626A"/>
    <w:rsid w:val="008F7870"/>
    <w:rsid w:val="009000A5"/>
    <w:rsid w:val="0090112E"/>
    <w:rsid w:val="00901953"/>
    <w:rsid w:val="00901E6E"/>
    <w:rsid w:val="009027D0"/>
    <w:rsid w:val="00903AD3"/>
    <w:rsid w:val="00903CCE"/>
    <w:rsid w:val="0090539A"/>
    <w:rsid w:val="00905A62"/>
    <w:rsid w:val="00906FC3"/>
    <w:rsid w:val="009073CA"/>
    <w:rsid w:val="009101F7"/>
    <w:rsid w:val="009105D7"/>
    <w:rsid w:val="009109B3"/>
    <w:rsid w:val="009110D5"/>
    <w:rsid w:val="009126F1"/>
    <w:rsid w:val="00912C22"/>
    <w:rsid w:val="00913351"/>
    <w:rsid w:val="009150F3"/>
    <w:rsid w:val="00915138"/>
    <w:rsid w:val="00915156"/>
    <w:rsid w:val="00916756"/>
    <w:rsid w:val="00916EB5"/>
    <w:rsid w:val="00917897"/>
    <w:rsid w:val="009211FC"/>
    <w:rsid w:val="00921958"/>
    <w:rsid w:val="00922AB5"/>
    <w:rsid w:val="0092330C"/>
    <w:rsid w:val="00923583"/>
    <w:rsid w:val="009253AE"/>
    <w:rsid w:val="00925486"/>
    <w:rsid w:val="009255A8"/>
    <w:rsid w:val="00925813"/>
    <w:rsid w:val="009265A6"/>
    <w:rsid w:val="009266AD"/>
    <w:rsid w:val="009268A6"/>
    <w:rsid w:val="00926E63"/>
    <w:rsid w:val="00926EF7"/>
    <w:rsid w:val="009308FC"/>
    <w:rsid w:val="00930CDE"/>
    <w:rsid w:val="00931333"/>
    <w:rsid w:val="00932BCE"/>
    <w:rsid w:val="0093597A"/>
    <w:rsid w:val="00935C30"/>
    <w:rsid w:val="00935EBB"/>
    <w:rsid w:val="00941D35"/>
    <w:rsid w:val="00941F5B"/>
    <w:rsid w:val="00942DE2"/>
    <w:rsid w:val="00946381"/>
    <w:rsid w:val="009470A0"/>
    <w:rsid w:val="009473CF"/>
    <w:rsid w:val="00947B0E"/>
    <w:rsid w:val="00947BA0"/>
    <w:rsid w:val="009516B2"/>
    <w:rsid w:val="00952DA6"/>
    <w:rsid w:val="009530C3"/>
    <w:rsid w:val="00955E90"/>
    <w:rsid w:val="009569E1"/>
    <w:rsid w:val="0096019D"/>
    <w:rsid w:val="0096123B"/>
    <w:rsid w:val="00961403"/>
    <w:rsid w:val="00961ABD"/>
    <w:rsid w:val="00961E5D"/>
    <w:rsid w:val="0096229E"/>
    <w:rsid w:val="009626AB"/>
    <w:rsid w:val="009635FB"/>
    <w:rsid w:val="0096425A"/>
    <w:rsid w:val="00964E4F"/>
    <w:rsid w:val="009651E9"/>
    <w:rsid w:val="0096622C"/>
    <w:rsid w:val="00966933"/>
    <w:rsid w:val="00966C2B"/>
    <w:rsid w:val="00967371"/>
    <w:rsid w:val="00967620"/>
    <w:rsid w:val="00970229"/>
    <w:rsid w:val="00971083"/>
    <w:rsid w:val="009715E0"/>
    <w:rsid w:val="00971754"/>
    <w:rsid w:val="0097180E"/>
    <w:rsid w:val="00971DF6"/>
    <w:rsid w:val="00973E58"/>
    <w:rsid w:val="00975F9B"/>
    <w:rsid w:val="0097634B"/>
    <w:rsid w:val="00976D41"/>
    <w:rsid w:val="00976D87"/>
    <w:rsid w:val="009803BB"/>
    <w:rsid w:val="009819CE"/>
    <w:rsid w:val="009827A3"/>
    <w:rsid w:val="0098288B"/>
    <w:rsid w:val="0098390C"/>
    <w:rsid w:val="0098632F"/>
    <w:rsid w:val="0098750F"/>
    <w:rsid w:val="009901AE"/>
    <w:rsid w:val="009915C0"/>
    <w:rsid w:val="00991ED4"/>
    <w:rsid w:val="0099488F"/>
    <w:rsid w:val="00994C1E"/>
    <w:rsid w:val="009955AF"/>
    <w:rsid w:val="00995690"/>
    <w:rsid w:val="009973EB"/>
    <w:rsid w:val="009A0B08"/>
    <w:rsid w:val="009A219E"/>
    <w:rsid w:val="009A2317"/>
    <w:rsid w:val="009A2693"/>
    <w:rsid w:val="009A374C"/>
    <w:rsid w:val="009A38D7"/>
    <w:rsid w:val="009A45E9"/>
    <w:rsid w:val="009A4C33"/>
    <w:rsid w:val="009A4D6A"/>
    <w:rsid w:val="009A5548"/>
    <w:rsid w:val="009A59EA"/>
    <w:rsid w:val="009A64D1"/>
    <w:rsid w:val="009A67BE"/>
    <w:rsid w:val="009A70E1"/>
    <w:rsid w:val="009A7546"/>
    <w:rsid w:val="009B021E"/>
    <w:rsid w:val="009B1CA1"/>
    <w:rsid w:val="009B1CE2"/>
    <w:rsid w:val="009B20AA"/>
    <w:rsid w:val="009B30BC"/>
    <w:rsid w:val="009B45F2"/>
    <w:rsid w:val="009B5A8B"/>
    <w:rsid w:val="009B5FCF"/>
    <w:rsid w:val="009B6267"/>
    <w:rsid w:val="009B6439"/>
    <w:rsid w:val="009B7C2D"/>
    <w:rsid w:val="009C137B"/>
    <w:rsid w:val="009C4F0A"/>
    <w:rsid w:val="009C5359"/>
    <w:rsid w:val="009C617C"/>
    <w:rsid w:val="009C7018"/>
    <w:rsid w:val="009D0D91"/>
    <w:rsid w:val="009D21DD"/>
    <w:rsid w:val="009D2387"/>
    <w:rsid w:val="009D2857"/>
    <w:rsid w:val="009D37F5"/>
    <w:rsid w:val="009D38E1"/>
    <w:rsid w:val="009D42CD"/>
    <w:rsid w:val="009D4D7E"/>
    <w:rsid w:val="009D6160"/>
    <w:rsid w:val="009D6790"/>
    <w:rsid w:val="009D6E25"/>
    <w:rsid w:val="009D715F"/>
    <w:rsid w:val="009D73F7"/>
    <w:rsid w:val="009D74DB"/>
    <w:rsid w:val="009E012A"/>
    <w:rsid w:val="009E0360"/>
    <w:rsid w:val="009E05D7"/>
    <w:rsid w:val="009E1387"/>
    <w:rsid w:val="009E18BB"/>
    <w:rsid w:val="009E1DFC"/>
    <w:rsid w:val="009E27A0"/>
    <w:rsid w:val="009E31FA"/>
    <w:rsid w:val="009E3B59"/>
    <w:rsid w:val="009E4814"/>
    <w:rsid w:val="009E4F8F"/>
    <w:rsid w:val="009E58CB"/>
    <w:rsid w:val="009E69E1"/>
    <w:rsid w:val="009E7549"/>
    <w:rsid w:val="009E7847"/>
    <w:rsid w:val="009F005F"/>
    <w:rsid w:val="009F00C0"/>
    <w:rsid w:val="009F0EB8"/>
    <w:rsid w:val="009F1D3E"/>
    <w:rsid w:val="009F22E5"/>
    <w:rsid w:val="009F244E"/>
    <w:rsid w:val="009F3967"/>
    <w:rsid w:val="009F4140"/>
    <w:rsid w:val="009F4E9F"/>
    <w:rsid w:val="009F594E"/>
    <w:rsid w:val="00A01578"/>
    <w:rsid w:val="00A0167E"/>
    <w:rsid w:val="00A01F62"/>
    <w:rsid w:val="00A02251"/>
    <w:rsid w:val="00A027E5"/>
    <w:rsid w:val="00A04100"/>
    <w:rsid w:val="00A041D0"/>
    <w:rsid w:val="00A04429"/>
    <w:rsid w:val="00A05043"/>
    <w:rsid w:val="00A07BF5"/>
    <w:rsid w:val="00A10380"/>
    <w:rsid w:val="00A106F1"/>
    <w:rsid w:val="00A114BF"/>
    <w:rsid w:val="00A1322A"/>
    <w:rsid w:val="00A15461"/>
    <w:rsid w:val="00A15BD5"/>
    <w:rsid w:val="00A15E72"/>
    <w:rsid w:val="00A16165"/>
    <w:rsid w:val="00A1670D"/>
    <w:rsid w:val="00A20120"/>
    <w:rsid w:val="00A22CC9"/>
    <w:rsid w:val="00A22FEF"/>
    <w:rsid w:val="00A23AE3"/>
    <w:rsid w:val="00A2597D"/>
    <w:rsid w:val="00A27377"/>
    <w:rsid w:val="00A276F8"/>
    <w:rsid w:val="00A32843"/>
    <w:rsid w:val="00A338A2"/>
    <w:rsid w:val="00A34054"/>
    <w:rsid w:val="00A349B2"/>
    <w:rsid w:val="00A34C0D"/>
    <w:rsid w:val="00A3506C"/>
    <w:rsid w:val="00A35693"/>
    <w:rsid w:val="00A374E0"/>
    <w:rsid w:val="00A37665"/>
    <w:rsid w:val="00A40239"/>
    <w:rsid w:val="00A4065D"/>
    <w:rsid w:val="00A412FC"/>
    <w:rsid w:val="00A41C16"/>
    <w:rsid w:val="00A42D01"/>
    <w:rsid w:val="00A44FCB"/>
    <w:rsid w:val="00A45E18"/>
    <w:rsid w:val="00A46B0B"/>
    <w:rsid w:val="00A47638"/>
    <w:rsid w:val="00A47B65"/>
    <w:rsid w:val="00A50587"/>
    <w:rsid w:val="00A52508"/>
    <w:rsid w:val="00A545A1"/>
    <w:rsid w:val="00A54E8C"/>
    <w:rsid w:val="00A56CF7"/>
    <w:rsid w:val="00A57073"/>
    <w:rsid w:val="00A57DB8"/>
    <w:rsid w:val="00A60386"/>
    <w:rsid w:val="00A60CC0"/>
    <w:rsid w:val="00A6294A"/>
    <w:rsid w:val="00A6313F"/>
    <w:rsid w:val="00A63D73"/>
    <w:rsid w:val="00A63E9D"/>
    <w:rsid w:val="00A641C9"/>
    <w:rsid w:val="00A64680"/>
    <w:rsid w:val="00A647FA"/>
    <w:rsid w:val="00A648BF"/>
    <w:rsid w:val="00A655CE"/>
    <w:rsid w:val="00A655DE"/>
    <w:rsid w:val="00A6657E"/>
    <w:rsid w:val="00A666D1"/>
    <w:rsid w:val="00A7257F"/>
    <w:rsid w:val="00A72A08"/>
    <w:rsid w:val="00A72A7B"/>
    <w:rsid w:val="00A740AE"/>
    <w:rsid w:val="00A7474F"/>
    <w:rsid w:val="00A74BB6"/>
    <w:rsid w:val="00A74CC5"/>
    <w:rsid w:val="00A75234"/>
    <w:rsid w:val="00A75B16"/>
    <w:rsid w:val="00A76347"/>
    <w:rsid w:val="00A80479"/>
    <w:rsid w:val="00A81F8D"/>
    <w:rsid w:val="00A83A75"/>
    <w:rsid w:val="00A841E7"/>
    <w:rsid w:val="00A842F1"/>
    <w:rsid w:val="00A86B50"/>
    <w:rsid w:val="00A87063"/>
    <w:rsid w:val="00A87174"/>
    <w:rsid w:val="00A873FF"/>
    <w:rsid w:val="00A87B0C"/>
    <w:rsid w:val="00A87CE4"/>
    <w:rsid w:val="00A91BA1"/>
    <w:rsid w:val="00A91F05"/>
    <w:rsid w:val="00A92EEB"/>
    <w:rsid w:val="00A94FA0"/>
    <w:rsid w:val="00A964D7"/>
    <w:rsid w:val="00A9761A"/>
    <w:rsid w:val="00A9791E"/>
    <w:rsid w:val="00A97A60"/>
    <w:rsid w:val="00AA07AD"/>
    <w:rsid w:val="00AA0C8D"/>
    <w:rsid w:val="00AA300A"/>
    <w:rsid w:val="00AA3246"/>
    <w:rsid w:val="00AA389E"/>
    <w:rsid w:val="00AA4421"/>
    <w:rsid w:val="00AA4609"/>
    <w:rsid w:val="00AA4B1B"/>
    <w:rsid w:val="00AA53D0"/>
    <w:rsid w:val="00AA589B"/>
    <w:rsid w:val="00AA5D18"/>
    <w:rsid w:val="00AA6719"/>
    <w:rsid w:val="00AA7A1F"/>
    <w:rsid w:val="00AB009C"/>
    <w:rsid w:val="00AB113D"/>
    <w:rsid w:val="00AB20EC"/>
    <w:rsid w:val="00AB4187"/>
    <w:rsid w:val="00AB567E"/>
    <w:rsid w:val="00AB6F6F"/>
    <w:rsid w:val="00AB763E"/>
    <w:rsid w:val="00AC0716"/>
    <w:rsid w:val="00AC0BA0"/>
    <w:rsid w:val="00AC0D62"/>
    <w:rsid w:val="00AC0DD9"/>
    <w:rsid w:val="00AC3036"/>
    <w:rsid w:val="00AC3053"/>
    <w:rsid w:val="00AC371D"/>
    <w:rsid w:val="00AC45CB"/>
    <w:rsid w:val="00AC5B8F"/>
    <w:rsid w:val="00AC6B31"/>
    <w:rsid w:val="00AC6CA5"/>
    <w:rsid w:val="00AC6E8E"/>
    <w:rsid w:val="00AC6FB8"/>
    <w:rsid w:val="00AD0111"/>
    <w:rsid w:val="00AD16C8"/>
    <w:rsid w:val="00AD25E2"/>
    <w:rsid w:val="00AD285C"/>
    <w:rsid w:val="00AD2F72"/>
    <w:rsid w:val="00AD3FED"/>
    <w:rsid w:val="00AD5113"/>
    <w:rsid w:val="00AD52BE"/>
    <w:rsid w:val="00AD57EF"/>
    <w:rsid w:val="00AD5943"/>
    <w:rsid w:val="00AD6485"/>
    <w:rsid w:val="00AD6CE0"/>
    <w:rsid w:val="00AE0217"/>
    <w:rsid w:val="00AE10DF"/>
    <w:rsid w:val="00AE1851"/>
    <w:rsid w:val="00AE3E6F"/>
    <w:rsid w:val="00AE4115"/>
    <w:rsid w:val="00AE5DEC"/>
    <w:rsid w:val="00AE5FFE"/>
    <w:rsid w:val="00AE6999"/>
    <w:rsid w:val="00AE6EA5"/>
    <w:rsid w:val="00AE7519"/>
    <w:rsid w:val="00AF03B7"/>
    <w:rsid w:val="00AF0711"/>
    <w:rsid w:val="00AF1C64"/>
    <w:rsid w:val="00AF1FD3"/>
    <w:rsid w:val="00AF2255"/>
    <w:rsid w:val="00AF2D69"/>
    <w:rsid w:val="00AF5223"/>
    <w:rsid w:val="00AF5AA0"/>
    <w:rsid w:val="00AF74BC"/>
    <w:rsid w:val="00B0185F"/>
    <w:rsid w:val="00B01F5B"/>
    <w:rsid w:val="00B03464"/>
    <w:rsid w:val="00B03EAB"/>
    <w:rsid w:val="00B04050"/>
    <w:rsid w:val="00B070D9"/>
    <w:rsid w:val="00B1101D"/>
    <w:rsid w:val="00B11465"/>
    <w:rsid w:val="00B1202E"/>
    <w:rsid w:val="00B12329"/>
    <w:rsid w:val="00B128AC"/>
    <w:rsid w:val="00B12969"/>
    <w:rsid w:val="00B142D4"/>
    <w:rsid w:val="00B155A2"/>
    <w:rsid w:val="00B1561A"/>
    <w:rsid w:val="00B16F10"/>
    <w:rsid w:val="00B173AC"/>
    <w:rsid w:val="00B17446"/>
    <w:rsid w:val="00B2023B"/>
    <w:rsid w:val="00B20928"/>
    <w:rsid w:val="00B21603"/>
    <w:rsid w:val="00B225F5"/>
    <w:rsid w:val="00B239CD"/>
    <w:rsid w:val="00B25523"/>
    <w:rsid w:val="00B25EE0"/>
    <w:rsid w:val="00B275C2"/>
    <w:rsid w:val="00B30320"/>
    <w:rsid w:val="00B30BAE"/>
    <w:rsid w:val="00B31926"/>
    <w:rsid w:val="00B32ED8"/>
    <w:rsid w:val="00B3323C"/>
    <w:rsid w:val="00B33E30"/>
    <w:rsid w:val="00B342EF"/>
    <w:rsid w:val="00B34545"/>
    <w:rsid w:val="00B35A00"/>
    <w:rsid w:val="00B406BC"/>
    <w:rsid w:val="00B40DFC"/>
    <w:rsid w:val="00B411A9"/>
    <w:rsid w:val="00B4153E"/>
    <w:rsid w:val="00B42D42"/>
    <w:rsid w:val="00B43D99"/>
    <w:rsid w:val="00B444FA"/>
    <w:rsid w:val="00B45BCE"/>
    <w:rsid w:val="00B45C3D"/>
    <w:rsid w:val="00B4708D"/>
    <w:rsid w:val="00B47799"/>
    <w:rsid w:val="00B47A20"/>
    <w:rsid w:val="00B502DF"/>
    <w:rsid w:val="00B5088E"/>
    <w:rsid w:val="00B50D6B"/>
    <w:rsid w:val="00B51A6C"/>
    <w:rsid w:val="00B52F99"/>
    <w:rsid w:val="00B53031"/>
    <w:rsid w:val="00B5387D"/>
    <w:rsid w:val="00B541CF"/>
    <w:rsid w:val="00B54360"/>
    <w:rsid w:val="00B558CF"/>
    <w:rsid w:val="00B55D93"/>
    <w:rsid w:val="00B6029A"/>
    <w:rsid w:val="00B60420"/>
    <w:rsid w:val="00B6159F"/>
    <w:rsid w:val="00B62036"/>
    <w:rsid w:val="00B630B2"/>
    <w:rsid w:val="00B63636"/>
    <w:rsid w:val="00B63B9F"/>
    <w:rsid w:val="00B63C0F"/>
    <w:rsid w:val="00B63FE9"/>
    <w:rsid w:val="00B64BC1"/>
    <w:rsid w:val="00B64EE0"/>
    <w:rsid w:val="00B65D45"/>
    <w:rsid w:val="00B67963"/>
    <w:rsid w:val="00B71536"/>
    <w:rsid w:val="00B716B9"/>
    <w:rsid w:val="00B71F8A"/>
    <w:rsid w:val="00B728DD"/>
    <w:rsid w:val="00B737AB"/>
    <w:rsid w:val="00B74B4A"/>
    <w:rsid w:val="00B74FCC"/>
    <w:rsid w:val="00B7552F"/>
    <w:rsid w:val="00B75821"/>
    <w:rsid w:val="00B76885"/>
    <w:rsid w:val="00B76F1C"/>
    <w:rsid w:val="00B771EC"/>
    <w:rsid w:val="00B808B0"/>
    <w:rsid w:val="00B80DB2"/>
    <w:rsid w:val="00B816A5"/>
    <w:rsid w:val="00B825F0"/>
    <w:rsid w:val="00B82AC8"/>
    <w:rsid w:val="00B831C5"/>
    <w:rsid w:val="00B83F4C"/>
    <w:rsid w:val="00B8437F"/>
    <w:rsid w:val="00B844F8"/>
    <w:rsid w:val="00B848F5"/>
    <w:rsid w:val="00B8551D"/>
    <w:rsid w:val="00B86C34"/>
    <w:rsid w:val="00B90335"/>
    <w:rsid w:val="00B91EDE"/>
    <w:rsid w:val="00B923ED"/>
    <w:rsid w:val="00B93258"/>
    <w:rsid w:val="00B940AA"/>
    <w:rsid w:val="00B94812"/>
    <w:rsid w:val="00B95366"/>
    <w:rsid w:val="00B95F15"/>
    <w:rsid w:val="00B961DA"/>
    <w:rsid w:val="00B96D4B"/>
    <w:rsid w:val="00BA0774"/>
    <w:rsid w:val="00BA0807"/>
    <w:rsid w:val="00BA1220"/>
    <w:rsid w:val="00BA1446"/>
    <w:rsid w:val="00BA1503"/>
    <w:rsid w:val="00BA18ED"/>
    <w:rsid w:val="00BA282A"/>
    <w:rsid w:val="00BA7704"/>
    <w:rsid w:val="00BA79A7"/>
    <w:rsid w:val="00BA7B3D"/>
    <w:rsid w:val="00BB0379"/>
    <w:rsid w:val="00BB0D79"/>
    <w:rsid w:val="00BB18C3"/>
    <w:rsid w:val="00BB1A77"/>
    <w:rsid w:val="00BB212C"/>
    <w:rsid w:val="00BB39BC"/>
    <w:rsid w:val="00BB6E67"/>
    <w:rsid w:val="00BB719C"/>
    <w:rsid w:val="00BB73CE"/>
    <w:rsid w:val="00BB74F5"/>
    <w:rsid w:val="00BB7F9A"/>
    <w:rsid w:val="00BC061E"/>
    <w:rsid w:val="00BC0B37"/>
    <w:rsid w:val="00BC12A6"/>
    <w:rsid w:val="00BC13B6"/>
    <w:rsid w:val="00BC3283"/>
    <w:rsid w:val="00BC3F10"/>
    <w:rsid w:val="00BC42C9"/>
    <w:rsid w:val="00BC4904"/>
    <w:rsid w:val="00BC54B2"/>
    <w:rsid w:val="00BC6AA5"/>
    <w:rsid w:val="00BC7F47"/>
    <w:rsid w:val="00BD087C"/>
    <w:rsid w:val="00BD2FA4"/>
    <w:rsid w:val="00BD3255"/>
    <w:rsid w:val="00BD36D4"/>
    <w:rsid w:val="00BD3AD0"/>
    <w:rsid w:val="00BD45AB"/>
    <w:rsid w:val="00BD4C64"/>
    <w:rsid w:val="00BD4DB0"/>
    <w:rsid w:val="00BD7898"/>
    <w:rsid w:val="00BE3A87"/>
    <w:rsid w:val="00BE4572"/>
    <w:rsid w:val="00BE6251"/>
    <w:rsid w:val="00BE6AD8"/>
    <w:rsid w:val="00BF063D"/>
    <w:rsid w:val="00BF1930"/>
    <w:rsid w:val="00BF2AAD"/>
    <w:rsid w:val="00BF2C4B"/>
    <w:rsid w:val="00BF3B7E"/>
    <w:rsid w:val="00BF3BC6"/>
    <w:rsid w:val="00BF47E9"/>
    <w:rsid w:val="00BF566D"/>
    <w:rsid w:val="00BF5A10"/>
    <w:rsid w:val="00BF5FE3"/>
    <w:rsid w:val="00BF7F45"/>
    <w:rsid w:val="00C00595"/>
    <w:rsid w:val="00C006B5"/>
    <w:rsid w:val="00C00AFE"/>
    <w:rsid w:val="00C00CB8"/>
    <w:rsid w:val="00C00D35"/>
    <w:rsid w:val="00C0148B"/>
    <w:rsid w:val="00C01672"/>
    <w:rsid w:val="00C017B7"/>
    <w:rsid w:val="00C027AE"/>
    <w:rsid w:val="00C02A99"/>
    <w:rsid w:val="00C0361B"/>
    <w:rsid w:val="00C03A4F"/>
    <w:rsid w:val="00C0481D"/>
    <w:rsid w:val="00C0562F"/>
    <w:rsid w:val="00C05D11"/>
    <w:rsid w:val="00C05EE7"/>
    <w:rsid w:val="00C06121"/>
    <w:rsid w:val="00C06709"/>
    <w:rsid w:val="00C06A98"/>
    <w:rsid w:val="00C1042E"/>
    <w:rsid w:val="00C12FF2"/>
    <w:rsid w:val="00C1313C"/>
    <w:rsid w:val="00C13180"/>
    <w:rsid w:val="00C13A44"/>
    <w:rsid w:val="00C140A9"/>
    <w:rsid w:val="00C14392"/>
    <w:rsid w:val="00C163F3"/>
    <w:rsid w:val="00C16E54"/>
    <w:rsid w:val="00C20146"/>
    <w:rsid w:val="00C22FEF"/>
    <w:rsid w:val="00C230E6"/>
    <w:rsid w:val="00C2351D"/>
    <w:rsid w:val="00C23687"/>
    <w:rsid w:val="00C24429"/>
    <w:rsid w:val="00C25F6D"/>
    <w:rsid w:val="00C264C7"/>
    <w:rsid w:val="00C302D3"/>
    <w:rsid w:val="00C31127"/>
    <w:rsid w:val="00C32631"/>
    <w:rsid w:val="00C33570"/>
    <w:rsid w:val="00C34A95"/>
    <w:rsid w:val="00C3663E"/>
    <w:rsid w:val="00C400D0"/>
    <w:rsid w:val="00C4018E"/>
    <w:rsid w:val="00C41067"/>
    <w:rsid w:val="00C415B8"/>
    <w:rsid w:val="00C41819"/>
    <w:rsid w:val="00C418FB"/>
    <w:rsid w:val="00C4259F"/>
    <w:rsid w:val="00C45229"/>
    <w:rsid w:val="00C45C26"/>
    <w:rsid w:val="00C47402"/>
    <w:rsid w:val="00C476AD"/>
    <w:rsid w:val="00C50562"/>
    <w:rsid w:val="00C51135"/>
    <w:rsid w:val="00C51354"/>
    <w:rsid w:val="00C518C5"/>
    <w:rsid w:val="00C5202F"/>
    <w:rsid w:val="00C5358B"/>
    <w:rsid w:val="00C53DC8"/>
    <w:rsid w:val="00C5491D"/>
    <w:rsid w:val="00C557ED"/>
    <w:rsid w:val="00C55AD8"/>
    <w:rsid w:val="00C57F7A"/>
    <w:rsid w:val="00C61B75"/>
    <w:rsid w:val="00C625BD"/>
    <w:rsid w:val="00C625F9"/>
    <w:rsid w:val="00C62D69"/>
    <w:rsid w:val="00C63153"/>
    <w:rsid w:val="00C6468D"/>
    <w:rsid w:val="00C6610A"/>
    <w:rsid w:val="00C66A8B"/>
    <w:rsid w:val="00C66C28"/>
    <w:rsid w:val="00C66D98"/>
    <w:rsid w:val="00C66DF1"/>
    <w:rsid w:val="00C679CE"/>
    <w:rsid w:val="00C67B0E"/>
    <w:rsid w:val="00C705D8"/>
    <w:rsid w:val="00C726A3"/>
    <w:rsid w:val="00C73CD7"/>
    <w:rsid w:val="00C746E8"/>
    <w:rsid w:val="00C74934"/>
    <w:rsid w:val="00C74EEF"/>
    <w:rsid w:val="00C75304"/>
    <w:rsid w:val="00C76EED"/>
    <w:rsid w:val="00C779B2"/>
    <w:rsid w:val="00C804B2"/>
    <w:rsid w:val="00C82AC1"/>
    <w:rsid w:val="00C82C47"/>
    <w:rsid w:val="00C83431"/>
    <w:rsid w:val="00C83C4A"/>
    <w:rsid w:val="00C845C4"/>
    <w:rsid w:val="00C852A5"/>
    <w:rsid w:val="00C87EBE"/>
    <w:rsid w:val="00C9244B"/>
    <w:rsid w:val="00C92C44"/>
    <w:rsid w:val="00C92CEE"/>
    <w:rsid w:val="00C937CF"/>
    <w:rsid w:val="00C95998"/>
    <w:rsid w:val="00C9665A"/>
    <w:rsid w:val="00C96E0E"/>
    <w:rsid w:val="00CA0344"/>
    <w:rsid w:val="00CA0BF8"/>
    <w:rsid w:val="00CA287D"/>
    <w:rsid w:val="00CA415F"/>
    <w:rsid w:val="00CA7A11"/>
    <w:rsid w:val="00CB0607"/>
    <w:rsid w:val="00CB1825"/>
    <w:rsid w:val="00CB1E59"/>
    <w:rsid w:val="00CB37BD"/>
    <w:rsid w:val="00CB409E"/>
    <w:rsid w:val="00CB6FBB"/>
    <w:rsid w:val="00CB77F5"/>
    <w:rsid w:val="00CC038D"/>
    <w:rsid w:val="00CC0FC2"/>
    <w:rsid w:val="00CC1A5C"/>
    <w:rsid w:val="00CC2473"/>
    <w:rsid w:val="00CC399F"/>
    <w:rsid w:val="00CC3F34"/>
    <w:rsid w:val="00CC47E9"/>
    <w:rsid w:val="00CC4FF5"/>
    <w:rsid w:val="00CC6E93"/>
    <w:rsid w:val="00CD044E"/>
    <w:rsid w:val="00CD0B6B"/>
    <w:rsid w:val="00CD0E6D"/>
    <w:rsid w:val="00CD21EB"/>
    <w:rsid w:val="00CD2F98"/>
    <w:rsid w:val="00CD3232"/>
    <w:rsid w:val="00CD398C"/>
    <w:rsid w:val="00CD3C64"/>
    <w:rsid w:val="00CD3DEC"/>
    <w:rsid w:val="00CD3FCA"/>
    <w:rsid w:val="00CD4351"/>
    <w:rsid w:val="00CD5217"/>
    <w:rsid w:val="00CD5A1A"/>
    <w:rsid w:val="00CD66B5"/>
    <w:rsid w:val="00CD7605"/>
    <w:rsid w:val="00CE0E87"/>
    <w:rsid w:val="00CE0F26"/>
    <w:rsid w:val="00CE0F69"/>
    <w:rsid w:val="00CE12D8"/>
    <w:rsid w:val="00CE2F9F"/>
    <w:rsid w:val="00CE30C2"/>
    <w:rsid w:val="00CE4293"/>
    <w:rsid w:val="00CE4375"/>
    <w:rsid w:val="00CE495F"/>
    <w:rsid w:val="00CE4E61"/>
    <w:rsid w:val="00CE50DA"/>
    <w:rsid w:val="00CE55F5"/>
    <w:rsid w:val="00CE5A4A"/>
    <w:rsid w:val="00CE6A78"/>
    <w:rsid w:val="00CE7BC7"/>
    <w:rsid w:val="00CF0714"/>
    <w:rsid w:val="00CF0F80"/>
    <w:rsid w:val="00CF0FAD"/>
    <w:rsid w:val="00CF1E63"/>
    <w:rsid w:val="00CF6C5B"/>
    <w:rsid w:val="00CF7576"/>
    <w:rsid w:val="00CF7C88"/>
    <w:rsid w:val="00CF7F3C"/>
    <w:rsid w:val="00D000EC"/>
    <w:rsid w:val="00D002BE"/>
    <w:rsid w:val="00D0093E"/>
    <w:rsid w:val="00D0555E"/>
    <w:rsid w:val="00D05651"/>
    <w:rsid w:val="00D06301"/>
    <w:rsid w:val="00D066A8"/>
    <w:rsid w:val="00D06BF1"/>
    <w:rsid w:val="00D072D5"/>
    <w:rsid w:val="00D07F82"/>
    <w:rsid w:val="00D116B1"/>
    <w:rsid w:val="00D12889"/>
    <w:rsid w:val="00D12D2A"/>
    <w:rsid w:val="00D14D87"/>
    <w:rsid w:val="00D151A7"/>
    <w:rsid w:val="00D1597D"/>
    <w:rsid w:val="00D16431"/>
    <w:rsid w:val="00D16495"/>
    <w:rsid w:val="00D164F2"/>
    <w:rsid w:val="00D169E7"/>
    <w:rsid w:val="00D169EB"/>
    <w:rsid w:val="00D21717"/>
    <w:rsid w:val="00D2298F"/>
    <w:rsid w:val="00D23BE0"/>
    <w:rsid w:val="00D25CC1"/>
    <w:rsid w:val="00D272CA"/>
    <w:rsid w:val="00D2773B"/>
    <w:rsid w:val="00D3104D"/>
    <w:rsid w:val="00D3214F"/>
    <w:rsid w:val="00D32D82"/>
    <w:rsid w:val="00D33B8D"/>
    <w:rsid w:val="00D33CA7"/>
    <w:rsid w:val="00D33D94"/>
    <w:rsid w:val="00D3450D"/>
    <w:rsid w:val="00D34DF6"/>
    <w:rsid w:val="00D35A1B"/>
    <w:rsid w:val="00D36455"/>
    <w:rsid w:val="00D371B6"/>
    <w:rsid w:val="00D404E8"/>
    <w:rsid w:val="00D40EEF"/>
    <w:rsid w:val="00D43598"/>
    <w:rsid w:val="00D4409F"/>
    <w:rsid w:val="00D4423F"/>
    <w:rsid w:val="00D44E38"/>
    <w:rsid w:val="00D4643F"/>
    <w:rsid w:val="00D47A0C"/>
    <w:rsid w:val="00D50806"/>
    <w:rsid w:val="00D52B95"/>
    <w:rsid w:val="00D53C37"/>
    <w:rsid w:val="00D54151"/>
    <w:rsid w:val="00D5417D"/>
    <w:rsid w:val="00D56FF0"/>
    <w:rsid w:val="00D57588"/>
    <w:rsid w:val="00D60F2B"/>
    <w:rsid w:val="00D61953"/>
    <w:rsid w:val="00D61F5B"/>
    <w:rsid w:val="00D623A6"/>
    <w:rsid w:val="00D62F34"/>
    <w:rsid w:val="00D63851"/>
    <w:rsid w:val="00D64B74"/>
    <w:rsid w:val="00D661EC"/>
    <w:rsid w:val="00D66292"/>
    <w:rsid w:val="00D70185"/>
    <w:rsid w:val="00D7086A"/>
    <w:rsid w:val="00D71FCF"/>
    <w:rsid w:val="00D72AAD"/>
    <w:rsid w:val="00D72B85"/>
    <w:rsid w:val="00D74A77"/>
    <w:rsid w:val="00D75049"/>
    <w:rsid w:val="00D779BE"/>
    <w:rsid w:val="00D8223E"/>
    <w:rsid w:val="00D825F1"/>
    <w:rsid w:val="00D83038"/>
    <w:rsid w:val="00D83CAF"/>
    <w:rsid w:val="00D83E83"/>
    <w:rsid w:val="00D87E3A"/>
    <w:rsid w:val="00D9037E"/>
    <w:rsid w:val="00D9202F"/>
    <w:rsid w:val="00D93549"/>
    <w:rsid w:val="00D93F8B"/>
    <w:rsid w:val="00D946B7"/>
    <w:rsid w:val="00D950A0"/>
    <w:rsid w:val="00D96E48"/>
    <w:rsid w:val="00D96F5D"/>
    <w:rsid w:val="00DA1B82"/>
    <w:rsid w:val="00DA1E0E"/>
    <w:rsid w:val="00DA739E"/>
    <w:rsid w:val="00DA7E29"/>
    <w:rsid w:val="00DB0071"/>
    <w:rsid w:val="00DB2FF5"/>
    <w:rsid w:val="00DB43EA"/>
    <w:rsid w:val="00DB5B2C"/>
    <w:rsid w:val="00DB637D"/>
    <w:rsid w:val="00DB675B"/>
    <w:rsid w:val="00DB68AD"/>
    <w:rsid w:val="00DB7714"/>
    <w:rsid w:val="00DC0552"/>
    <w:rsid w:val="00DC13F9"/>
    <w:rsid w:val="00DC32D0"/>
    <w:rsid w:val="00DC34F4"/>
    <w:rsid w:val="00DC3C30"/>
    <w:rsid w:val="00DC477C"/>
    <w:rsid w:val="00DC52DE"/>
    <w:rsid w:val="00DC5A20"/>
    <w:rsid w:val="00DC648B"/>
    <w:rsid w:val="00DC6764"/>
    <w:rsid w:val="00DC7107"/>
    <w:rsid w:val="00DD3328"/>
    <w:rsid w:val="00DD7333"/>
    <w:rsid w:val="00DD75EA"/>
    <w:rsid w:val="00DD7E75"/>
    <w:rsid w:val="00DE0083"/>
    <w:rsid w:val="00DE017C"/>
    <w:rsid w:val="00DE0567"/>
    <w:rsid w:val="00DE1329"/>
    <w:rsid w:val="00DE1870"/>
    <w:rsid w:val="00DE1CC3"/>
    <w:rsid w:val="00DE2495"/>
    <w:rsid w:val="00DE292F"/>
    <w:rsid w:val="00DE3899"/>
    <w:rsid w:val="00DE48F2"/>
    <w:rsid w:val="00DE4A39"/>
    <w:rsid w:val="00DE5748"/>
    <w:rsid w:val="00DE64C6"/>
    <w:rsid w:val="00DF1206"/>
    <w:rsid w:val="00DF1425"/>
    <w:rsid w:val="00DF2464"/>
    <w:rsid w:val="00DF3E71"/>
    <w:rsid w:val="00DF64C0"/>
    <w:rsid w:val="00DF712E"/>
    <w:rsid w:val="00DF74A6"/>
    <w:rsid w:val="00E033AE"/>
    <w:rsid w:val="00E04244"/>
    <w:rsid w:val="00E04953"/>
    <w:rsid w:val="00E04A4C"/>
    <w:rsid w:val="00E04E2D"/>
    <w:rsid w:val="00E06FF0"/>
    <w:rsid w:val="00E072FE"/>
    <w:rsid w:val="00E0741B"/>
    <w:rsid w:val="00E07B68"/>
    <w:rsid w:val="00E1017E"/>
    <w:rsid w:val="00E10A3F"/>
    <w:rsid w:val="00E11D8F"/>
    <w:rsid w:val="00E1237D"/>
    <w:rsid w:val="00E12A75"/>
    <w:rsid w:val="00E12AC1"/>
    <w:rsid w:val="00E135D0"/>
    <w:rsid w:val="00E137E9"/>
    <w:rsid w:val="00E14566"/>
    <w:rsid w:val="00E14EE4"/>
    <w:rsid w:val="00E15CF9"/>
    <w:rsid w:val="00E1618E"/>
    <w:rsid w:val="00E16576"/>
    <w:rsid w:val="00E16BCB"/>
    <w:rsid w:val="00E16F2E"/>
    <w:rsid w:val="00E17609"/>
    <w:rsid w:val="00E20DC0"/>
    <w:rsid w:val="00E20EE3"/>
    <w:rsid w:val="00E20F91"/>
    <w:rsid w:val="00E22D59"/>
    <w:rsid w:val="00E22DAD"/>
    <w:rsid w:val="00E25C46"/>
    <w:rsid w:val="00E25EE0"/>
    <w:rsid w:val="00E26F4D"/>
    <w:rsid w:val="00E3414B"/>
    <w:rsid w:val="00E3431B"/>
    <w:rsid w:val="00E34F00"/>
    <w:rsid w:val="00E35F43"/>
    <w:rsid w:val="00E36143"/>
    <w:rsid w:val="00E40E07"/>
    <w:rsid w:val="00E41A94"/>
    <w:rsid w:val="00E42950"/>
    <w:rsid w:val="00E42C79"/>
    <w:rsid w:val="00E435B0"/>
    <w:rsid w:val="00E43A20"/>
    <w:rsid w:val="00E43E30"/>
    <w:rsid w:val="00E44EE1"/>
    <w:rsid w:val="00E4514B"/>
    <w:rsid w:val="00E463D7"/>
    <w:rsid w:val="00E46CC8"/>
    <w:rsid w:val="00E47C22"/>
    <w:rsid w:val="00E5049E"/>
    <w:rsid w:val="00E52D52"/>
    <w:rsid w:val="00E53F9C"/>
    <w:rsid w:val="00E54FC0"/>
    <w:rsid w:val="00E568B2"/>
    <w:rsid w:val="00E568DE"/>
    <w:rsid w:val="00E56CDE"/>
    <w:rsid w:val="00E60B06"/>
    <w:rsid w:val="00E616D7"/>
    <w:rsid w:val="00E6240C"/>
    <w:rsid w:val="00E63A63"/>
    <w:rsid w:val="00E65379"/>
    <w:rsid w:val="00E6558B"/>
    <w:rsid w:val="00E702B3"/>
    <w:rsid w:val="00E71F50"/>
    <w:rsid w:val="00E72D4B"/>
    <w:rsid w:val="00E730F3"/>
    <w:rsid w:val="00E73222"/>
    <w:rsid w:val="00E733FE"/>
    <w:rsid w:val="00E75429"/>
    <w:rsid w:val="00E76305"/>
    <w:rsid w:val="00E81FB2"/>
    <w:rsid w:val="00E824C1"/>
    <w:rsid w:val="00E83309"/>
    <w:rsid w:val="00E837E2"/>
    <w:rsid w:val="00E8394E"/>
    <w:rsid w:val="00E83F40"/>
    <w:rsid w:val="00E83F46"/>
    <w:rsid w:val="00E84B4D"/>
    <w:rsid w:val="00E86D2E"/>
    <w:rsid w:val="00E8707D"/>
    <w:rsid w:val="00E873B1"/>
    <w:rsid w:val="00E87FDF"/>
    <w:rsid w:val="00E91A39"/>
    <w:rsid w:val="00E922E8"/>
    <w:rsid w:val="00E9237A"/>
    <w:rsid w:val="00E927D5"/>
    <w:rsid w:val="00E93849"/>
    <w:rsid w:val="00E93871"/>
    <w:rsid w:val="00E941EC"/>
    <w:rsid w:val="00E9425D"/>
    <w:rsid w:val="00E9443F"/>
    <w:rsid w:val="00E9475A"/>
    <w:rsid w:val="00E94CD6"/>
    <w:rsid w:val="00E94EA6"/>
    <w:rsid w:val="00E9635D"/>
    <w:rsid w:val="00E96590"/>
    <w:rsid w:val="00E96D76"/>
    <w:rsid w:val="00E96DE9"/>
    <w:rsid w:val="00E97C2C"/>
    <w:rsid w:val="00EA13AD"/>
    <w:rsid w:val="00EA2BF5"/>
    <w:rsid w:val="00EA384F"/>
    <w:rsid w:val="00EA3DB3"/>
    <w:rsid w:val="00EA3EC0"/>
    <w:rsid w:val="00EA42CF"/>
    <w:rsid w:val="00EA5A73"/>
    <w:rsid w:val="00EA7FC8"/>
    <w:rsid w:val="00EB1078"/>
    <w:rsid w:val="00EB296D"/>
    <w:rsid w:val="00EB2A2A"/>
    <w:rsid w:val="00EB2FB5"/>
    <w:rsid w:val="00EB3039"/>
    <w:rsid w:val="00EB46C2"/>
    <w:rsid w:val="00EB691E"/>
    <w:rsid w:val="00EB693F"/>
    <w:rsid w:val="00EC07AA"/>
    <w:rsid w:val="00EC149B"/>
    <w:rsid w:val="00EC33FE"/>
    <w:rsid w:val="00EC4925"/>
    <w:rsid w:val="00EC4ADA"/>
    <w:rsid w:val="00EC66C8"/>
    <w:rsid w:val="00EC7773"/>
    <w:rsid w:val="00EC7AD8"/>
    <w:rsid w:val="00EC7C13"/>
    <w:rsid w:val="00ED07BF"/>
    <w:rsid w:val="00ED1D3F"/>
    <w:rsid w:val="00ED1DF7"/>
    <w:rsid w:val="00ED3811"/>
    <w:rsid w:val="00ED3BFC"/>
    <w:rsid w:val="00ED446D"/>
    <w:rsid w:val="00ED49C6"/>
    <w:rsid w:val="00ED5528"/>
    <w:rsid w:val="00ED5A5A"/>
    <w:rsid w:val="00ED5A72"/>
    <w:rsid w:val="00ED5A76"/>
    <w:rsid w:val="00ED5A95"/>
    <w:rsid w:val="00ED6F6E"/>
    <w:rsid w:val="00EE233D"/>
    <w:rsid w:val="00EE43B5"/>
    <w:rsid w:val="00EE4D5D"/>
    <w:rsid w:val="00EE4F09"/>
    <w:rsid w:val="00EE5433"/>
    <w:rsid w:val="00EE6D1E"/>
    <w:rsid w:val="00EF0B48"/>
    <w:rsid w:val="00EF0B9A"/>
    <w:rsid w:val="00EF0DD5"/>
    <w:rsid w:val="00EF34AA"/>
    <w:rsid w:val="00EF34C1"/>
    <w:rsid w:val="00EF48ED"/>
    <w:rsid w:val="00EF49D5"/>
    <w:rsid w:val="00EF5ACC"/>
    <w:rsid w:val="00EF5D24"/>
    <w:rsid w:val="00EF71AA"/>
    <w:rsid w:val="00EF72B0"/>
    <w:rsid w:val="00EF7812"/>
    <w:rsid w:val="00F00C16"/>
    <w:rsid w:val="00F0167D"/>
    <w:rsid w:val="00F02BB7"/>
    <w:rsid w:val="00F03858"/>
    <w:rsid w:val="00F03983"/>
    <w:rsid w:val="00F0696E"/>
    <w:rsid w:val="00F10522"/>
    <w:rsid w:val="00F10BA3"/>
    <w:rsid w:val="00F12CB7"/>
    <w:rsid w:val="00F13E36"/>
    <w:rsid w:val="00F16774"/>
    <w:rsid w:val="00F17501"/>
    <w:rsid w:val="00F17CDF"/>
    <w:rsid w:val="00F17E57"/>
    <w:rsid w:val="00F207FD"/>
    <w:rsid w:val="00F210C7"/>
    <w:rsid w:val="00F22CE2"/>
    <w:rsid w:val="00F23121"/>
    <w:rsid w:val="00F23F74"/>
    <w:rsid w:val="00F24093"/>
    <w:rsid w:val="00F242A9"/>
    <w:rsid w:val="00F257B5"/>
    <w:rsid w:val="00F25E7F"/>
    <w:rsid w:val="00F27733"/>
    <w:rsid w:val="00F302AE"/>
    <w:rsid w:val="00F30871"/>
    <w:rsid w:val="00F30F99"/>
    <w:rsid w:val="00F30FA0"/>
    <w:rsid w:val="00F316B6"/>
    <w:rsid w:val="00F32F48"/>
    <w:rsid w:val="00F33D7A"/>
    <w:rsid w:val="00F34198"/>
    <w:rsid w:val="00F3462B"/>
    <w:rsid w:val="00F35855"/>
    <w:rsid w:val="00F35B7C"/>
    <w:rsid w:val="00F36A86"/>
    <w:rsid w:val="00F409E4"/>
    <w:rsid w:val="00F40C52"/>
    <w:rsid w:val="00F41295"/>
    <w:rsid w:val="00F430A0"/>
    <w:rsid w:val="00F434FB"/>
    <w:rsid w:val="00F439E5"/>
    <w:rsid w:val="00F443DB"/>
    <w:rsid w:val="00F45835"/>
    <w:rsid w:val="00F4673A"/>
    <w:rsid w:val="00F46EEF"/>
    <w:rsid w:val="00F473E0"/>
    <w:rsid w:val="00F5140F"/>
    <w:rsid w:val="00F516F2"/>
    <w:rsid w:val="00F522B8"/>
    <w:rsid w:val="00F52537"/>
    <w:rsid w:val="00F52759"/>
    <w:rsid w:val="00F53339"/>
    <w:rsid w:val="00F53837"/>
    <w:rsid w:val="00F5514A"/>
    <w:rsid w:val="00F56806"/>
    <w:rsid w:val="00F56F04"/>
    <w:rsid w:val="00F57B84"/>
    <w:rsid w:val="00F60BAE"/>
    <w:rsid w:val="00F61159"/>
    <w:rsid w:val="00F63C10"/>
    <w:rsid w:val="00F64266"/>
    <w:rsid w:val="00F645A8"/>
    <w:rsid w:val="00F65824"/>
    <w:rsid w:val="00F65929"/>
    <w:rsid w:val="00F66431"/>
    <w:rsid w:val="00F70731"/>
    <w:rsid w:val="00F70E4F"/>
    <w:rsid w:val="00F713D1"/>
    <w:rsid w:val="00F72092"/>
    <w:rsid w:val="00F72F47"/>
    <w:rsid w:val="00F73C87"/>
    <w:rsid w:val="00F73D54"/>
    <w:rsid w:val="00F74105"/>
    <w:rsid w:val="00F74CD3"/>
    <w:rsid w:val="00F752DE"/>
    <w:rsid w:val="00F75404"/>
    <w:rsid w:val="00F75FDE"/>
    <w:rsid w:val="00F76B2D"/>
    <w:rsid w:val="00F82BE0"/>
    <w:rsid w:val="00F82E95"/>
    <w:rsid w:val="00F84746"/>
    <w:rsid w:val="00F84789"/>
    <w:rsid w:val="00F84AF9"/>
    <w:rsid w:val="00F85DB3"/>
    <w:rsid w:val="00F86248"/>
    <w:rsid w:val="00F86EAF"/>
    <w:rsid w:val="00F8765B"/>
    <w:rsid w:val="00F90ECD"/>
    <w:rsid w:val="00F9380E"/>
    <w:rsid w:val="00F9474A"/>
    <w:rsid w:val="00F951B7"/>
    <w:rsid w:val="00F9524C"/>
    <w:rsid w:val="00F95FE0"/>
    <w:rsid w:val="00F9644D"/>
    <w:rsid w:val="00F96C20"/>
    <w:rsid w:val="00F97D78"/>
    <w:rsid w:val="00FA003C"/>
    <w:rsid w:val="00FA0916"/>
    <w:rsid w:val="00FA09FA"/>
    <w:rsid w:val="00FA12E2"/>
    <w:rsid w:val="00FA1FB4"/>
    <w:rsid w:val="00FA58DD"/>
    <w:rsid w:val="00FA5C6F"/>
    <w:rsid w:val="00FA61CE"/>
    <w:rsid w:val="00FA68E9"/>
    <w:rsid w:val="00FA7305"/>
    <w:rsid w:val="00FA7CEB"/>
    <w:rsid w:val="00FA7DDB"/>
    <w:rsid w:val="00FA7EAB"/>
    <w:rsid w:val="00FB0093"/>
    <w:rsid w:val="00FB223B"/>
    <w:rsid w:val="00FB25BA"/>
    <w:rsid w:val="00FB3C6B"/>
    <w:rsid w:val="00FB3D5F"/>
    <w:rsid w:val="00FB42A3"/>
    <w:rsid w:val="00FB43FA"/>
    <w:rsid w:val="00FB48C1"/>
    <w:rsid w:val="00FB5686"/>
    <w:rsid w:val="00FB614B"/>
    <w:rsid w:val="00FB68B1"/>
    <w:rsid w:val="00FB72EB"/>
    <w:rsid w:val="00FB76CA"/>
    <w:rsid w:val="00FC0B93"/>
    <w:rsid w:val="00FC1922"/>
    <w:rsid w:val="00FC1DA5"/>
    <w:rsid w:val="00FC2385"/>
    <w:rsid w:val="00FC2F5E"/>
    <w:rsid w:val="00FC3413"/>
    <w:rsid w:val="00FC3620"/>
    <w:rsid w:val="00FC3632"/>
    <w:rsid w:val="00FC3C12"/>
    <w:rsid w:val="00FC4AEE"/>
    <w:rsid w:val="00FC54C8"/>
    <w:rsid w:val="00FC54F6"/>
    <w:rsid w:val="00FC5EEB"/>
    <w:rsid w:val="00FC617D"/>
    <w:rsid w:val="00FC6C48"/>
    <w:rsid w:val="00FC71EB"/>
    <w:rsid w:val="00FD1D65"/>
    <w:rsid w:val="00FD325E"/>
    <w:rsid w:val="00FD3287"/>
    <w:rsid w:val="00FD3CDF"/>
    <w:rsid w:val="00FD4654"/>
    <w:rsid w:val="00FD475E"/>
    <w:rsid w:val="00FD573D"/>
    <w:rsid w:val="00FD7F4E"/>
    <w:rsid w:val="00FE0A74"/>
    <w:rsid w:val="00FE13F4"/>
    <w:rsid w:val="00FE1777"/>
    <w:rsid w:val="00FE1876"/>
    <w:rsid w:val="00FE2386"/>
    <w:rsid w:val="00FE2BB4"/>
    <w:rsid w:val="00FE4454"/>
    <w:rsid w:val="00FE4A2A"/>
    <w:rsid w:val="00FE555F"/>
    <w:rsid w:val="00FE5864"/>
    <w:rsid w:val="00FE5B93"/>
    <w:rsid w:val="00FE691B"/>
    <w:rsid w:val="00FF14B6"/>
    <w:rsid w:val="00FF27F3"/>
    <w:rsid w:val="00FF2B5A"/>
    <w:rsid w:val="00FF2D32"/>
    <w:rsid w:val="00FF456F"/>
    <w:rsid w:val="00FF636A"/>
    <w:rsid w:val="00FF689F"/>
    <w:rsid w:val="00FF6A15"/>
    <w:rsid w:val="00FF6CBE"/>
    <w:rsid w:val="00FF75D6"/>
    <w:rsid w:val="00FF795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14:docId w14:val="481FCD21"/>
  <w15:docId w15:val="{4ADD19B7-624C-4325-A627-BE1A77B6C9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C66F4"/>
    <w:pPr>
      <w:spacing w:before="120" w:after="120"/>
      <w:jc w:val="both"/>
    </w:pPr>
    <w:rPr>
      <w:rFonts w:ascii="Calibri" w:hAnsi="Calibri"/>
      <w:sz w:val="24"/>
      <w:szCs w:val="24"/>
      <w:lang w:eastAsia="en-US"/>
    </w:rPr>
  </w:style>
  <w:style w:type="paragraph" w:styleId="Heading1">
    <w:name w:val="heading 1"/>
    <w:basedOn w:val="Normal"/>
    <w:next w:val="Normal"/>
    <w:link w:val="Heading1Char"/>
    <w:autoRedefine/>
    <w:qFormat/>
    <w:rsid w:val="00755E9E"/>
    <w:pPr>
      <w:keepNext/>
      <w:spacing w:before="480" w:after="480"/>
      <w:ind w:left="426"/>
      <w:jc w:val="left"/>
      <w:outlineLvl w:val="0"/>
    </w:pPr>
    <w:rPr>
      <w:rFonts w:asciiTheme="minorHAnsi" w:eastAsia="Calibri" w:hAnsiTheme="minorHAnsi" w:cs="Arial"/>
      <w:b/>
      <w:bCs/>
      <w:kern w:val="32"/>
      <w:szCs w:val="32"/>
      <w:bdr w:val="none" w:sz="0" w:space="0" w:color="auto" w:frame="1"/>
      <w:shd w:val="clear" w:color="auto" w:fill="FFFFFF"/>
      <w:lang w:val="en-US" w:eastAsia="ro-RO"/>
    </w:rPr>
  </w:style>
  <w:style w:type="paragraph" w:styleId="Heading2">
    <w:name w:val="heading 2"/>
    <w:aliases w:val="Nadpis_2,AB,Numbered - 2,Sub Heading,ignorer2,Heading 2 Char1,Heading 2 Char Char"/>
    <w:basedOn w:val="Heading3"/>
    <w:next w:val="Normal"/>
    <w:link w:val="Heading2Char"/>
    <w:autoRedefine/>
    <w:qFormat/>
    <w:rsid w:val="00D623A6"/>
    <w:pPr>
      <w:numPr>
        <w:ilvl w:val="1"/>
        <w:numId w:val="14"/>
      </w:numPr>
      <w:tabs>
        <w:tab w:val="left" w:pos="180"/>
        <w:tab w:val="left" w:pos="720"/>
      </w:tabs>
      <w:spacing w:after="240"/>
      <w:outlineLvl w:val="1"/>
    </w:pPr>
    <w:rPr>
      <w:rFonts w:eastAsia="SimSun"/>
      <w:bCs w:val="0"/>
      <w:szCs w:val="28"/>
    </w:rPr>
  </w:style>
  <w:style w:type="paragraph" w:styleId="Heading3">
    <w:name w:val="heading 3"/>
    <w:aliases w:val="Podpodkapitola,adpis 3,Heading 3 Char,KopCat. 3,Numbered - 3"/>
    <w:basedOn w:val="Normal"/>
    <w:next w:val="Normal"/>
    <w:link w:val="Heading3Char1"/>
    <w:qFormat/>
    <w:pPr>
      <w:keepNext/>
      <w:numPr>
        <w:ilvl w:val="2"/>
        <w:numId w:val="11"/>
      </w:numPr>
      <w:spacing w:before="240" w:after="60"/>
      <w:outlineLvl w:val="2"/>
    </w:pPr>
    <w:rPr>
      <w:rFonts w:cs="Arial"/>
      <w:b/>
      <w:bCs/>
      <w:szCs w:val="26"/>
    </w:rPr>
  </w:style>
  <w:style w:type="paragraph" w:styleId="Heading4">
    <w:name w:val="heading 4"/>
    <w:basedOn w:val="Normal"/>
    <w:next w:val="Normal"/>
    <w:link w:val="Heading4Char"/>
    <w:qFormat/>
    <w:rsid w:val="0055725E"/>
    <w:pPr>
      <w:spacing w:before="0" w:after="0" w:line="259" w:lineRule="auto"/>
      <w:outlineLvl w:val="3"/>
    </w:pPr>
    <w:rPr>
      <w:rFonts w:asciiTheme="minorHAnsi" w:eastAsia="Calibri" w:hAnsiTheme="minorHAnsi" w:cstheme="minorHAnsi"/>
      <w:b/>
      <w:bCs/>
      <w:bdr w:val="none" w:sz="0" w:space="0" w:color="auto" w:frame="1"/>
      <w:shd w:val="clear" w:color="auto" w:fill="FFFFFF"/>
      <w:lang w:val="en-US" w:eastAsia="ro-RO"/>
    </w:rPr>
  </w:style>
  <w:style w:type="paragraph" w:styleId="Heading5">
    <w:name w:val="heading 5"/>
    <w:basedOn w:val="Normal"/>
    <w:next w:val="Normal"/>
    <w:qFormat/>
    <w:rsid w:val="00755E9E"/>
    <w:pPr>
      <w:outlineLvl w:val="4"/>
    </w:pPr>
    <w:rPr>
      <w:rFonts w:asciiTheme="minorHAnsi" w:hAnsiTheme="minorHAnsi" w:cstheme="minorHAnsi"/>
      <w:b/>
      <w:bCs/>
    </w:rPr>
  </w:style>
  <w:style w:type="paragraph" w:styleId="Heading6">
    <w:name w:val="heading 6"/>
    <w:aliases w:val="style2"/>
    <w:basedOn w:val="Normal"/>
    <w:next w:val="Normal"/>
    <w:qFormat/>
    <w:pPr>
      <w:keepNext/>
      <w:numPr>
        <w:ilvl w:val="5"/>
        <w:numId w:val="11"/>
      </w:numPr>
      <w:jc w:val="right"/>
      <w:outlineLvl w:val="5"/>
    </w:pPr>
    <w:rPr>
      <w:rFonts w:cs="Arial"/>
      <w:b/>
      <w:caps/>
      <w:color w:val="003366"/>
      <w:spacing w:val="-22"/>
      <w:sz w:val="36"/>
    </w:rPr>
  </w:style>
  <w:style w:type="paragraph" w:styleId="Heading7">
    <w:name w:val="heading 7"/>
    <w:basedOn w:val="Normal"/>
    <w:next w:val="Normal"/>
    <w:qFormat/>
    <w:pPr>
      <w:keepNext/>
      <w:numPr>
        <w:ilvl w:val="6"/>
        <w:numId w:val="11"/>
      </w:numPr>
      <w:jc w:val="center"/>
      <w:outlineLvl w:val="6"/>
    </w:pPr>
  </w:style>
  <w:style w:type="paragraph" w:styleId="Heading8">
    <w:name w:val="heading 8"/>
    <w:basedOn w:val="Normal"/>
    <w:next w:val="Normal"/>
    <w:qFormat/>
    <w:pPr>
      <w:keepNext/>
      <w:numPr>
        <w:ilvl w:val="7"/>
        <w:numId w:val="11"/>
      </w:numPr>
      <w:spacing w:before="0" w:after="0"/>
      <w:jc w:val="right"/>
      <w:outlineLvl w:val="7"/>
    </w:pPr>
    <w:rPr>
      <w:b/>
      <w:caps/>
      <w:sz w:val="32"/>
    </w:rPr>
  </w:style>
  <w:style w:type="paragraph" w:styleId="Heading9">
    <w:name w:val="heading 9"/>
    <w:basedOn w:val="Normal"/>
    <w:next w:val="Normal"/>
    <w:qFormat/>
    <w:pPr>
      <w:keepNext/>
      <w:numPr>
        <w:ilvl w:val="8"/>
        <w:numId w:val="11"/>
      </w:numPr>
      <w:spacing w:before="40" w:after="40"/>
      <w:jc w:val="center"/>
      <w:outlineLvl w:val="8"/>
    </w:pPr>
    <w:rPr>
      <w:b/>
      <w:b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basedOn w:val="Normal"/>
    <w:pPr>
      <w:spacing w:before="60" w:after="60"/>
    </w:pPr>
  </w:style>
  <w:style w:type="paragraph" w:styleId="FootnoteText">
    <w:name w:val="footnote text"/>
    <w:aliases w:val="Footnote Text Char Char,Footnote Text Char,Fußnote,single space,footnote text,FOOTNOTES,fn,Podrozdział,Footnote,stile 1,Footnote1,Footnote2,Footnote3,Footnote4,Footnote5,Footnote6,Footnote7,Footnote8,Footnote9,Footnote10,Footnote11,fn Char"/>
    <w:basedOn w:val="Normal"/>
    <w:link w:val="FootnoteTextChar1"/>
    <w:pPr>
      <w:spacing w:before="0" w:after="0"/>
    </w:pPr>
    <w:rPr>
      <w:sz w:val="16"/>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Ref,FR"/>
    <w:link w:val="BVIfnrChar1Char"/>
    <w:uiPriority w:val="99"/>
    <w:qFormat/>
    <w:rPr>
      <w:vertAlign w:val="superscript"/>
    </w:rPr>
  </w:style>
  <w:style w:type="paragraph" w:customStyle="1" w:styleId="normalbullet">
    <w:name w:val="normalbullet"/>
    <w:basedOn w:val="Normal1"/>
    <w:rPr>
      <w:snapToGrid w:val="0"/>
      <w:lang w:val="fr-FR"/>
    </w:rPr>
  </w:style>
  <w:style w:type="paragraph" w:styleId="DocumentMap">
    <w:name w:val="Document Map"/>
    <w:basedOn w:val="Normal"/>
    <w:semiHidden/>
    <w:pPr>
      <w:shd w:val="clear" w:color="auto" w:fill="000080"/>
    </w:pPr>
    <w:rPr>
      <w:rFonts w:ascii="Tahoma" w:hAnsi="Tahoma" w:cs="Tahoma"/>
    </w:r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styleId="TOC1">
    <w:name w:val="toc 1"/>
    <w:basedOn w:val="Normal1"/>
    <w:next w:val="Normal1"/>
    <w:autoRedefine/>
    <w:uiPriority w:val="39"/>
    <w:qFormat/>
    <w:pPr>
      <w:spacing w:after="0"/>
    </w:pPr>
    <w:rPr>
      <w:rFonts w:ascii="Arial (W1)" w:hAnsi="Arial (W1)"/>
      <w:b/>
    </w:rPr>
  </w:style>
  <w:style w:type="paragraph" w:styleId="TOC2">
    <w:name w:val="toc 2"/>
    <w:basedOn w:val="Normal"/>
    <w:next w:val="Normal"/>
    <w:autoRedefine/>
    <w:uiPriority w:val="39"/>
    <w:qFormat/>
    <w:pPr>
      <w:spacing w:before="0" w:after="0"/>
      <w:ind w:left="202"/>
    </w:pPr>
  </w:style>
  <w:style w:type="paragraph" w:styleId="TOC3">
    <w:name w:val="toc 3"/>
    <w:basedOn w:val="Normal"/>
    <w:next w:val="Normal"/>
    <w:autoRedefine/>
    <w:uiPriority w:val="39"/>
    <w:qFormat/>
    <w:pPr>
      <w:spacing w:before="0" w:after="0"/>
      <w:ind w:left="403"/>
    </w:pPr>
  </w:style>
  <w:style w:type="paragraph" w:styleId="TOC4">
    <w:name w:val="toc 4"/>
    <w:basedOn w:val="Normal"/>
    <w:next w:val="Normal"/>
    <w:autoRedefine/>
    <w:uiPriority w:val="39"/>
    <w:pPr>
      <w:spacing w:before="0" w:after="0"/>
      <w:ind w:left="605"/>
    </w:pPr>
  </w:style>
  <w:style w:type="paragraph" w:styleId="TOC5">
    <w:name w:val="toc 5"/>
    <w:basedOn w:val="Normal"/>
    <w:next w:val="Normal"/>
    <w:autoRedefine/>
    <w:uiPriority w:val="39"/>
    <w:pPr>
      <w:ind w:left="800"/>
    </w:pPr>
  </w:style>
  <w:style w:type="paragraph" w:styleId="TOC6">
    <w:name w:val="toc 6"/>
    <w:basedOn w:val="Normal"/>
    <w:next w:val="Normal"/>
    <w:autoRedefine/>
    <w:uiPriority w:val="39"/>
    <w:rsid w:val="003C4BFB"/>
    <w:pPr>
      <w:numPr>
        <w:numId w:val="12"/>
      </w:numPr>
    </w:pPr>
    <w:rPr>
      <w:b/>
    </w:rPr>
  </w:style>
  <w:style w:type="paragraph" w:styleId="TOC7">
    <w:name w:val="toc 7"/>
    <w:basedOn w:val="Normal"/>
    <w:next w:val="Normal"/>
    <w:autoRedefine/>
    <w:uiPriority w:val="39"/>
    <w:pPr>
      <w:ind w:left="1200"/>
    </w:pPr>
  </w:style>
  <w:style w:type="paragraph" w:styleId="TOC8">
    <w:name w:val="toc 8"/>
    <w:basedOn w:val="Normal"/>
    <w:next w:val="Normal"/>
    <w:autoRedefine/>
    <w:uiPriority w:val="39"/>
    <w:pPr>
      <w:ind w:left="1400"/>
    </w:pPr>
  </w:style>
  <w:style w:type="paragraph" w:styleId="TOC9">
    <w:name w:val="toc 9"/>
    <w:basedOn w:val="Normal"/>
    <w:next w:val="Normal"/>
    <w:autoRedefine/>
    <w:uiPriority w:val="39"/>
    <w:pPr>
      <w:ind w:left="1600"/>
    </w:pPr>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CommentReference">
    <w:name w:val="annotation reference"/>
    <w:uiPriority w:val="99"/>
    <w:semiHidden/>
    <w:rPr>
      <w:sz w:val="16"/>
      <w:szCs w:val="16"/>
    </w:rPr>
  </w:style>
  <w:style w:type="paragraph" w:styleId="CommentText">
    <w:name w:val="annotation text"/>
    <w:basedOn w:val="Normal"/>
    <w:link w:val="CommentTextChar"/>
    <w:uiPriority w:val="99"/>
    <w:semiHidden/>
    <w:rPr>
      <w:szCs w:val="20"/>
    </w:rPr>
  </w:style>
  <w:style w:type="paragraph" w:customStyle="1" w:styleId="criterii">
    <w:name w:val="criterii"/>
    <w:basedOn w:val="Normal"/>
    <w:pPr>
      <w:shd w:val="clear" w:color="auto" w:fill="E6E6E6"/>
      <w:spacing w:before="240"/>
    </w:pPr>
    <w:rPr>
      <w:b/>
      <w:bCs/>
      <w:snapToGrid w:val="0"/>
    </w:rPr>
  </w:style>
  <w:style w:type="paragraph" w:customStyle="1" w:styleId="marked">
    <w:name w:val="marked"/>
    <w:basedOn w:val="Normal"/>
    <w:pPr>
      <w:pBdr>
        <w:left w:val="single" w:sz="4" w:space="4" w:color="808080"/>
      </w:pBdr>
      <w:spacing w:before="60" w:after="60"/>
      <w:ind w:left="1620"/>
    </w:pPr>
  </w:style>
  <w:style w:type="paragraph" w:styleId="BodyTextIndent">
    <w:name w:val="Body Text Indent"/>
    <w:basedOn w:val="Normal"/>
    <w:pPr>
      <w:ind w:left="45"/>
    </w:pPr>
    <w:rPr>
      <w:rFonts w:cs="Arial"/>
    </w:rPr>
  </w:style>
  <w:style w:type="paragraph" w:customStyle="1" w:styleId="framed">
    <w:name w:val="framed"/>
    <w:basedOn w:val="BodyText"/>
    <w:pPr>
      <w:pBdr>
        <w:top w:val="dashSmallGap" w:sz="4" w:space="1" w:color="808080"/>
        <w:left w:val="dashSmallGap" w:sz="4" w:space="4" w:color="808080"/>
        <w:bottom w:val="dashSmallGap" w:sz="4" w:space="1" w:color="808080"/>
        <w:right w:val="dashSmallGap" w:sz="4" w:space="4" w:color="808080"/>
      </w:pBdr>
      <w:spacing w:after="0"/>
      <w:ind w:left="360"/>
    </w:pPr>
    <w:rPr>
      <w:rFonts w:cs="Arial"/>
      <w:iCs/>
    </w:rPr>
  </w:style>
  <w:style w:type="paragraph" w:styleId="BodyText">
    <w:name w:val="Body Text"/>
    <w:aliases w:val="Body Text Char,block style,Body,Standard paragraph,b"/>
    <w:basedOn w:val="Normal"/>
    <w:link w:val="BodyTextChar1"/>
  </w:style>
  <w:style w:type="paragraph" w:styleId="Header">
    <w:name w:val="header"/>
    <w:basedOn w:val="Normal"/>
    <w:link w:val="HeaderChar"/>
    <w:pPr>
      <w:tabs>
        <w:tab w:val="center" w:pos="4320"/>
        <w:tab w:val="right" w:pos="8640"/>
      </w:tabs>
    </w:pPr>
  </w:style>
  <w:style w:type="paragraph" w:styleId="BalloonText">
    <w:name w:val="Balloon Text"/>
    <w:basedOn w:val="Normal"/>
    <w:semiHidden/>
    <w:rPr>
      <w:rFonts w:ascii="Tahoma" w:hAnsi="Tahoma" w:cs="Tahoma"/>
      <w:sz w:val="16"/>
      <w:szCs w:val="16"/>
    </w:rPr>
  </w:style>
  <w:style w:type="paragraph" w:styleId="BodyText2">
    <w:name w:val="Body Text 2"/>
    <w:basedOn w:val="Normal"/>
    <w:rPr>
      <w:rFonts w:cs="Arial"/>
      <w:bCs/>
      <w:lang w:val="en-US"/>
    </w:rPr>
  </w:style>
  <w:style w:type="paragraph" w:styleId="ListNumber2">
    <w:name w:val="List Number 2"/>
    <w:basedOn w:val="Normal"/>
    <w:pPr>
      <w:numPr>
        <w:numId w:val="3"/>
      </w:numPr>
    </w:pPr>
    <w:rPr>
      <w:rFonts w:cs="Arial"/>
      <w:sz w:val="22"/>
      <w:szCs w:val="20"/>
      <w:lang w:val="en-US" w:eastAsia="el-GR"/>
    </w:rPr>
  </w:style>
  <w:style w:type="paragraph" w:styleId="Index1">
    <w:name w:val="index 1"/>
    <w:basedOn w:val="Normal"/>
    <w:next w:val="Normal"/>
    <w:autoRedefine/>
    <w:semiHidden/>
    <w:pPr>
      <w:ind w:left="240" w:hanging="240"/>
    </w:pPr>
    <w:rPr>
      <w:rFonts w:ascii="Times New Roman" w:hAnsi="Times New Roman"/>
    </w:rPr>
  </w:style>
  <w:style w:type="paragraph" w:customStyle="1" w:styleId="211">
    <w:name w:val="2.1.1"/>
    <w:basedOn w:val="Normal"/>
    <w:pPr>
      <w:keepNext/>
      <w:numPr>
        <w:ilvl w:val="2"/>
        <w:numId w:val="1"/>
      </w:numPr>
      <w:spacing w:before="240" w:after="60"/>
      <w:outlineLvl w:val="1"/>
    </w:pPr>
    <w:rPr>
      <w:rFonts w:cs="Arial"/>
      <w:b/>
      <w:bCs/>
      <w:szCs w:val="28"/>
    </w:rPr>
  </w:style>
  <w:style w:type="paragraph" w:customStyle="1" w:styleId="bulletX">
    <w:name w:val="bulletX"/>
    <w:basedOn w:val="Normal"/>
    <w:pPr>
      <w:numPr>
        <w:numId w:val="2"/>
      </w:numPr>
      <w:autoSpaceDE w:val="0"/>
      <w:autoSpaceDN w:val="0"/>
      <w:adjustRightInd w:val="0"/>
    </w:pPr>
    <w:rPr>
      <w:rFonts w:ascii="Arial,Bold" w:hAnsi="Arial,Bold" w:cs="Arial"/>
      <w:sz w:val="22"/>
    </w:rPr>
  </w:style>
  <w:style w:type="paragraph" w:customStyle="1" w:styleId="eval">
    <w:name w:val="eval"/>
    <w:basedOn w:val="Heading3"/>
    <w:pPr>
      <w:numPr>
        <w:ilvl w:val="4"/>
        <w:numId w:val="1"/>
      </w:numPr>
    </w:pPr>
  </w:style>
  <w:style w:type="paragraph" w:customStyle="1" w:styleId="bullet">
    <w:name w:val="bullet"/>
    <w:basedOn w:val="Normal"/>
    <w:pPr>
      <w:numPr>
        <w:numId w:val="5"/>
      </w:numPr>
    </w:pPr>
  </w:style>
  <w:style w:type="paragraph" w:customStyle="1" w:styleId="bullet1">
    <w:name w:val="bullet1"/>
    <w:basedOn w:val="Normal"/>
    <w:pPr>
      <w:numPr>
        <w:numId w:val="4"/>
      </w:numPr>
      <w:spacing w:before="40" w:after="40"/>
    </w:pPr>
  </w:style>
  <w:style w:type="paragraph" w:customStyle="1" w:styleId="table">
    <w:name w:val="table"/>
    <w:basedOn w:val="Normal"/>
  </w:style>
  <w:style w:type="paragraph" w:styleId="BodyText3">
    <w:name w:val="Body Text 3"/>
    <w:basedOn w:val="Normal"/>
    <w:rPr>
      <w:i/>
      <w:iCs/>
    </w:rPr>
  </w:style>
  <w:style w:type="paragraph" w:styleId="BodyTextIndent2">
    <w:name w:val="Body Text Indent 2"/>
    <w:basedOn w:val="Normal"/>
    <w:pPr>
      <w:ind w:left="720"/>
    </w:pPr>
  </w:style>
  <w:style w:type="character" w:customStyle="1" w:styleId="instructChar">
    <w:name w:val="instruct Char"/>
    <w:rPr>
      <w:rFonts w:ascii="Trebuchet MS" w:hAnsi="Trebuchet MS" w:cs="Arial"/>
      <w:i/>
      <w:iCs/>
      <w:szCs w:val="21"/>
      <w:shd w:val="clear" w:color="auto" w:fill="E0E0E0"/>
      <w:lang w:val="ro-RO" w:eastAsia="sk-SK" w:bidi="ar-SA"/>
    </w:rPr>
  </w:style>
  <w:style w:type="paragraph" w:styleId="BodyTextIndent3">
    <w:name w:val="Body Text Indent 3"/>
    <w:basedOn w:val="Normal"/>
    <w:pPr>
      <w:ind w:left="1080"/>
    </w:pPr>
  </w:style>
  <w:style w:type="character" w:customStyle="1" w:styleId="rvts7">
    <w:name w:val="rvts7"/>
    <w:basedOn w:val="DefaultParagraphFont"/>
  </w:style>
  <w:style w:type="paragraph" w:customStyle="1" w:styleId="inna">
    <w:name w:val="inna"/>
    <w:basedOn w:val="Normal"/>
    <w:pPr>
      <w:spacing w:before="60" w:after="60"/>
    </w:pPr>
    <w:rPr>
      <w:rFonts w:ascii="Comic Sans MS" w:hAnsi="Comic Sans MS"/>
      <w:szCs w:val="20"/>
    </w:rPr>
  </w:style>
  <w:style w:type="character" w:customStyle="1" w:styleId="rvts5">
    <w:name w:val="rvts5"/>
    <w:basedOn w:val="DefaultParagraphFont"/>
  </w:style>
  <w:style w:type="character" w:customStyle="1" w:styleId="rvts3">
    <w:name w:val="rvts3"/>
    <w:basedOn w:val="DefaultParagraphFont"/>
  </w:style>
  <w:style w:type="character" w:customStyle="1" w:styleId="rvts4">
    <w:name w:val="rvts4"/>
    <w:basedOn w:val="DefaultParagraphFont"/>
  </w:style>
  <w:style w:type="paragraph" w:customStyle="1" w:styleId="Default">
    <w:name w:val="Default"/>
    <w:rsid w:val="00C55AD8"/>
    <w:pPr>
      <w:autoSpaceDE w:val="0"/>
      <w:autoSpaceDN w:val="0"/>
      <w:adjustRightInd w:val="0"/>
    </w:pPr>
    <w:rPr>
      <w:rFonts w:ascii="Verdana" w:hAnsi="Verdana"/>
      <w:lang w:val="en-US" w:eastAsia="en-US"/>
    </w:rPr>
  </w:style>
  <w:style w:type="paragraph" w:styleId="List">
    <w:name w:val="List"/>
    <w:basedOn w:val="Normal"/>
    <w:rsid w:val="00C55AD8"/>
    <w:pPr>
      <w:numPr>
        <w:numId w:val="6"/>
      </w:numPr>
      <w:tabs>
        <w:tab w:val="num" w:pos="3163"/>
      </w:tabs>
    </w:pPr>
    <w:rPr>
      <w:rFonts w:ascii="Times New Roman" w:hAnsi="Times New Roman"/>
      <w:snapToGrid w:val="0"/>
      <w:szCs w:val="20"/>
      <w:lang w:val="en-GB"/>
    </w:rPr>
  </w:style>
  <w:style w:type="paragraph" w:customStyle="1" w:styleId="ln2acttitlu">
    <w:name w:val="ln2acttitlu"/>
    <w:basedOn w:val="Normal"/>
    <w:rsid w:val="00C55AD8"/>
    <w:pPr>
      <w:spacing w:before="100" w:beforeAutospacing="1" w:after="100" w:afterAutospacing="1"/>
      <w:jc w:val="center"/>
    </w:pPr>
    <w:rPr>
      <w:rFonts w:ascii="Times New Roman" w:hAnsi="Times New Roman"/>
      <w:color w:val="000010"/>
      <w:sz w:val="18"/>
      <w:szCs w:val="18"/>
      <w:lang w:val="en-US"/>
    </w:rPr>
  </w:style>
  <w:style w:type="character" w:customStyle="1" w:styleId="ln2tlitera">
    <w:name w:val="ln2tlitera"/>
    <w:rsid w:val="00C55AD8"/>
  </w:style>
  <w:style w:type="paragraph" w:customStyle="1" w:styleId="Head1-Art">
    <w:name w:val="Head1-Art"/>
    <w:basedOn w:val="Normal"/>
    <w:rsid w:val="00C55AD8"/>
    <w:pPr>
      <w:numPr>
        <w:numId w:val="7"/>
      </w:numPr>
    </w:pPr>
    <w:rPr>
      <w:b/>
      <w:bCs/>
      <w:caps/>
    </w:rPr>
  </w:style>
  <w:style w:type="paragraph" w:customStyle="1" w:styleId="Head2-Alin">
    <w:name w:val="Head2-Alin"/>
    <w:basedOn w:val="Head1-Art"/>
    <w:rsid w:val="00C55AD8"/>
    <w:pPr>
      <w:numPr>
        <w:ilvl w:val="1"/>
      </w:numPr>
    </w:pPr>
    <w:rPr>
      <w:b w:val="0"/>
      <w:bCs w:val="0"/>
      <w:caps w:val="0"/>
    </w:rPr>
  </w:style>
  <w:style w:type="paragraph" w:customStyle="1" w:styleId="Head3-Bullet">
    <w:name w:val="Head3-Bullet"/>
    <w:basedOn w:val="Head2-Alin"/>
    <w:rsid w:val="00C55AD8"/>
    <w:pPr>
      <w:numPr>
        <w:ilvl w:val="2"/>
      </w:numPr>
    </w:pPr>
  </w:style>
  <w:style w:type="paragraph" w:customStyle="1" w:styleId="Head4-Subsect">
    <w:name w:val="Head4-Subsect"/>
    <w:basedOn w:val="Head3-Bullet"/>
    <w:rsid w:val="00C55AD8"/>
    <w:pPr>
      <w:numPr>
        <w:ilvl w:val="3"/>
      </w:numPr>
    </w:pPr>
    <w:rPr>
      <w:b/>
      <w:bCs/>
    </w:rPr>
  </w:style>
  <w:style w:type="paragraph" w:customStyle="1" w:styleId="Head5-Subsect">
    <w:name w:val="Head5-Subsect"/>
    <w:basedOn w:val="Head4-Subsect"/>
    <w:rsid w:val="00C55AD8"/>
    <w:pPr>
      <w:numPr>
        <w:ilvl w:val="4"/>
      </w:numPr>
    </w:pPr>
  </w:style>
  <w:style w:type="paragraph" w:styleId="NormalWeb">
    <w:name w:val="Normal (Web)"/>
    <w:basedOn w:val="Normal"/>
    <w:uiPriority w:val="99"/>
    <w:rsid w:val="00C55AD8"/>
    <w:pPr>
      <w:spacing w:before="0" w:after="0"/>
    </w:pPr>
    <w:rPr>
      <w:rFonts w:ascii="Arial Unicode MS" w:hAnsi="Arial Unicode MS"/>
      <w:lang w:val="en-US"/>
    </w:rPr>
  </w:style>
  <w:style w:type="character" w:customStyle="1" w:styleId="ln2talineat">
    <w:name w:val="ln2talineat"/>
    <w:rsid w:val="00C55AD8"/>
  </w:style>
  <w:style w:type="paragraph" w:customStyle="1" w:styleId="txt">
    <w:name w:val="txt"/>
    <w:basedOn w:val="Normal"/>
    <w:rsid w:val="00C55AD8"/>
    <w:pPr>
      <w:spacing w:before="0" w:line="336" w:lineRule="auto"/>
    </w:pPr>
    <w:rPr>
      <w:rFonts w:ascii="Georgia" w:hAnsi="Georgia"/>
      <w:color w:val="000000"/>
      <w:lang w:val="en-US"/>
    </w:rPr>
  </w:style>
  <w:style w:type="paragraph" w:styleId="ListParagraph">
    <w:name w:val="List Paragraph"/>
    <w:aliases w:val="Akapit z listą BS,Outlines a.b.c.,List_Paragraph,Multilevel para_II,Akapit z lista BS,List Paragraph1,List Paragraph compact,Normal bullet 2,Paragraphe de liste 2,Reference list,Bullet list,Numbered List,1st level - Bullet List Paragraph"/>
    <w:basedOn w:val="Normal"/>
    <w:link w:val="ListParagraphChar"/>
    <w:uiPriority w:val="34"/>
    <w:qFormat/>
    <w:rsid w:val="002302D7"/>
    <w:pPr>
      <w:spacing w:before="0" w:after="240"/>
      <w:ind w:left="720"/>
    </w:pPr>
    <w:rPr>
      <w:szCs w:val="20"/>
      <w:lang w:eastAsia="ro-RO"/>
    </w:rPr>
  </w:style>
  <w:style w:type="character" w:customStyle="1" w:styleId="ListParagraphChar">
    <w:name w:val="List Paragraph Char"/>
    <w:aliases w:val="Akapit z listą BS Char,Outlines a.b.c. Char,List_Paragraph Char,Multilevel para_II Char,Akapit z lista BS Char,List Paragraph1 Char,List Paragraph compact Char,Normal bullet 2 Char,Paragraphe de liste 2 Char,Reference list Char"/>
    <w:link w:val="ListParagraph"/>
    <w:uiPriority w:val="34"/>
    <w:qFormat/>
    <w:locked/>
    <w:rsid w:val="002302D7"/>
    <w:rPr>
      <w:rFonts w:ascii="Trebuchet MS" w:hAnsi="Trebuchet MS"/>
    </w:rPr>
  </w:style>
  <w:style w:type="character" w:customStyle="1" w:styleId="FootnoteTextChar1">
    <w:name w:val="Footnote Text Char1"/>
    <w:aliases w:val="Footnote Text Char Char Char,Footnote Text Char Char1,Fußnote Char,single space Char,footnote text Char,FOOTNOTES Char,fn Char1,Podrozdział Char,Footnote Char,stile 1 Char,Footnote1 Char,Footnote2 Char,Footnote3 Char,Footnote4 Char"/>
    <w:link w:val="FootnoteText"/>
    <w:rsid w:val="00B17446"/>
    <w:rPr>
      <w:rFonts w:ascii="Trebuchet MS" w:hAnsi="Trebuchet MS"/>
      <w:sz w:val="16"/>
      <w:lang w:eastAsia="en-US"/>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B17446"/>
    <w:pPr>
      <w:spacing w:before="0" w:after="160" w:line="240" w:lineRule="exact"/>
    </w:pPr>
    <w:rPr>
      <w:rFonts w:ascii="Times New Roman" w:hAnsi="Times New Roman"/>
      <w:szCs w:val="20"/>
      <w:vertAlign w:val="superscript"/>
      <w:lang w:eastAsia="ro-RO"/>
    </w:rPr>
  </w:style>
  <w:style w:type="character" w:customStyle="1" w:styleId="FooterChar">
    <w:name w:val="Footer Char"/>
    <w:link w:val="Footer"/>
    <w:uiPriority w:val="99"/>
    <w:rsid w:val="001F2E80"/>
    <w:rPr>
      <w:rFonts w:ascii="Trebuchet MS" w:hAnsi="Trebuchet MS"/>
      <w:sz w:val="24"/>
      <w:szCs w:val="24"/>
      <w:lang w:eastAsia="en-US"/>
    </w:rPr>
  </w:style>
  <w:style w:type="table" w:styleId="TableGrid">
    <w:name w:val="Table Grid"/>
    <w:basedOn w:val="TableNormal"/>
    <w:uiPriority w:val="59"/>
    <w:rsid w:val="00E25E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E56CDE"/>
    <w:rPr>
      <w:b/>
      <w:bCs/>
    </w:rPr>
  </w:style>
  <w:style w:type="character" w:customStyle="1" w:styleId="CommentTextChar">
    <w:name w:val="Comment Text Char"/>
    <w:link w:val="CommentText"/>
    <w:uiPriority w:val="99"/>
    <w:semiHidden/>
    <w:rsid w:val="00E56CDE"/>
    <w:rPr>
      <w:rFonts w:ascii="Trebuchet MS" w:hAnsi="Trebuchet MS"/>
      <w:lang w:eastAsia="en-US"/>
    </w:rPr>
  </w:style>
  <w:style w:type="character" w:customStyle="1" w:styleId="CommentSubjectChar">
    <w:name w:val="Comment Subject Char"/>
    <w:link w:val="CommentSubject"/>
    <w:rsid w:val="00E56CDE"/>
    <w:rPr>
      <w:rFonts w:ascii="Trebuchet MS" w:hAnsi="Trebuchet MS"/>
      <w:b/>
      <w:bCs/>
      <w:lang w:eastAsia="en-US"/>
    </w:rPr>
  </w:style>
  <w:style w:type="paragraph" w:customStyle="1" w:styleId="NORML">
    <w:name w:val="NORMÁL"/>
    <w:basedOn w:val="Normal"/>
    <w:rsid w:val="0032182A"/>
    <w:pPr>
      <w:suppressAutoHyphens/>
    </w:pPr>
    <w:rPr>
      <w:rFonts w:ascii="Times New Roman" w:hAnsi="Times New Roman"/>
      <w:szCs w:val="20"/>
      <w:lang w:val="en-GB" w:eastAsia="en-GB"/>
    </w:rPr>
  </w:style>
  <w:style w:type="character" w:styleId="Emphasis">
    <w:name w:val="Emphasis"/>
    <w:uiPriority w:val="20"/>
    <w:qFormat/>
    <w:rsid w:val="00EE233D"/>
    <w:rPr>
      <w:i/>
      <w:iCs/>
    </w:rPr>
  </w:style>
  <w:style w:type="paragraph" w:customStyle="1" w:styleId="maintext-bullet">
    <w:name w:val="maintext-bullet"/>
    <w:basedOn w:val="Normal"/>
    <w:rsid w:val="00535E72"/>
    <w:pPr>
      <w:tabs>
        <w:tab w:val="num" w:pos="720"/>
      </w:tabs>
      <w:spacing w:before="0" w:after="0"/>
      <w:ind w:left="720" w:hanging="360"/>
    </w:pPr>
    <w:rPr>
      <w:rFonts w:ascii="Arial" w:hAnsi="Arial"/>
      <w:sz w:val="22"/>
    </w:rPr>
  </w:style>
  <w:style w:type="paragraph" w:customStyle="1" w:styleId="maintext">
    <w:name w:val="maintext"/>
    <w:basedOn w:val="Normal"/>
    <w:rsid w:val="00535E72"/>
    <w:rPr>
      <w:rFonts w:ascii="Arial" w:hAnsi="Arial" w:cs="Arial"/>
      <w:sz w:val="22"/>
      <w:szCs w:val="28"/>
    </w:rPr>
  </w:style>
  <w:style w:type="paragraph" w:styleId="TOCHeading">
    <w:name w:val="TOC Heading"/>
    <w:basedOn w:val="Heading1"/>
    <w:next w:val="Normal"/>
    <w:uiPriority w:val="39"/>
    <w:semiHidden/>
    <w:unhideWhenUsed/>
    <w:qFormat/>
    <w:rsid w:val="006C5F86"/>
    <w:pPr>
      <w:keepLines/>
      <w:spacing w:after="0" w:line="276" w:lineRule="auto"/>
      <w:ind w:left="0"/>
      <w:outlineLvl w:val="9"/>
    </w:pPr>
    <w:rPr>
      <w:rFonts w:ascii="Cambria" w:eastAsia="MS Gothic" w:hAnsi="Cambria" w:cs="Times New Roman"/>
      <w:color w:val="365F91"/>
      <w:kern w:val="0"/>
      <w:szCs w:val="28"/>
      <w:lang w:eastAsia="ja-JP"/>
    </w:rPr>
  </w:style>
  <w:style w:type="character" w:customStyle="1" w:styleId="Text1Char">
    <w:name w:val="Text 1 Char"/>
    <w:link w:val="Text1"/>
    <w:locked/>
    <w:rsid w:val="001404D9"/>
    <w:rPr>
      <w:sz w:val="24"/>
    </w:rPr>
  </w:style>
  <w:style w:type="paragraph" w:customStyle="1" w:styleId="Text1">
    <w:name w:val="Text 1"/>
    <w:basedOn w:val="Normal"/>
    <w:link w:val="Text1Char"/>
    <w:qFormat/>
    <w:rsid w:val="001404D9"/>
    <w:pPr>
      <w:ind w:left="850"/>
    </w:pPr>
    <w:rPr>
      <w:rFonts w:ascii="Times New Roman" w:hAnsi="Times New Roman"/>
      <w:szCs w:val="20"/>
      <w:lang w:eastAsia="ro-RO"/>
    </w:rPr>
  </w:style>
  <w:style w:type="paragraph" w:customStyle="1" w:styleId="MediumGrid21">
    <w:name w:val="Medium Grid 21"/>
    <w:uiPriority w:val="99"/>
    <w:rsid w:val="0089768A"/>
    <w:rPr>
      <w:rFonts w:ascii="Trebuchet MS" w:eastAsia="MS Mincho" w:hAnsi="Trebuchet MS" w:cs="Trebuchet MS"/>
      <w:sz w:val="18"/>
      <w:szCs w:val="18"/>
      <w:lang w:val="en-US" w:eastAsia="en-US"/>
    </w:rPr>
  </w:style>
  <w:style w:type="paragraph" w:styleId="NoSpacing">
    <w:name w:val="No Spacing"/>
    <w:uiPriority w:val="1"/>
    <w:qFormat/>
    <w:rsid w:val="00467104"/>
    <w:rPr>
      <w:rFonts w:ascii="Trebuchet MS" w:hAnsi="Trebuchet MS"/>
      <w:szCs w:val="24"/>
      <w:lang w:eastAsia="en-US"/>
    </w:rPr>
  </w:style>
  <w:style w:type="character" w:customStyle="1" w:styleId="FootnoteTextCharCharChar1">
    <w:name w:val="Footnote Text Char Char Char1"/>
    <w:aliases w:val="Fußnote Char1,single space Char1,footnote text Char1,FOOTNOTES Char1,fn Char2,Podrozdział Char1,Footnote Char1,stile 1 Char1,Footnote1 Char1,Footnote2 Char1,Footnote3 Char1,Footnote4 Char1,Footnote5 Char1"/>
    <w:semiHidden/>
    <w:locked/>
    <w:rsid w:val="001650A3"/>
    <w:rPr>
      <w:rFonts w:ascii="Arial" w:hAnsi="Arial"/>
      <w:sz w:val="16"/>
      <w:lang w:eastAsia="en-US"/>
    </w:rPr>
  </w:style>
  <w:style w:type="paragraph" w:customStyle="1" w:styleId="ListDash2">
    <w:name w:val="List Dash 2"/>
    <w:basedOn w:val="Normal"/>
    <w:rsid w:val="000C45D2"/>
    <w:pPr>
      <w:numPr>
        <w:numId w:val="8"/>
      </w:numPr>
      <w:spacing w:before="0" w:after="240"/>
    </w:pPr>
    <w:rPr>
      <w:rFonts w:ascii="Times New Roman" w:hAnsi="Times New Roman"/>
      <w:szCs w:val="20"/>
      <w:lang w:eastAsia="ro-RO"/>
    </w:rPr>
  </w:style>
  <w:style w:type="character" w:customStyle="1" w:styleId="hps">
    <w:name w:val="hps"/>
    <w:rsid w:val="007828FC"/>
  </w:style>
  <w:style w:type="paragraph" w:customStyle="1" w:styleId="NumPar1">
    <w:name w:val="NumPar 1"/>
    <w:basedOn w:val="Normal"/>
    <w:next w:val="Normal"/>
    <w:rsid w:val="003964D6"/>
    <w:pPr>
      <w:numPr>
        <w:numId w:val="9"/>
      </w:numPr>
    </w:pPr>
    <w:rPr>
      <w:rFonts w:ascii="Times New Roman" w:eastAsia="Calibri" w:hAnsi="Times New Roman"/>
      <w:szCs w:val="20"/>
      <w:lang w:eastAsia="ro-RO"/>
    </w:rPr>
  </w:style>
  <w:style w:type="paragraph" w:customStyle="1" w:styleId="NumPar2">
    <w:name w:val="NumPar 2"/>
    <w:basedOn w:val="Normal"/>
    <w:next w:val="Normal"/>
    <w:rsid w:val="003964D6"/>
    <w:pPr>
      <w:numPr>
        <w:ilvl w:val="1"/>
        <w:numId w:val="9"/>
      </w:numPr>
    </w:pPr>
    <w:rPr>
      <w:rFonts w:ascii="Times New Roman" w:eastAsia="Calibri" w:hAnsi="Times New Roman"/>
      <w:szCs w:val="20"/>
      <w:lang w:eastAsia="ro-RO"/>
    </w:rPr>
  </w:style>
  <w:style w:type="paragraph" w:customStyle="1" w:styleId="NumPar3">
    <w:name w:val="NumPar 3"/>
    <w:basedOn w:val="Normal"/>
    <w:next w:val="Normal"/>
    <w:rsid w:val="003964D6"/>
    <w:pPr>
      <w:numPr>
        <w:ilvl w:val="2"/>
        <w:numId w:val="9"/>
      </w:numPr>
    </w:pPr>
    <w:rPr>
      <w:rFonts w:ascii="Times New Roman" w:eastAsia="Calibri" w:hAnsi="Times New Roman"/>
      <w:szCs w:val="20"/>
      <w:lang w:eastAsia="ro-RO"/>
    </w:rPr>
  </w:style>
  <w:style w:type="paragraph" w:customStyle="1" w:styleId="NumPar4">
    <w:name w:val="NumPar 4"/>
    <w:basedOn w:val="Normal"/>
    <w:next w:val="Normal"/>
    <w:rsid w:val="003964D6"/>
    <w:pPr>
      <w:numPr>
        <w:ilvl w:val="3"/>
        <w:numId w:val="9"/>
      </w:numPr>
    </w:pPr>
    <w:rPr>
      <w:rFonts w:ascii="Times New Roman" w:eastAsia="Calibri" w:hAnsi="Times New Roman"/>
      <w:szCs w:val="20"/>
      <w:lang w:eastAsia="ro-RO"/>
    </w:rPr>
  </w:style>
  <w:style w:type="paragraph" w:styleId="ListBullet">
    <w:name w:val="List Bullet"/>
    <w:basedOn w:val="Normal"/>
    <w:unhideWhenUsed/>
    <w:rsid w:val="005251BE"/>
    <w:pPr>
      <w:tabs>
        <w:tab w:val="num" w:pos="360"/>
      </w:tabs>
      <w:ind w:left="360" w:hanging="360"/>
      <w:contextualSpacing/>
    </w:pPr>
    <w:rPr>
      <w:rFonts w:ascii="Times New Roman" w:eastAsia="Calibri" w:hAnsi="Times New Roman"/>
      <w:szCs w:val="20"/>
      <w:lang w:eastAsia="ro-RO"/>
    </w:rPr>
  </w:style>
  <w:style w:type="paragraph" w:customStyle="1" w:styleId="CM1">
    <w:name w:val="CM1"/>
    <w:basedOn w:val="Default"/>
    <w:next w:val="Default"/>
    <w:uiPriority w:val="99"/>
    <w:rsid w:val="00B82AC8"/>
    <w:rPr>
      <w:rFonts w:ascii="EUAlbertina" w:hAnsi="EUAlbertina"/>
      <w:sz w:val="24"/>
      <w:szCs w:val="24"/>
      <w:lang w:val="ro-RO" w:eastAsia="ro-RO"/>
    </w:rPr>
  </w:style>
  <w:style w:type="paragraph" w:customStyle="1" w:styleId="CM3">
    <w:name w:val="CM3"/>
    <w:basedOn w:val="Default"/>
    <w:next w:val="Default"/>
    <w:uiPriority w:val="99"/>
    <w:rsid w:val="00B82AC8"/>
    <w:rPr>
      <w:rFonts w:ascii="EUAlbertina" w:hAnsi="EUAlbertina"/>
      <w:sz w:val="24"/>
      <w:szCs w:val="24"/>
      <w:lang w:val="ro-RO" w:eastAsia="ro-RO"/>
    </w:rPr>
  </w:style>
  <w:style w:type="paragraph" w:customStyle="1" w:styleId="CM4">
    <w:name w:val="CM4"/>
    <w:basedOn w:val="Default"/>
    <w:next w:val="Default"/>
    <w:uiPriority w:val="99"/>
    <w:rsid w:val="00B82AC8"/>
    <w:rPr>
      <w:rFonts w:ascii="EUAlbertina" w:hAnsi="EUAlbertina"/>
      <w:sz w:val="24"/>
      <w:szCs w:val="24"/>
      <w:lang w:val="ro-RO" w:eastAsia="ro-RO"/>
    </w:rPr>
  </w:style>
  <w:style w:type="character" w:styleId="Strong">
    <w:name w:val="Strong"/>
    <w:uiPriority w:val="22"/>
    <w:qFormat/>
    <w:rsid w:val="006E55ED"/>
    <w:rPr>
      <w:b/>
      <w:bCs/>
    </w:rPr>
  </w:style>
  <w:style w:type="character" w:customStyle="1" w:styleId="apple-converted-space">
    <w:name w:val="apple-converted-space"/>
    <w:rsid w:val="00AD16C8"/>
  </w:style>
  <w:style w:type="character" w:customStyle="1" w:styleId="rvts10">
    <w:name w:val="rvts10"/>
    <w:rsid w:val="00AD16C8"/>
  </w:style>
  <w:style w:type="character" w:customStyle="1" w:styleId="psearchhighlight">
    <w:name w:val="psearchhighlight"/>
    <w:rsid w:val="00844A15"/>
  </w:style>
  <w:style w:type="character" w:customStyle="1" w:styleId="rvts12">
    <w:name w:val="rvts12"/>
    <w:rsid w:val="00B43D99"/>
  </w:style>
  <w:style w:type="paragraph" w:customStyle="1" w:styleId="alignmentl">
    <w:name w:val="alignment_l"/>
    <w:basedOn w:val="Normal"/>
    <w:rsid w:val="00995690"/>
    <w:pPr>
      <w:spacing w:before="100" w:beforeAutospacing="1" w:after="100" w:afterAutospacing="1"/>
    </w:pPr>
    <w:rPr>
      <w:rFonts w:ascii="Times New Roman" w:hAnsi="Times New Roman"/>
      <w:lang w:val="en-US"/>
    </w:rPr>
  </w:style>
  <w:style w:type="character" w:customStyle="1" w:styleId="rvts9">
    <w:name w:val="rvts9"/>
    <w:rsid w:val="005151DD"/>
  </w:style>
  <w:style w:type="character" w:customStyle="1" w:styleId="rvts6">
    <w:name w:val="rvts6"/>
    <w:rsid w:val="00F32F48"/>
  </w:style>
  <w:style w:type="paragraph" w:customStyle="1" w:styleId="instruct">
    <w:name w:val="instruct"/>
    <w:basedOn w:val="Normal"/>
    <w:rsid w:val="00F32F48"/>
    <w:pPr>
      <w:widowControl w:val="0"/>
      <w:autoSpaceDE w:val="0"/>
      <w:autoSpaceDN w:val="0"/>
      <w:adjustRightInd w:val="0"/>
      <w:spacing w:before="40" w:after="40"/>
    </w:pPr>
    <w:rPr>
      <w:rFonts w:cs="Arial"/>
      <w:i/>
      <w:iCs/>
      <w:szCs w:val="21"/>
      <w:lang w:eastAsia="sk-SK"/>
    </w:rPr>
  </w:style>
  <w:style w:type="character" w:customStyle="1" w:styleId="HeaderChar">
    <w:name w:val="Header Char"/>
    <w:link w:val="Header"/>
    <w:rsid w:val="00F32F48"/>
    <w:rPr>
      <w:rFonts w:ascii="Trebuchet MS" w:hAnsi="Trebuchet MS"/>
      <w:szCs w:val="24"/>
      <w:lang w:val="ro-RO"/>
    </w:rPr>
  </w:style>
  <w:style w:type="character" w:customStyle="1" w:styleId="Heading1Char">
    <w:name w:val="Heading 1 Char"/>
    <w:link w:val="Heading1"/>
    <w:rsid w:val="00755E9E"/>
    <w:rPr>
      <w:rFonts w:asciiTheme="minorHAnsi" w:eastAsia="Calibri" w:hAnsiTheme="minorHAnsi" w:cs="Arial"/>
      <w:b/>
      <w:bCs/>
      <w:kern w:val="32"/>
      <w:sz w:val="24"/>
      <w:szCs w:val="32"/>
      <w:bdr w:val="none" w:sz="0" w:space="0" w:color="auto" w:frame="1"/>
      <w:lang w:val="en-US"/>
    </w:rPr>
  </w:style>
  <w:style w:type="paragraph" w:customStyle="1" w:styleId="xl61">
    <w:name w:val="xl61"/>
    <w:basedOn w:val="Normal"/>
    <w:rsid w:val="007131B4"/>
    <w:pPr>
      <w:spacing w:before="100" w:beforeAutospacing="1" w:after="100" w:afterAutospacing="1"/>
    </w:pPr>
    <w:rPr>
      <w:rFonts w:ascii="Arial" w:eastAsia="Calibri" w:hAnsi="Arial" w:cs="Arial"/>
      <w:szCs w:val="20"/>
      <w:lang w:eastAsia="fr-FR"/>
    </w:rPr>
  </w:style>
  <w:style w:type="paragraph" w:customStyle="1" w:styleId="Criteriu">
    <w:name w:val="Criteriu"/>
    <w:basedOn w:val="Normal"/>
    <w:link w:val="CriteriuChar"/>
    <w:qFormat/>
    <w:rsid w:val="00202A69"/>
    <w:pPr>
      <w:tabs>
        <w:tab w:val="left" w:pos="180"/>
        <w:tab w:val="left" w:pos="720"/>
      </w:tabs>
      <w:spacing w:before="0" w:after="0"/>
    </w:pPr>
    <w:rPr>
      <w:b/>
      <w:color w:val="002060"/>
      <w:sz w:val="28"/>
    </w:rPr>
  </w:style>
  <w:style w:type="character" w:customStyle="1" w:styleId="CriteriuChar">
    <w:name w:val="Criteriu Char"/>
    <w:link w:val="Criteriu"/>
    <w:rsid w:val="00202A69"/>
    <w:rPr>
      <w:rFonts w:ascii="Calibri" w:hAnsi="Calibri"/>
      <w:b/>
      <w:color w:val="002060"/>
      <w:sz w:val="28"/>
      <w:szCs w:val="24"/>
      <w:lang w:eastAsia="en-US"/>
    </w:rPr>
  </w:style>
  <w:style w:type="paragraph" w:customStyle="1" w:styleId="ListDash">
    <w:name w:val="List Dash"/>
    <w:basedOn w:val="Normal"/>
    <w:rsid w:val="00A6313F"/>
    <w:pPr>
      <w:numPr>
        <w:numId w:val="13"/>
      </w:numPr>
      <w:spacing w:before="0" w:after="240"/>
    </w:pPr>
    <w:rPr>
      <w:rFonts w:ascii="Times New Roman" w:hAnsi="Times New Roman"/>
      <w:szCs w:val="20"/>
      <w:lang w:eastAsia="ro-RO"/>
    </w:rPr>
  </w:style>
  <w:style w:type="character" w:customStyle="1" w:styleId="Heading4Char">
    <w:name w:val="Heading 4 Char"/>
    <w:link w:val="Heading4"/>
    <w:rsid w:val="0055725E"/>
    <w:rPr>
      <w:rFonts w:asciiTheme="minorHAnsi" w:eastAsia="Calibri" w:hAnsiTheme="minorHAnsi" w:cstheme="minorHAnsi"/>
      <w:b/>
      <w:bCs/>
      <w:sz w:val="24"/>
      <w:szCs w:val="24"/>
      <w:bdr w:val="none" w:sz="0" w:space="0" w:color="auto" w:frame="1"/>
      <w:lang w:val="en-US"/>
    </w:rPr>
  </w:style>
  <w:style w:type="paragraph" w:styleId="Revision">
    <w:name w:val="Revision"/>
    <w:hidden/>
    <w:uiPriority w:val="99"/>
    <w:semiHidden/>
    <w:rsid w:val="0020601D"/>
    <w:rPr>
      <w:rFonts w:ascii="Trebuchet MS" w:hAnsi="Trebuchet MS"/>
      <w:szCs w:val="24"/>
      <w:lang w:eastAsia="en-US"/>
    </w:rPr>
  </w:style>
  <w:style w:type="character" w:customStyle="1" w:styleId="BodyTextChar1">
    <w:name w:val="Body Text Char1"/>
    <w:aliases w:val="Body Text Char Char,block style Char,Body Char,Standard paragraph Char,b Char"/>
    <w:link w:val="BodyText"/>
    <w:locked/>
    <w:rsid w:val="0019328C"/>
    <w:rPr>
      <w:rFonts w:ascii="Trebuchet MS" w:hAnsi="Trebuchet MS"/>
      <w:szCs w:val="24"/>
      <w:lang w:eastAsia="en-US"/>
    </w:rPr>
  </w:style>
  <w:style w:type="paragraph" w:customStyle="1" w:styleId="Style1">
    <w:name w:val="Style1"/>
    <w:basedOn w:val="Heading2"/>
    <w:link w:val="Style1Char"/>
    <w:qFormat/>
    <w:rsid w:val="0019328C"/>
    <w:pPr>
      <w:numPr>
        <w:numId w:val="10"/>
      </w:numPr>
      <w:tabs>
        <w:tab w:val="clear" w:pos="180"/>
        <w:tab w:val="clear" w:pos="720"/>
      </w:tabs>
      <w:spacing w:before="480"/>
      <w:ind w:left="567" w:hanging="567"/>
    </w:pPr>
  </w:style>
  <w:style w:type="character" w:customStyle="1" w:styleId="Style1Char">
    <w:name w:val="Style1 Char"/>
    <w:link w:val="Style1"/>
    <w:rsid w:val="0019328C"/>
    <w:rPr>
      <w:rFonts w:ascii="Calibri" w:eastAsia="SimSun" w:hAnsi="Calibri" w:cs="Arial"/>
      <w:b/>
      <w:sz w:val="24"/>
      <w:szCs w:val="28"/>
      <w:lang w:eastAsia="en-US"/>
    </w:rPr>
  </w:style>
  <w:style w:type="paragraph" w:customStyle="1" w:styleId="Style2">
    <w:name w:val="Style2"/>
    <w:basedOn w:val="Heading2"/>
    <w:link w:val="Style2Char"/>
    <w:autoRedefine/>
    <w:qFormat/>
    <w:rsid w:val="00F61159"/>
  </w:style>
  <w:style w:type="paragraph" w:customStyle="1" w:styleId="Style3">
    <w:name w:val="Style3"/>
    <w:basedOn w:val="Heading3"/>
    <w:link w:val="Style3Char"/>
    <w:autoRedefine/>
    <w:qFormat/>
    <w:rsid w:val="00B940AA"/>
    <w:pPr>
      <w:numPr>
        <w:ilvl w:val="0"/>
        <w:numId w:val="15"/>
      </w:numPr>
      <w:spacing w:before="120" w:after="0"/>
    </w:pPr>
  </w:style>
  <w:style w:type="character" w:customStyle="1" w:styleId="Heading3Char1">
    <w:name w:val="Heading 3 Char1"/>
    <w:aliases w:val="Podpodkapitola Char,adpis 3 Char,Heading 3 Char Char,KopCat. 3 Char,Numbered - 3 Char"/>
    <w:basedOn w:val="DefaultParagraphFont"/>
    <w:link w:val="Heading3"/>
    <w:rsid w:val="00952DA6"/>
    <w:rPr>
      <w:rFonts w:ascii="Calibri" w:hAnsi="Calibri" w:cs="Arial"/>
      <w:b/>
      <w:bCs/>
      <w:sz w:val="24"/>
      <w:szCs w:val="26"/>
      <w:lang w:eastAsia="en-US"/>
    </w:rPr>
  </w:style>
  <w:style w:type="character" w:customStyle="1" w:styleId="Heading2Char">
    <w:name w:val="Heading 2 Char"/>
    <w:aliases w:val="Nadpis_2 Char,AB Char,Numbered - 2 Char,Sub Heading Char,ignorer2 Char,Heading 2 Char1 Char,Heading 2 Char Char Char"/>
    <w:basedOn w:val="Heading3Char1"/>
    <w:link w:val="Heading2"/>
    <w:rsid w:val="00D623A6"/>
    <w:rPr>
      <w:rFonts w:ascii="Calibri" w:eastAsia="SimSun" w:hAnsi="Calibri" w:cs="Arial"/>
      <w:b/>
      <w:bCs w:val="0"/>
      <w:sz w:val="24"/>
      <w:szCs w:val="28"/>
      <w:lang w:eastAsia="en-US"/>
    </w:rPr>
  </w:style>
  <w:style w:type="character" w:customStyle="1" w:styleId="Style2Char">
    <w:name w:val="Style2 Char"/>
    <w:basedOn w:val="Heading2Char"/>
    <w:link w:val="Style2"/>
    <w:rsid w:val="00F61159"/>
    <w:rPr>
      <w:rFonts w:ascii="Calibri" w:eastAsia="SimSun" w:hAnsi="Calibri" w:cs="Arial"/>
      <w:b/>
      <w:bCs w:val="0"/>
      <w:sz w:val="24"/>
      <w:szCs w:val="28"/>
      <w:lang w:eastAsia="en-US"/>
    </w:rPr>
  </w:style>
  <w:style w:type="character" w:customStyle="1" w:styleId="Style3Char">
    <w:name w:val="Style3 Char"/>
    <w:basedOn w:val="Heading3Char1"/>
    <w:link w:val="Style3"/>
    <w:rsid w:val="00B940AA"/>
    <w:rPr>
      <w:rFonts w:ascii="Calibri" w:hAnsi="Calibri" w:cs="Arial"/>
      <w:b/>
      <w:bCs/>
      <w:sz w:val="24"/>
      <w:szCs w:val="26"/>
      <w:lang w:eastAsia="en-US"/>
    </w:rPr>
  </w:style>
  <w:style w:type="paragraph" w:styleId="EndnoteText">
    <w:name w:val="endnote text"/>
    <w:basedOn w:val="Normal"/>
    <w:link w:val="EndnoteTextChar"/>
    <w:rsid w:val="0074450F"/>
    <w:pPr>
      <w:spacing w:before="0" w:after="0"/>
    </w:pPr>
    <w:rPr>
      <w:szCs w:val="20"/>
    </w:rPr>
  </w:style>
  <w:style w:type="character" w:customStyle="1" w:styleId="EndnoteTextChar">
    <w:name w:val="Endnote Text Char"/>
    <w:basedOn w:val="DefaultParagraphFont"/>
    <w:link w:val="EndnoteText"/>
    <w:rsid w:val="0074450F"/>
    <w:rPr>
      <w:rFonts w:ascii="Trebuchet MS" w:hAnsi="Trebuchet MS"/>
      <w:lang w:eastAsia="en-US"/>
    </w:rPr>
  </w:style>
  <w:style w:type="character" w:styleId="EndnoteReference">
    <w:name w:val="endnote reference"/>
    <w:basedOn w:val="DefaultParagraphFont"/>
    <w:rsid w:val="0074450F"/>
    <w:rPr>
      <w:vertAlign w:val="superscript"/>
    </w:rPr>
  </w:style>
  <w:style w:type="character" w:customStyle="1" w:styleId="UnresolvedMention1">
    <w:name w:val="Unresolved Mention1"/>
    <w:basedOn w:val="DefaultParagraphFont"/>
    <w:uiPriority w:val="99"/>
    <w:semiHidden/>
    <w:unhideWhenUsed/>
    <w:rsid w:val="00B275C2"/>
    <w:rPr>
      <w:color w:val="605E5C"/>
      <w:shd w:val="clear" w:color="auto" w:fill="E1DFDD"/>
    </w:rPr>
  </w:style>
  <w:style w:type="character" w:customStyle="1" w:styleId="UnresolvedMention2">
    <w:name w:val="Unresolved Mention2"/>
    <w:basedOn w:val="DefaultParagraphFont"/>
    <w:uiPriority w:val="99"/>
    <w:semiHidden/>
    <w:unhideWhenUsed/>
    <w:rsid w:val="00D93F8B"/>
    <w:rPr>
      <w:color w:val="605E5C"/>
      <w:shd w:val="clear" w:color="auto" w:fill="E1DFDD"/>
    </w:rPr>
  </w:style>
  <w:style w:type="table" w:customStyle="1" w:styleId="TableGrid1">
    <w:name w:val="Table Grid1"/>
    <w:basedOn w:val="TableNormal"/>
    <w:next w:val="TableGrid"/>
    <w:uiPriority w:val="59"/>
    <w:rsid w:val="006C75BA"/>
    <w:pPr>
      <w:spacing w:before="120" w:after="120"/>
      <w:jc w:val="both"/>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11"/>
    <w:basedOn w:val="TableNormal"/>
    <w:rsid w:val="00A27377"/>
    <w:pPr>
      <w:spacing w:before="120" w:after="120"/>
      <w:jc w:val="both"/>
    </w:pPr>
    <w:rPr>
      <w:rFonts w:ascii="Candara" w:eastAsia="Candara" w:hAnsi="Candara" w:cs="Candara"/>
      <w:lang w:eastAsia="en-GB"/>
    </w:rPr>
    <w:tblPr>
      <w:tblStyleRowBandSize w:val="1"/>
      <w:tblStyleColBandSize w:val="1"/>
      <w:tblCellMar>
        <w:left w:w="115" w:type="dxa"/>
        <w:right w:w="115" w:type="dxa"/>
      </w:tblCellMar>
    </w:tblPr>
  </w:style>
  <w:style w:type="character" w:styleId="UnresolvedMention">
    <w:name w:val="Unresolved Mention"/>
    <w:basedOn w:val="DefaultParagraphFont"/>
    <w:uiPriority w:val="99"/>
    <w:semiHidden/>
    <w:unhideWhenUsed/>
    <w:rsid w:val="00072D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460851">
      <w:bodyDiv w:val="1"/>
      <w:marLeft w:val="0"/>
      <w:marRight w:val="0"/>
      <w:marTop w:val="0"/>
      <w:marBottom w:val="0"/>
      <w:divBdr>
        <w:top w:val="none" w:sz="0" w:space="0" w:color="auto"/>
        <w:left w:val="none" w:sz="0" w:space="0" w:color="auto"/>
        <w:bottom w:val="none" w:sz="0" w:space="0" w:color="auto"/>
        <w:right w:val="none" w:sz="0" w:space="0" w:color="auto"/>
      </w:divBdr>
    </w:div>
    <w:div w:id="28649939">
      <w:bodyDiv w:val="1"/>
      <w:marLeft w:val="0"/>
      <w:marRight w:val="0"/>
      <w:marTop w:val="0"/>
      <w:marBottom w:val="0"/>
      <w:divBdr>
        <w:top w:val="none" w:sz="0" w:space="0" w:color="auto"/>
        <w:left w:val="none" w:sz="0" w:space="0" w:color="auto"/>
        <w:bottom w:val="none" w:sz="0" w:space="0" w:color="auto"/>
        <w:right w:val="none" w:sz="0" w:space="0" w:color="auto"/>
      </w:divBdr>
    </w:div>
    <w:div w:id="29456653">
      <w:bodyDiv w:val="1"/>
      <w:marLeft w:val="0"/>
      <w:marRight w:val="0"/>
      <w:marTop w:val="0"/>
      <w:marBottom w:val="0"/>
      <w:divBdr>
        <w:top w:val="none" w:sz="0" w:space="0" w:color="auto"/>
        <w:left w:val="none" w:sz="0" w:space="0" w:color="auto"/>
        <w:bottom w:val="none" w:sz="0" w:space="0" w:color="auto"/>
        <w:right w:val="none" w:sz="0" w:space="0" w:color="auto"/>
      </w:divBdr>
    </w:div>
    <w:div w:id="60761671">
      <w:bodyDiv w:val="1"/>
      <w:marLeft w:val="0"/>
      <w:marRight w:val="0"/>
      <w:marTop w:val="0"/>
      <w:marBottom w:val="0"/>
      <w:divBdr>
        <w:top w:val="none" w:sz="0" w:space="0" w:color="auto"/>
        <w:left w:val="none" w:sz="0" w:space="0" w:color="auto"/>
        <w:bottom w:val="none" w:sz="0" w:space="0" w:color="auto"/>
        <w:right w:val="none" w:sz="0" w:space="0" w:color="auto"/>
      </w:divBdr>
    </w:div>
    <w:div w:id="68890885">
      <w:bodyDiv w:val="1"/>
      <w:marLeft w:val="0"/>
      <w:marRight w:val="0"/>
      <w:marTop w:val="0"/>
      <w:marBottom w:val="0"/>
      <w:divBdr>
        <w:top w:val="none" w:sz="0" w:space="0" w:color="auto"/>
        <w:left w:val="none" w:sz="0" w:space="0" w:color="auto"/>
        <w:bottom w:val="none" w:sz="0" w:space="0" w:color="auto"/>
        <w:right w:val="none" w:sz="0" w:space="0" w:color="auto"/>
      </w:divBdr>
    </w:div>
    <w:div w:id="71195538">
      <w:bodyDiv w:val="1"/>
      <w:marLeft w:val="0"/>
      <w:marRight w:val="0"/>
      <w:marTop w:val="0"/>
      <w:marBottom w:val="0"/>
      <w:divBdr>
        <w:top w:val="none" w:sz="0" w:space="0" w:color="auto"/>
        <w:left w:val="none" w:sz="0" w:space="0" w:color="auto"/>
        <w:bottom w:val="none" w:sz="0" w:space="0" w:color="auto"/>
        <w:right w:val="none" w:sz="0" w:space="0" w:color="auto"/>
      </w:divBdr>
    </w:div>
    <w:div w:id="153566299">
      <w:bodyDiv w:val="1"/>
      <w:marLeft w:val="0"/>
      <w:marRight w:val="0"/>
      <w:marTop w:val="0"/>
      <w:marBottom w:val="0"/>
      <w:divBdr>
        <w:top w:val="none" w:sz="0" w:space="0" w:color="auto"/>
        <w:left w:val="none" w:sz="0" w:space="0" w:color="auto"/>
        <w:bottom w:val="none" w:sz="0" w:space="0" w:color="auto"/>
        <w:right w:val="none" w:sz="0" w:space="0" w:color="auto"/>
      </w:divBdr>
    </w:div>
    <w:div w:id="158425730">
      <w:bodyDiv w:val="1"/>
      <w:marLeft w:val="0"/>
      <w:marRight w:val="0"/>
      <w:marTop w:val="0"/>
      <w:marBottom w:val="0"/>
      <w:divBdr>
        <w:top w:val="none" w:sz="0" w:space="0" w:color="auto"/>
        <w:left w:val="none" w:sz="0" w:space="0" w:color="auto"/>
        <w:bottom w:val="none" w:sz="0" w:space="0" w:color="auto"/>
        <w:right w:val="none" w:sz="0" w:space="0" w:color="auto"/>
      </w:divBdr>
    </w:div>
    <w:div w:id="200827850">
      <w:bodyDiv w:val="1"/>
      <w:marLeft w:val="0"/>
      <w:marRight w:val="0"/>
      <w:marTop w:val="0"/>
      <w:marBottom w:val="0"/>
      <w:divBdr>
        <w:top w:val="none" w:sz="0" w:space="0" w:color="auto"/>
        <w:left w:val="none" w:sz="0" w:space="0" w:color="auto"/>
        <w:bottom w:val="none" w:sz="0" w:space="0" w:color="auto"/>
        <w:right w:val="none" w:sz="0" w:space="0" w:color="auto"/>
      </w:divBdr>
    </w:div>
    <w:div w:id="204802164">
      <w:bodyDiv w:val="1"/>
      <w:marLeft w:val="0"/>
      <w:marRight w:val="0"/>
      <w:marTop w:val="0"/>
      <w:marBottom w:val="0"/>
      <w:divBdr>
        <w:top w:val="none" w:sz="0" w:space="0" w:color="auto"/>
        <w:left w:val="none" w:sz="0" w:space="0" w:color="auto"/>
        <w:bottom w:val="none" w:sz="0" w:space="0" w:color="auto"/>
        <w:right w:val="none" w:sz="0" w:space="0" w:color="auto"/>
      </w:divBdr>
    </w:div>
    <w:div w:id="277759436">
      <w:bodyDiv w:val="1"/>
      <w:marLeft w:val="0"/>
      <w:marRight w:val="0"/>
      <w:marTop w:val="0"/>
      <w:marBottom w:val="0"/>
      <w:divBdr>
        <w:top w:val="none" w:sz="0" w:space="0" w:color="auto"/>
        <w:left w:val="none" w:sz="0" w:space="0" w:color="auto"/>
        <w:bottom w:val="none" w:sz="0" w:space="0" w:color="auto"/>
        <w:right w:val="none" w:sz="0" w:space="0" w:color="auto"/>
      </w:divBdr>
    </w:div>
    <w:div w:id="339699976">
      <w:bodyDiv w:val="1"/>
      <w:marLeft w:val="0"/>
      <w:marRight w:val="0"/>
      <w:marTop w:val="0"/>
      <w:marBottom w:val="0"/>
      <w:divBdr>
        <w:top w:val="none" w:sz="0" w:space="0" w:color="auto"/>
        <w:left w:val="none" w:sz="0" w:space="0" w:color="auto"/>
        <w:bottom w:val="none" w:sz="0" w:space="0" w:color="auto"/>
        <w:right w:val="none" w:sz="0" w:space="0" w:color="auto"/>
      </w:divBdr>
    </w:div>
    <w:div w:id="382219349">
      <w:bodyDiv w:val="1"/>
      <w:marLeft w:val="0"/>
      <w:marRight w:val="0"/>
      <w:marTop w:val="0"/>
      <w:marBottom w:val="0"/>
      <w:divBdr>
        <w:top w:val="none" w:sz="0" w:space="0" w:color="auto"/>
        <w:left w:val="none" w:sz="0" w:space="0" w:color="auto"/>
        <w:bottom w:val="none" w:sz="0" w:space="0" w:color="auto"/>
        <w:right w:val="none" w:sz="0" w:space="0" w:color="auto"/>
      </w:divBdr>
    </w:div>
    <w:div w:id="414861951">
      <w:bodyDiv w:val="1"/>
      <w:marLeft w:val="0"/>
      <w:marRight w:val="0"/>
      <w:marTop w:val="0"/>
      <w:marBottom w:val="0"/>
      <w:divBdr>
        <w:top w:val="none" w:sz="0" w:space="0" w:color="auto"/>
        <w:left w:val="none" w:sz="0" w:space="0" w:color="auto"/>
        <w:bottom w:val="none" w:sz="0" w:space="0" w:color="auto"/>
        <w:right w:val="none" w:sz="0" w:space="0" w:color="auto"/>
      </w:divBdr>
    </w:div>
    <w:div w:id="427971978">
      <w:bodyDiv w:val="1"/>
      <w:marLeft w:val="0"/>
      <w:marRight w:val="0"/>
      <w:marTop w:val="0"/>
      <w:marBottom w:val="0"/>
      <w:divBdr>
        <w:top w:val="none" w:sz="0" w:space="0" w:color="auto"/>
        <w:left w:val="none" w:sz="0" w:space="0" w:color="auto"/>
        <w:bottom w:val="none" w:sz="0" w:space="0" w:color="auto"/>
        <w:right w:val="none" w:sz="0" w:space="0" w:color="auto"/>
      </w:divBdr>
    </w:div>
    <w:div w:id="431126793">
      <w:bodyDiv w:val="1"/>
      <w:marLeft w:val="0"/>
      <w:marRight w:val="0"/>
      <w:marTop w:val="0"/>
      <w:marBottom w:val="0"/>
      <w:divBdr>
        <w:top w:val="none" w:sz="0" w:space="0" w:color="auto"/>
        <w:left w:val="none" w:sz="0" w:space="0" w:color="auto"/>
        <w:bottom w:val="none" w:sz="0" w:space="0" w:color="auto"/>
        <w:right w:val="none" w:sz="0" w:space="0" w:color="auto"/>
      </w:divBdr>
    </w:div>
    <w:div w:id="450326838">
      <w:bodyDiv w:val="1"/>
      <w:marLeft w:val="0"/>
      <w:marRight w:val="0"/>
      <w:marTop w:val="0"/>
      <w:marBottom w:val="0"/>
      <w:divBdr>
        <w:top w:val="none" w:sz="0" w:space="0" w:color="auto"/>
        <w:left w:val="none" w:sz="0" w:space="0" w:color="auto"/>
        <w:bottom w:val="none" w:sz="0" w:space="0" w:color="auto"/>
        <w:right w:val="none" w:sz="0" w:space="0" w:color="auto"/>
      </w:divBdr>
    </w:div>
    <w:div w:id="491799265">
      <w:bodyDiv w:val="1"/>
      <w:marLeft w:val="0"/>
      <w:marRight w:val="0"/>
      <w:marTop w:val="0"/>
      <w:marBottom w:val="0"/>
      <w:divBdr>
        <w:top w:val="none" w:sz="0" w:space="0" w:color="auto"/>
        <w:left w:val="none" w:sz="0" w:space="0" w:color="auto"/>
        <w:bottom w:val="none" w:sz="0" w:space="0" w:color="auto"/>
        <w:right w:val="none" w:sz="0" w:space="0" w:color="auto"/>
      </w:divBdr>
    </w:div>
    <w:div w:id="506019416">
      <w:bodyDiv w:val="1"/>
      <w:marLeft w:val="0"/>
      <w:marRight w:val="0"/>
      <w:marTop w:val="0"/>
      <w:marBottom w:val="0"/>
      <w:divBdr>
        <w:top w:val="none" w:sz="0" w:space="0" w:color="auto"/>
        <w:left w:val="none" w:sz="0" w:space="0" w:color="auto"/>
        <w:bottom w:val="none" w:sz="0" w:space="0" w:color="auto"/>
        <w:right w:val="none" w:sz="0" w:space="0" w:color="auto"/>
      </w:divBdr>
    </w:div>
    <w:div w:id="509490768">
      <w:bodyDiv w:val="1"/>
      <w:marLeft w:val="0"/>
      <w:marRight w:val="0"/>
      <w:marTop w:val="0"/>
      <w:marBottom w:val="0"/>
      <w:divBdr>
        <w:top w:val="none" w:sz="0" w:space="0" w:color="auto"/>
        <w:left w:val="none" w:sz="0" w:space="0" w:color="auto"/>
        <w:bottom w:val="none" w:sz="0" w:space="0" w:color="auto"/>
        <w:right w:val="none" w:sz="0" w:space="0" w:color="auto"/>
      </w:divBdr>
    </w:div>
    <w:div w:id="534000908">
      <w:bodyDiv w:val="1"/>
      <w:marLeft w:val="0"/>
      <w:marRight w:val="0"/>
      <w:marTop w:val="0"/>
      <w:marBottom w:val="0"/>
      <w:divBdr>
        <w:top w:val="none" w:sz="0" w:space="0" w:color="auto"/>
        <w:left w:val="none" w:sz="0" w:space="0" w:color="auto"/>
        <w:bottom w:val="none" w:sz="0" w:space="0" w:color="auto"/>
        <w:right w:val="none" w:sz="0" w:space="0" w:color="auto"/>
      </w:divBdr>
    </w:div>
    <w:div w:id="534198404">
      <w:bodyDiv w:val="1"/>
      <w:marLeft w:val="0"/>
      <w:marRight w:val="0"/>
      <w:marTop w:val="0"/>
      <w:marBottom w:val="0"/>
      <w:divBdr>
        <w:top w:val="none" w:sz="0" w:space="0" w:color="auto"/>
        <w:left w:val="none" w:sz="0" w:space="0" w:color="auto"/>
        <w:bottom w:val="none" w:sz="0" w:space="0" w:color="auto"/>
        <w:right w:val="none" w:sz="0" w:space="0" w:color="auto"/>
      </w:divBdr>
    </w:div>
    <w:div w:id="574433443">
      <w:bodyDiv w:val="1"/>
      <w:marLeft w:val="0"/>
      <w:marRight w:val="0"/>
      <w:marTop w:val="0"/>
      <w:marBottom w:val="0"/>
      <w:divBdr>
        <w:top w:val="none" w:sz="0" w:space="0" w:color="auto"/>
        <w:left w:val="none" w:sz="0" w:space="0" w:color="auto"/>
        <w:bottom w:val="none" w:sz="0" w:space="0" w:color="auto"/>
        <w:right w:val="none" w:sz="0" w:space="0" w:color="auto"/>
      </w:divBdr>
    </w:div>
    <w:div w:id="575554332">
      <w:bodyDiv w:val="1"/>
      <w:marLeft w:val="0"/>
      <w:marRight w:val="0"/>
      <w:marTop w:val="0"/>
      <w:marBottom w:val="0"/>
      <w:divBdr>
        <w:top w:val="none" w:sz="0" w:space="0" w:color="auto"/>
        <w:left w:val="none" w:sz="0" w:space="0" w:color="auto"/>
        <w:bottom w:val="none" w:sz="0" w:space="0" w:color="auto"/>
        <w:right w:val="none" w:sz="0" w:space="0" w:color="auto"/>
      </w:divBdr>
    </w:div>
    <w:div w:id="626278733">
      <w:bodyDiv w:val="1"/>
      <w:marLeft w:val="0"/>
      <w:marRight w:val="0"/>
      <w:marTop w:val="0"/>
      <w:marBottom w:val="0"/>
      <w:divBdr>
        <w:top w:val="none" w:sz="0" w:space="0" w:color="auto"/>
        <w:left w:val="none" w:sz="0" w:space="0" w:color="auto"/>
        <w:bottom w:val="none" w:sz="0" w:space="0" w:color="auto"/>
        <w:right w:val="none" w:sz="0" w:space="0" w:color="auto"/>
      </w:divBdr>
    </w:div>
    <w:div w:id="660305278">
      <w:bodyDiv w:val="1"/>
      <w:marLeft w:val="0"/>
      <w:marRight w:val="0"/>
      <w:marTop w:val="0"/>
      <w:marBottom w:val="0"/>
      <w:divBdr>
        <w:top w:val="none" w:sz="0" w:space="0" w:color="auto"/>
        <w:left w:val="none" w:sz="0" w:space="0" w:color="auto"/>
        <w:bottom w:val="none" w:sz="0" w:space="0" w:color="auto"/>
        <w:right w:val="none" w:sz="0" w:space="0" w:color="auto"/>
      </w:divBdr>
    </w:div>
    <w:div w:id="663051322">
      <w:bodyDiv w:val="1"/>
      <w:marLeft w:val="0"/>
      <w:marRight w:val="0"/>
      <w:marTop w:val="0"/>
      <w:marBottom w:val="0"/>
      <w:divBdr>
        <w:top w:val="none" w:sz="0" w:space="0" w:color="auto"/>
        <w:left w:val="none" w:sz="0" w:space="0" w:color="auto"/>
        <w:bottom w:val="none" w:sz="0" w:space="0" w:color="auto"/>
        <w:right w:val="none" w:sz="0" w:space="0" w:color="auto"/>
      </w:divBdr>
    </w:div>
    <w:div w:id="674041129">
      <w:bodyDiv w:val="1"/>
      <w:marLeft w:val="0"/>
      <w:marRight w:val="0"/>
      <w:marTop w:val="0"/>
      <w:marBottom w:val="0"/>
      <w:divBdr>
        <w:top w:val="none" w:sz="0" w:space="0" w:color="auto"/>
        <w:left w:val="none" w:sz="0" w:space="0" w:color="auto"/>
        <w:bottom w:val="none" w:sz="0" w:space="0" w:color="auto"/>
        <w:right w:val="none" w:sz="0" w:space="0" w:color="auto"/>
      </w:divBdr>
    </w:div>
    <w:div w:id="692145971">
      <w:bodyDiv w:val="1"/>
      <w:marLeft w:val="0"/>
      <w:marRight w:val="0"/>
      <w:marTop w:val="0"/>
      <w:marBottom w:val="0"/>
      <w:divBdr>
        <w:top w:val="none" w:sz="0" w:space="0" w:color="auto"/>
        <w:left w:val="none" w:sz="0" w:space="0" w:color="auto"/>
        <w:bottom w:val="none" w:sz="0" w:space="0" w:color="auto"/>
        <w:right w:val="none" w:sz="0" w:space="0" w:color="auto"/>
      </w:divBdr>
    </w:div>
    <w:div w:id="700936910">
      <w:bodyDiv w:val="1"/>
      <w:marLeft w:val="0"/>
      <w:marRight w:val="0"/>
      <w:marTop w:val="0"/>
      <w:marBottom w:val="0"/>
      <w:divBdr>
        <w:top w:val="none" w:sz="0" w:space="0" w:color="auto"/>
        <w:left w:val="none" w:sz="0" w:space="0" w:color="auto"/>
        <w:bottom w:val="none" w:sz="0" w:space="0" w:color="auto"/>
        <w:right w:val="none" w:sz="0" w:space="0" w:color="auto"/>
      </w:divBdr>
    </w:div>
    <w:div w:id="701906241">
      <w:bodyDiv w:val="1"/>
      <w:marLeft w:val="0"/>
      <w:marRight w:val="0"/>
      <w:marTop w:val="0"/>
      <w:marBottom w:val="0"/>
      <w:divBdr>
        <w:top w:val="none" w:sz="0" w:space="0" w:color="auto"/>
        <w:left w:val="none" w:sz="0" w:space="0" w:color="auto"/>
        <w:bottom w:val="none" w:sz="0" w:space="0" w:color="auto"/>
        <w:right w:val="none" w:sz="0" w:space="0" w:color="auto"/>
      </w:divBdr>
    </w:div>
    <w:div w:id="739984085">
      <w:bodyDiv w:val="1"/>
      <w:marLeft w:val="0"/>
      <w:marRight w:val="0"/>
      <w:marTop w:val="0"/>
      <w:marBottom w:val="0"/>
      <w:divBdr>
        <w:top w:val="none" w:sz="0" w:space="0" w:color="auto"/>
        <w:left w:val="none" w:sz="0" w:space="0" w:color="auto"/>
        <w:bottom w:val="none" w:sz="0" w:space="0" w:color="auto"/>
        <w:right w:val="none" w:sz="0" w:space="0" w:color="auto"/>
      </w:divBdr>
    </w:div>
    <w:div w:id="848905971">
      <w:bodyDiv w:val="1"/>
      <w:marLeft w:val="0"/>
      <w:marRight w:val="0"/>
      <w:marTop w:val="0"/>
      <w:marBottom w:val="0"/>
      <w:divBdr>
        <w:top w:val="none" w:sz="0" w:space="0" w:color="auto"/>
        <w:left w:val="none" w:sz="0" w:space="0" w:color="auto"/>
        <w:bottom w:val="none" w:sz="0" w:space="0" w:color="auto"/>
        <w:right w:val="none" w:sz="0" w:space="0" w:color="auto"/>
      </w:divBdr>
    </w:div>
    <w:div w:id="849759879">
      <w:bodyDiv w:val="1"/>
      <w:marLeft w:val="0"/>
      <w:marRight w:val="0"/>
      <w:marTop w:val="0"/>
      <w:marBottom w:val="0"/>
      <w:divBdr>
        <w:top w:val="none" w:sz="0" w:space="0" w:color="auto"/>
        <w:left w:val="none" w:sz="0" w:space="0" w:color="auto"/>
        <w:bottom w:val="none" w:sz="0" w:space="0" w:color="auto"/>
        <w:right w:val="none" w:sz="0" w:space="0" w:color="auto"/>
      </w:divBdr>
    </w:div>
    <w:div w:id="850142124">
      <w:bodyDiv w:val="1"/>
      <w:marLeft w:val="0"/>
      <w:marRight w:val="0"/>
      <w:marTop w:val="0"/>
      <w:marBottom w:val="0"/>
      <w:divBdr>
        <w:top w:val="none" w:sz="0" w:space="0" w:color="auto"/>
        <w:left w:val="none" w:sz="0" w:space="0" w:color="auto"/>
        <w:bottom w:val="none" w:sz="0" w:space="0" w:color="auto"/>
        <w:right w:val="none" w:sz="0" w:space="0" w:color="auto"/>
      </w:divBdr>
    </w:div>
    <w:div w:id="854148039">
      <w:bodyDiv w:val="1"/>
      <w:marLeft w:val="0"/>
      <w:marRight w:val="0"/>
      <w:marTop w:val="0"/>
      <w:marBottom w:val="0"/>
      <w:divBdr>
        <w:top w:val="none" w:sz="0" w:space="0" w:color="auto"/>
        <w:left w:val="none" w:sz="0" w:space="0" w:color="auto"/>
        <w:bottom w:val="none" w:sz="0" w:space="0" w:color="auto"/>
        <w:right w:val="none" w:sz="0" w:space="0" w:color="auto"/>
      </w:divBdr>
    </w:div>
    <w:div w:id="887914310">
      <w:bodyDiv w:val="1"/>
      <w:marLeft w:val="0"/>
      <w:marRight w:val="0"/>
      <w:marTop w:val="0"/>
      <w:marBottom w:val="0"/>
      <w:divBdr>
        <w:top w:val="none" w:sz="0" w:space="0" w:color="auto"/>
        <w:left w:val="none" w:sz="0" w:space="0" w:color="auto"/>
        <w:bottom w:val="none" w:sz="0" w:space="0" w:color="auto"/>
        <w:right w:val="none" w:sz="0" w:space="0" w:color="auto"/>
      </w:divBdr>
    </w:div>
    <w:div w:id="981688481">
      <w:bodyDiv w:val="1"/>
      <w:marLeft w:val="0"/>
      <w:marRight w:val="0"/>
      <w:marTop w:val="0"/>
      <w:marBottom w:val="0"/>
      <w:divBdr>
        <w:top w:val="none" w:sz="0" w:space="0" w:color="auto"/>
        <w:left w:val="none" w:sz="0" w:space="0" w:color="auto"/>
        <w:bottom w:val="none" w:sz="0" w:space="0" w:color="auto"/>
        <w:right w:val="none" w:sz="0" w:space="0" w:color="auto"/>
      </w:divBdr>
    </w:div>
    <w:div w:id="983506710">
      <w:bodyDiv w:val="1"/>
      <w:marLeft w:val="0"/>
      <w:marRight w:val="0"/>
      <w:marTop w:val="0"/>
      <w:marBottom w:val="0"/>
      <w:divBdr>
        <w:top w:val="none" w:sz="0" w:space="0" w:color="auto"/>
        <w:left w:val="none" w:sz="0" w:space="0" w:color="auto"/>
        <w:bottom w:val="none" w:sz="0" w:space="0" w:color="auto"/>
        <w:right w:val="none" w:sz="0" w:space="0" w:color="auto"/>
      </w:divBdr>
    </w:div>
    <w:div w:id="994800633">
      <w:bodyDiv w:val="1"/>
      <w:marLeft w:val="0"/>
      <w:marRight w:val="0"/>
      <w:marTop w:val="0"/>
      <w:marBottom w:val="0"/>
      <w:divBdr>
        <w:top w:val="none" w:sz="0" w:space="0" w:color="auto"/>
        <w:left w:val="none" w:sz="0" w:space="0" w:color="auto"/>
        <w:bottom w:val="none" w:sz="0" w:space="0" w:color="auto"/>
        <w:right w:val="none" w:sz="0" w:space="0" w:color="auto"/>
      </w:divBdr>
    </w:div>
    <w:div w:id="1004667116">
      <w:bodyDiv w:val="1"/>
      <w:marLeft w:val="0"/>
      <w:marRight w:val="0"/>
      <w:marTop w:val="0"/>
      <w:marBottom w:val="0"/>
      <w:divBdr>
        <w:top w:val="none" w:sz="0" w:space="0" w:color="auto"/>
        <w:left w:val="none" w:sz="0" w:space="0" w:color="auto"/>
        <w:bottom w:val="none" w:sz="0" w:space="0" w:color="auto"/>
        <w:right w:val="none" w:sz="0" w:space="0" w:color="auto"/>
      </w:divBdr>
    </w:div>
    <w:div w:id="1005742961">
      <w:bodyDiv w:val="1"/>
      <w:marLeft w:val="0"/>
      <w:marRight w:val="0"/>
      <w:marTop w:val="0"/>
      <w:marBottom w:val="0"/>
      <w:divBdr>
        <w:top w:val="none" w:sz="0" w:space="0" w:color="auto"/>
        <w:left w:val="none" w:sz="0" w:space="0" w:color="auto"/>
        <w:bottom w:val="none" w:sz="0" w:space="0" w:color="auto"/>
        <w:right w:val="none" w:sz="0" w:space="0" w:color="auto"/>
      </w:divBdr>
    </w:div>
    <w:div w:id="1024553295">
      <w:bodyDiv w:val="1"/>
      <w:marLeft w:val="0"/>
      <w:marRight w:val="0"/>
      <w:marTop w:val="0"/>
      <w:marBottom w:val="0"/>
      <w:divBdr>
        <w:top w:val="none" w:sz="0" w:space="0" w:color="auto"/>
        <w:left w:val="none" w:sz="0" w:space="0" w:color="auto"/>
        <w:bottom w:val="none" w:sz="0" w:space="0" w:color="auto"/>
        <w:right w:val="none" w:sz="0" w:space="0" w:color="auto"/>
      </w:divBdr>
    </w:div>
    <w:div w:id="1058162261">
      <w:bodyDiv w:val="1"/>
      <w:marLeft w:val="0"/>
      <w:marRight w:val="0"/>
      <w:marTop w:val="0"/>
      <w:marBottom w:val="0"/>
      <w:divBdr>
        <w:top w:val="none" w:sz="0" w:space="0" w:color="auto"/>
        <w:left w:val="none" w:sz="0" w:space="0" w:color="auto"/>
        <w:bottom w:val="none" w:sz="0" w:space="0" w:color="auto"/>
        <w:right w:val="none" w:sz="0" w:space="0" w:color="auto"/>
      </w:divBdr>
    </w:div>
    <w:div w:id="1061246473">
      <w:bodyDiv w:val="1"/>
      <w:marLeft w:val="0"/>
      <w:marRight w:val="0"/>
      <w:marTop w:val="0"/>
      <w:marBottom w:val="0"/>
      <w:divBdr>
        <w:top w:val="none" w:sz="0" w:space="0" w:color="auto"/>
        <w:left w:val="none" w:sz="0" w:space="0" w:color="auto"/>
        <w:bottom w:val="none" w:sz="0" w:space="0" w:color="auto"/>
        <w:right w:val="none" w:sz="0" w:space="0" w:color="auto"/>
      </w:divBdr>
    </w:div>
    <w:div w:id="1062681490">
      <w:bodyDiv w:val="1"/>
      <w:marLeft w:val="0"/>
      <w:marRight w:val="0"/>
      <w:marTop w:val="0"/>
      <w:marBottom w:val="0"/>
      <w:divBdr>
        <w:top w:val="none" w:sz="0" w:space="0" w:color="auto"/>
        <w:left w:val="none" w:sz="0" w:space="0" w:color="auto"/>
        <w:bottom w:val="none" w:sz="0" w:space="0" w:color="auto"/>
        <w:right w:val="none" w:sz="0" w:space="0" w:color="auto"/>
      </w:divBdr>
    </w:div>
    <w:div w:id="1066875031">
      <w:bodyDiv w:val="1"/>
      <w:marLeft w:val="0"/>
      <w:marRight w:val="0"/>
      <w:marTop w:val="0"/>
      <w:marBottom w:val="0"/>
      <w:divBdr>
        <w:top w:val="none" w:sz="0" w:space="0" w:color="auto"/>
        <w:left w:val="none" w:sz="0" w:space="0" w:color="auto"/>
        <w:bottom w:val="none" w:sz="0" w:space="0" w:color="auto"/>
        <w:right w:val="none" w:sz="0" w:space="0" w:color="auto"/>
      </w:divBdr>
    </w:div>
    <w:div w:id="1092551691">
      <w:bodyDiv w:val="1"/>
      <w:marLeft w:val="0"/>
      <w:marRight w:val="0"/>
      <w:marTop w:val="0"/>
      <w:marBottom w:val="0"/>
      <w:divBdr>
        <w:top w:val="none" w:sz="0" w:space="0" w:color="auto"/>
        <w:left w:val="none" w:sz="0" w:space="0" w:color="auto"/>
        <w:bottom w:val="none" w:sz="0" w:space="0" w:color="auto"/>
        <w:right w:val="none" w:sz="0" w:space="0" w:color="auto"/>
      </w:divBdr>
    </w:div>
    <w:div w:id="1092749159">
      <w:bodyDiv w:val="1"/>
      <w:marLeft w:val="0"/>
      <w:marRight w:val="0"/>
      <w:marTop w:val="0"/>
      <w:marBottom w:val="0"/>
      <w:divBdr>
        <w:top w:val="none" w:sz="0" w:space="0" w:color="auto"/>
        <w:left w:val="none" w:sz="0" w:space="0" w:color="auto"/>
        <w:bottom w:val="none" w:sz="0" w:space="0" w:color="auto"/>
        <w:right w:val="none" w:sz="0" w:space="0" w:color="auto"/>
      </w:divBdr>
    </w:div>
    <w:div w:id="1102720466">
      <w:bodyDiv w:val="1"/>
      <w:marLeft w:val="0"/>
      <w:marRight w:val="0"/>
      <w:marTop w:val="0"/>
      <w:marBottom w:val="0"/>
      <w:divBdr>
        <w:top w:val="none" w:sz="0" w:space="0" w:color="auto"/>
        <w:left w:val="none" w:sz="0" w:space="0" w:color="auto"/>
        <w:bottom w:val="none" w:sz="0" w:space="0" w:color="auto"/>
        <w:right w:val="none" w:sz="0" w:space="0" w:color="auto"/>
      </w:divBdr>
    </w:div>
    <w:div w:id="1111821973">
      <w:bodyDiv w:val="1"/>
      <w:marLeft w:val="0"/>
      <w:marRight w:val="0"/>
      <w:marTop w:val="0"/>
      <w:marBottom w:val="0"/>
      <w:divBdr>
        <w:top w:val="none" w:sz="0" w:space="0" w:color="auto"/>
        <w:left w:val="none" w:sz="0" w:space="0" w:color="auto"/>
        <w:bottom w:val="none" w:sz="0" w:space="0" w:color="auto"/>
        <w:right w:val="none" w:sz="0" w:space="0" w:color="auto"/>
      </w:divBdr>
    </w:div>
    <w:div w:id="1145119537">
      <w:bodyDiv w:val="1"/>
      <w:marLeft w:val="0"/>
      <w:marRight w:val="0"/>
      <w:marTop w:val="0"/>
      <w:marBottom w:val="0"/>
      <w:divBdr>
        <w:top w:val="none" w:sz="0" w:space="0" w:color="auto"/>
        <w:left w:val="none" w:sz="0" w:space="0" w:color="auto"/>
        <w:bottom w:val="none" w:sz="0" w:space="0" w:color="auto"/>
        <w:right w:val="none" w:sz="0" w:space="0" w:color="auto"/>
      </w:divBdr>
    </w:div>
    <w:div w:id="1146319565">
      <w:bodyDiv w:val="1"/>
      <w:marLeft w:val="0"/>
      <w:marRight w:val="0"/>
      <w:marTop w:val="0"/>
      <w:marBottom w:val="0"/>
      <w:divBdr>
        <w:top w:val="none" w:sz="0" w:space="0" w:color="auto"/>
        <w:left w:val="none" w:sz="0" w:space="0" w:color="auto"/>
        <w:bottom w:val="none" w:sz="0" w:space="0" w:color="auto"/>
        <w:right w:val="none" w:sz="0" w:space="0" w:color="auto"/>
      </w:divBdr>
    </w:div>
    <w:div w:id="1184854589">
      <w:bodyDiv w:val="1"/>
      <w:marLeft w:val="0"/>
      <w:marRight w:val="0"/>
      <w:marTop w:val="0"/>
      <w:marBottom w:val="0"/>
      <w:divBdr>
        <w:top w:val="none" w:sz="0" w:space="0" w:color="auto"/>
        <w:left w:val="none" w:sz="0" w:space="0" w:color="auto"/>
        <w:bottom w:val="none" w:sz="0" w:space="0" w:color="auto"/>
        <w:right w:val="none" w:sz="0" w:space="0" w:color="auto"/>
      </w:divBdr>
    </w:div>
    <w:div w:id="1195650737">
      <w:bodyDiv w:val="1"/>
      <w:marLeft w:val="0"/>
      <w:marRight w:val="0"/>
      <w:marTop w:val="0"/>
      <w:marBottom w:val="0"/>
      <w:divBdr>
        <w:top w:val="none" w:sz="0" w:space="0" w:color="auto"/>
        <w:left w:val="none" w:sz="0" w:space="0" w:color="auto"/>
        <w:bottom w:val="none" w:sz="0" w:space="0" w:color="auto"/>
        <w:right w:val="none" w:sz="0" w:space="0" w:color="auto"/>
      </w:divBdr>
    </w:div>
    <w:div w:id="1333296943">
      <w:bodyDiv w:val="1"/>
      <w:marLeft w:val="0"/>
      <w:marRight w:val="0"/>
      <w:marTop w:val="0"/>
      <w:marBottom w:val="0"/>
      <w:divBdr>
        <w:top w:val="none" w:sz="0" w:space="0" w:color="auto"/>
        <w:left w:val="none" w:sz="0" w:space="0" w:color="auto"/>
        <w:bottom w:val="none" w:sz="0" w:space="0" w:color="auto"/>
        <w:right w:val="none" w:sz="0" w:space="0" w:color="auto"/>
      </w:divBdr>
    </w:div>
    <w:div w:id="1376848629">
      <w:bodyDiv w:val="1"/>
      <w:marLeft w:val="0"/>
      <w:marRight w:val="0"/>
      <w:marTop w:val="0"/>
      <w:marBottom w:val="0"/>
      <w:divBdr>
        <w:top w:val="none" w:sz="0" w:space="0" w:color="auto"/>
        <w:left w:val="none" w:sz="0" w:space="0" w:color="auto"/>
        <w:bottom w:val="none" w:sz="0" w:space="0" w:color="auto"/>
        <w:right w:val="none" w:sz="0" w:space="0" w:color="auto"/>
      </w:divBdr>
    </w:div>
    <w:div w:id="1408845218">
      <w:bodyDiv w:val="1"/>
      <w:marLeft w:val="0"/>
      <w:marRight w:val="0"/>
      <w:marTop w:val="0"/>
      <w:marBottom w:val="0"/>
      <w:divBdr>
        <w:top w:val="none" w:sz="0" w:space="0" w:color="auto"/>
        <w:left w:val="none" w:sz="0" w:space="0" w:color="auto"/>
        <w:bottom w:val="none" w:sz="0" w:space="0" w:color="auto"/>
        <w:right w:val="none" w:sz="0" w:space="0" w:color="auto"/>
      </w:divBdr>
    </w:div>
    <w:div w:id="1410617037">
      <w:bodyDiv w:val="1"/>
      <w:marLeft w:val="0"/>
      <w:marRight w:val="0"/>
      <w:marTop w:val="0"/>
      <w:marBottom w:val="0"/>
      <w:divBdr>
        <w:top w:val="none" w:sz="0" w:space="0" w:color="auto"/>
        <w:left w:val="none" w:sz="0" w:space="0" w:color="auto"/>
        <w:bottom w:val="none" w:sz="0" w:space="0" w:color="auto"/>
        <w:right w:val="none" w:sz="0" w:space="0" w:color="auto"/>
      </w:divBdr>
    </w:div>
    <w:div w:id="1411847504">
      <w:bodyDiv w:val="1"/>
      <w:marLeft w:val="0"/>
      <w:marRight w:val="0"/>
      <w:marTop w:val="0"/>
      <w:marBottom w:val="0"/>
      <w:divBdr>
        <w:top w:val="none" w:sz="0" w:space="0" w:color="auto"/>
        <w:left w:val="none" w:sz="0" w:space="0" w:color="auto"/>
        <w:bottom w:val="none" w:sz="0" w:space="0" w:color="auto"/>
        <w:right w:val="none" w:sz="0" w:space="0" w:color="auto"/>
      </w:divBdr>
    </w:div>
    <w:div w:id="1421413016">
      <w:bodyDiv w:val="1"/>
      <w:marLeft w:val="0"/>
      <w:marRight w:val="0"/>
      <w:marTop w:val="0"/>
      <w:marBottom w:val="0"/>
      <w:divBdr>
        <w:top w:val="none" w:sz="0" w:space="0" w:color="auto"/>
        <w:left w:val="none" w:sz="0" w:space="0" w:color="auto"/>
        <w:bottom w:val="none" w:sz="0" w:space="0" w:color="auto"/>
        <w:right w:val="none" w:sz="0" w:space="0" w:color="auto"/>
      </w:divBdr>
    </w:div>
    <w:div w:id="1430613433">
      <w:bodyDiv w:val="1"/>
      <w:marLeft w:val="0"/>
      <w:marRight w:val="0"/>
      <w:marTop w:val="0"/>
      <w:marBottom w:val="0"/>
      <w:divBdr>
        <w:top w:val="none" w:sz="0" w:space="0" w:color="auto"/>
        <w:left w:val="none" w:sz="0" w:space="0" w:color="auto"/>
        <w:bottom w:val="none" w:sz="0" w:space="0" w:color="auto"/>
        <w:right w:val="none" w:sz="0" w:space="0" w:color="auto"/>
      </w:divBdr>
    </w:div>
    <w:div w:id="1518039031">
      <w:bodyDiv w:val="1"/>
      <w:marLeft w:val="0"/>
      <w:marRight w:val="0"/>
      <w:marTop w:val="0"/>
      <w:marBottom w:val="0"/>
      <w:divBdr>
        <w:top w:val="none" w:sz="0" w:space="0" w:color="auto"/>
        <w:left w:val="none" w:sz="0" w:space="0" w:color="auto"/>
        <w:bottom w:val="none" w:sz="0" w:space="0" w:color="auto"/>
        <w:right w:val="none" w:sz="0" w:space="0" w:color="auto"/>
      </w:divBdr>
    </w:div>
    <w:div w:id="1526095063">
      <w:bodyDiv w:val="1"/>
      <w:marLeft w:val="0"/>
      <w:marRight w:val="0"/>
      <w:marTop w:val="0"/>
      <w:marBottom w:val="0"/>
      <w:divBdr>
        <w:top w:val="none" w:sz="0" w:space="0" w:color="auto"/>
        <w:left w:val="none" w:sz="0" w:space="0" w:color="auto"/>
        <w:bottom w:val="none" w:sz="0" w:space="0" w:color="auto"/>
        <w:right w:val="none" w:sz="0" w:space="0" w:color="auto"/>
      </w:divBdr>
    </w:div>
    <w:div w:id="1532184934">
      <w:bodyDiv w:val="1"/>
      <w:marLeft w:val="0"/>
      <w:marRight w:val="0"/>
      <w:marTop w:val="0"/>
      <w:marBottom w:val="0"/>
      <w:divBdr>
        <w:top w:val="none" w:sz="0" w:space="0" w:color="auto"/>
        <w:left w:val="none" w:sz="0" w:space="0" w:color="auto"/>
        <w:bottom w:val="none" w:sz="0" w:space="0" w:color="auto"/>
        <w:right w:val="none" w:sz="0" w:space="0" w:color="auto"/>
      </w:divBdr>
    </w:div>
    <w:div w:id="1545101022">
      <w:bodyDiv w:val="1"/>
      <w:marLeft w:val="0"/>
      <w:marRight w:val="0"/>
      <w:marTop w:val="0"/>
      <w:marBottom w:val="0"/>
      <w:divBdr>
        <w:top w:val="none" w:sz="0" w:space="0" w:color="auto"/>
        <w:left w:val="none" w:sz="0" w:space="0" w:color="auto"/>
        <w:bottom w:val="none" w:sz="0" w:space="0" w:color="auto"/>
        <w:right w:val="none" w:sz="0" w:space="0" w:color="auto"/>
      </w:divBdr>
    </w:div>
    <w:div w:id="1572814546">
      <w:bodyDiv w:val="1"/>
      <w:marLeft w:val="0"/>
      <w:marRight w:val="0"/>
      <w:marTop w:val="0"/>
      <w:marBottom w:val="0"/>
      <w:divBdr>
        <w:top w:val="none" w:sz="0" w:space="0" w:color="auto"/>
        <w:left w:val="none" w:sz="0" w:space="0" w:color="auto"/>
        <w:bottom w:val="none" w:sz="0" w:space="0" w:color="auto"/>
        <w:right w:val="none" w:sz="0" w:space="0" w:color="auto"/>
      </w:divBdr>
    </w:div>
    <w:div w:id="1591817415">
      <w:bodyDiv w:val="1"/>
      <w:marLeft w:val="0"/>
      <w:marRight w:val="0"/>
      <w:marTop w:val="0"/>
      <w:marBottom w:val="0"/>
      <w:divBdr>
        <w:top w:val="none" w:sz="0" w:space="0" w:color="auto"/>
        <w:left w:val="none" w:sz="0" w:space="0" w:color="auto"/>
        <w:bottom w:val="none" w:sz="0" w:space="0" w:color="auto"/>
        <w:right w:val="none" w:sz="0" w:space="0" w:color="auto"/>
      </w:divBdr>
    </w:div>
    <w:div w:id="1610505603">
      <w:bodyDiv w:val="1"/>
      <w:marLeft w:val="0"/>
      <w:marRight w:val="0"/>
      <w:marTop w:val="0"/>
      <w:marBottom w:val="0"/>
      <w:divBdr>
        <w:top w:val="none" w:sz="0" w:space="0" w:color="auto"/>
        <w:left w:val="none" w:sz="0" w:space="0" w:color="auto"/>
        <w:bottom w:val="none" w:sz="0" w:space="0" w:color="auto"/>
        <w:right w:val="none" w:sz="0" w:space="0" w:color="auto"/>
      </w:divBdr>
    </w:div>
    <w:div w:id="1629313566">
      <w:bodyDiv w:val="1"/>
      <w:marLeft w:val="0"/>
      <w:marRight w:val="0"/>
      <w:marTop w:val="0"/>
      <w:marBottom w:val="0"/>
      <w:divBdr>
        <w:top w:val="none" w:sz="0" w:space="0" w:color="auto"/>
        <w:left w:val="none" w:sz="0" w:space="0" w:color="auto"/>
        <w:bottom w:val="none" w:sz="0" w:space="0" w:color="auto"/>
        <w:right w:val="none" w:sz="0" w:space="0" w:color="auto"/>
      </w:divBdr>
    </w:div>
    <w:div w:id="1633361856">
      <w:bodyDiv w:val="1"/>
      <w:marLeft w:val="0"/>
      <w:marRight w:val="0"/>
      <w:marTop w:val="0"/>
      <w:marBottom w:val="0"/>
      <w:divBdr>
        <w:top w:val="none" w:sz="0" w:space="0" w:color="auto"/>
        <w:left w:val="none" w:sz="0" w:space="0" w:color="auto"/>
        <w:bottom w:val="none" w:sz="0" w:space="0" w:color="auto"/>
        <w:right w:val="none" w:sz="0" w:space="0" w:color="auto"/>
      </w:divBdr>
    </w:div>
    <w:div w:id="1650404560">
      <w:bodyDiv w:val="1"/>
      <w:marLeft w:val="0"/>
      <w:marRight w:val="0"/>
      <w:marTop w:val="0"/>
      <w:marBottom w:val="0"/>
      <w:divBdr>
        <w:top w:val="none" w:sz="0" w:space="0" w:color="auto"/>
        <w:left w:val="none" w:sz="0" w:space="0" w:color="auto"/>
        <w:bottom w:val="none" w:sz="0" w:space="0" w:color="auto"/>
        <w:right w:val="none" w:sz="0" w:space="0" w:color="auto"/>
      </w:divBdr>
    </w:div>
    <w:div w:id="1670519024">
      <w:bodyDiv w:val="1"/>
      <w:marLeft w:val="0"/>
      <w:marRight w:val="0"/>
      <w:marTop w:val="0"/>
      <w:marBottom w:val="0"/>
      <w:divBdr>
        <w:top w:val="none" w:sz="0" w:space="0" w:color="auto"/>
        <w:left w:val="none" w:sz="0" w:space="0" w:color="auto"/>
        <w:bottom w:val="none" w:sz="0" w:space="0" w:color="auto"/>
        <w:right w:val="none" w:sz="0" w:space="0" w:color="auto"/>
      </w:divBdr>
    </w:div>
    <w:div w:id="1717579646">
      <w:bodyDiv w:val="1"/>
      <w:marLeft w:val="0"/>
      <w:marRight w:val="0"/>
      <w:marTop w:val="0"/>
      <w:marBottom w:val="0"/>
      <w:divBdr>
        <w:top w:val="none" w:sz="0" w:space="0" w:color="auto"/>
        <w:left w:val="none" w:sz="0" w:space="0" w:color="auto"/>
        <w:bottom w:val="none" w:sz="0" w:space="0" w:color="auto"/>
        <w:right w:val="none" w:sz="0" w:space="0" w:color="auto"/>
      </w:divBdr>
    </w:div>
    <w:div w:id="1759669923">
      <w:bodyDiv w:val="1"/>
      <w:marLeft w:val="0"/>
      <w:marRight w:val="0"/>
      <w:marTop w:val="0"/>
      <w:marBottom w:val="0"/>
      <w:divBdr>
        <w:top w:val="none" w:sz="0" w:space="0" w:color="auto"/>
        <w:left w:val="none" w:sz="0" w:space="0" w:color="auto"/>
        <w:bottom w:val="none" w:sz="0" w:space="0" w:color="auto"/>
        <w:right w:val="none" w:sz="0" w:space="0" w:color="auto"/>
      </w:divBdr>
    </w:div>
    <w:div w:id="1789742570">
      <w:bodyDiv w:val="1"/>
      <w:marLeft w:val="0"/>
      <w:marRight w:val="0"/>
      <w:marTop w:val="0"/>
      <w:marBottom w:val="0"/>
      <w:divBdr>
        <w:top w:val="none" w:sz="0" w:space="0" w:color="auto"/>
        <w:left w:val="none" w:sz="0" w:space="0" w:color="auto"/>
        <w:bottom w:val="none" w:sz="0" w:space="0" w:color="auto"/>
        <w:right w:val="none" w:sz="0" w:space="0" w:color="auto"/>
      </w:divBdr>
    </w:div>
    <w:div w:id="1804038054">
      <w:bodyDiv w:val="1"/>
      <w:marLeft w:val="0"/>
      <w:marRight w:val="0"/>
      <w:marTop w:val="0"/>
      <w:marBottom w:val="0"/>
      <w:divBdr>
        <w:top w:val="none" w:sz="0" w:space="0" w:color="auto"/>
        <w:left w:val="none" w:sz="0" w:space="0" w:color="auto"/>
        <w:bottom w:val="none" w:sz="0" w:space="0" w:color="auto"/>
        <w:right w:val="none" w:sz="0" w:space="0" w:color="auto"/>
      </w:divBdr>
    </w:div>
    <w:div w:id="1818958692">
      <w:bodyDiv w:val="1"/>
      <w:marLeft w:val="0"/>
      <w:marRight w:val="0"/>
      <w:marTop w:val="0"/>
      <w:marBottom w:val="0"/>
      <w:divBdr>
        <w:top w:val="none" w:sz="0" w:space="0" w:color="auto"/>
        <w:left w:val="none" w:sz="0" w:space="0" w:color="auto"/>
        <w:bottom w:val="none" w:sz="0" w:space="0" w:color="auto"/>
        <w:right w:val="none" w:sz="0" w:space="0" w:color="auto"/>
      </w:divBdr>
    </w:div>
    <w:div w:id="1853907161">
      <w:bodyDiv w:val="1"/>
      <w:marLeft w:val="0"/>
      <w:marRight w:val="0"/>
      <w:marTop w:val="0"/>
      <w:marBottom w:val="0"/>
      <w:divBdr>
        <w:top w:val="none" w:sz="0" w:space="0" w:color="auto"/>
        <w:left w:val="none" w:sz="0" w:space="0" w:color="auto"/>
        <w:bottom w:val="none" w:sz="0" w:space="0" w:color="auto"/>
        <w:right w:val="none" w:sz="0" w:space="0" w:color="auto"/>
      </w:divBdr>
    </w:div>
    <w:div w:id="1862350398">
      <w:bodyDiv w:val="1"/>
      <w:marLeft w:val="0"/>
      <w:marRight w:val="0"/>
      <w:marTop w:val="0"/>
      <w:marBottom w:val="0"/>
      <w:divBdr>
        <w:top w:val="none" w:sz="0" w:space="0" w:color="auto"/>
        <w:left w:val="none" w:sz="0" w:space="0" w:color="auto"/>
        <w:bottom w:val="none" w:sz="0" w:space="0" w:color="auto"/>
        <w:right w:val="none" w:sz="0" w:space="0" w:color="auto"/>
      </w:divBdr>
    </w:div>
    <w:div w:id="1890795667">
      <w:bodyDiv w:val="1"/>
      <w:marLeft w:val="0"/>
      <w:marRight w:val="0"/>
      <w:marTop w:val="0"/>
      <w:marBottom w:val="0"/>
      <w:divBdr>
        <w:top w:val="none" w:sz="0" w:space="0" w:color="auto"/>
        <w:left w:val="none" w:sz="0" w:space="0" w:color="auto"/>
        <w:bottom w:val="none" w:sz="0" w:space="0" w:color="auto"/>
        <w:right w:val="none" w:sz="0" w:space="0" w:color="auto"/>
      </w:divBdr>
    </w:div>
    <w:div w:id="1906840039">
      <w:bodyDiv w:val="1"/>
      <w:marLeft w:val="0"/>
      <w:marRight w:val="0"/>
      <w:marTop w:val="0"/>
      <w:marBottom w:val="0"/>
      <w:divBdr>
        <w:top w:val="none" w:sz="0" w:space="0" w:color="auto"/>
        <w:left w:val="none" w:sz="0" w:space="0" w:color="auto"/>
        <w:bottom w:val="none" w:sz="0" w:space="0" w:color="auto"/>
        <w:right w:val="none" w:sz="0" w:space="0" w:color="auto"/>
      </w:divBdr>
    </w:div>
    <w:div w:id="1930037009">
      <w:bodyDiv w:val="1"/>
      <w:marLeft w:val="0"/>
      <w:marRight w:val="0"/>
      <w:marTop w:val="0"/>
      <w:marBottom w:val="0"/>
      <w:divBdr>
        <w:top w:val="none" w:sz="0" w:space="0" w:color="auto"/>
        <w:left w:val="none" w:sz="0" w:space="0" w:color="auto"/>
        <w:bottom w:val="none" w:sz="0" w:space="0" w:color="auto"/>
        <w:right w:val="none" w:sz="0" w:space="0" w:color="auto"/>
      </w:divBdr>
    </w:div>
    <w:div w:id="1932397051">
      <w:bodyDiv w:val="1"/>
      <w:marLeft w:val="0"/>
      <w:marRight w:val="0"/>
      <w:marTop w:val="0"/>
      <w:marBottom w:val="0"/>
      <w:divBdr>
        <w:top w:val="none" w:sz="0" w:space="0" w:color="auto"/>
        <w:left w:val="none" w:sz="0" w:space="0" w:color="auto"/>
        <w:bottom w:val="none" w:sz="0" w:space="0" w:color="auto"/>
        <w:right w:val="none" w:sz="0" w:space="0" w:color="auto"/>
      </w:divBdr>
    </w:div>
    <w:div w:id="1960063635">
      <w:bodyDiv w:val="1"/>
      <w:marLeft w:val="0"/>
      <w:marRight w:val="0"/>
      <w:marTop w:val="0"/>
      <w:marBottom w:val="0"/>
      <w:divBdr>
        <w:top w:val="none" w:sz="0" w:space="0" w:color="auto"/>
        <w:left w:val="none" w:sz="0" w:space="0" w:color="auto"/>
        <w:bottom w:val="none" w:sz="0" w:space="0" w:color="auto"/>
        <w:right w:val="none" w:sz="0" w:space="0" w:color="auto"/>
      </w:divBdr>
    </w:div>
    <w:div w:id="2008702880">
      <w:bodyDiv w:val="1"/>
      <w:marLeft w:val="0"/>
      <w:marRight w:val="0"/>
      <w:marTop w:val="0"/>
      <w:marBottom w:val="0"/>
      <w:divBdr>
        <w:top w:val="none" w:sz="0" w:space="0" w:color="auto"/>
        <w:left w:val="none" w:sz="0" w:space="0" w:color="auto"/>
        <w:bottom w:val="none" w:sz="0" w:space="0" w:color="auto"/>
        <w:right w:val="none" w:sz="0" w:space="0" w:color="auto"/>
      </w:divBdr>
    </w:div>
    <w:div w:id="2054384629">
      <w:bodyDiv w:val="1"/>
      <w:marLeft w:val="0"/>
      <w:marRight w:val="0"/>
      <w:marTop w:val="0"/>
      <w:marBottom w:val="0"/>
      <w:divBdr>
        <w:top w:val="none" w:sz="0" w:space="0" w:color="auto"/>
        <w:left w:val="none" w:sz="0" w:space="0" w:color="auto"/>
        <w:bottom w:val="none" w:sz="0" w:space="0" w:color="auto"/>
        <w:right w:val="none" w:sz="0" w:space="0" w:color="auto"/>
      </w:divBdr>
    </w:div>
    <w:div w:id="2060738080">
      <w:bodyDiv w:val="1"/>
      <w:marLeft w:val="0"/>
      <w:marRight w:val="0"/>
      <w:marTop w:val="0"/>
      <w:marBottom w:val="0"/>
      <w:divBdr>
        <w:top w:val="none" w:sz="0" w:space="0" w:color="auto"/>
        <w:left w:val="none" w:sz="0" w:space="0" w:color="auto"/>
        <w:bottom w:val="none" w:sz="0" w:space="0" w:color="auto"/>
        <w:right w:val="none" w:sz="0" w:space="0" w:color="auto"/>
      </w:divBdr>
    </w:div>
    <w:div w:id="2116485446">
      <w:bodyDiv w:val="1"/>
      <w:marLeft w:val="0"/>
      <w:marRight w:val="0"/>
      <w:marTop w:val="0"/>
      <w:marBottom w:val="0"/>
      <w:divBdr>
        <w:top w:val="none" w:sz="0" w:space="0" w:color="auto"/>
        <w:left w:val="none" w:sz="0" w:space="0" w:color="auto"/>
        <w:bottom w:val="none" w:sz="0" w:space="0" w:color="auto"/>
        <w:right w:val="none" w:sz="0" w:space="0" w:color="auto"/>
      </w:divBdr>
    </w:div>
    <w:div w:id="2133211347">
      <w:bodyDiv w:val="1"/>
      <w:marLeft w:val="0"/>
      <w:marRight w:val="0"/>
      <w:marTop w:val="0"/>
      <w:marBottom w:val="0"/>
      <w:divBdr>
        <w:top w:val="none" w:sz="0" w:space="0" w:color="auto"/>
        <w:left w:val="none" w:sz="0" w:space="0" w:color="auto"/>
        <w:bottom w:val="none" w:sz="0" w:space="0" w:color="auto"/>
        <w:right w:val="none" w:sz="0" w:space="0" w:color="auto"/>
      </w:divBdr>
    </w:div>
    <w:div w:id="21371428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www.adrbi.ro/programe-regionale/por-bi-2021-2027/metodologie-dnsh/"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www.fonduriue.ro/MySMIS2021/SMIS2021" TargetMode="External"/><Relationship Id="rId17" Type="http://schemas.openxmlformats.org/officeDocument/2006/relationships/header" Target="header1.xml"/><Relationship Id="rId25"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image" Target="media/image2.gi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drbi.ro/programe-regionale/por-bi-2021-2027/manual-de-identitate-vizuala-pr-bi-2021-2027/"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contestatii@adrbi.ro" TargetMode="External"/><Relationship Id="rId23" Type="http://schemas.openxmlformats.org/officeDocument/2006/relationships/fontTable" Target="fontTable.xml"/><Relationship Id="rId10" Type="http://schemas.openxmlformats.org/officeDocument/2006/relationships/hyperlink" Target="https://www.adrbi.ro/programe-regionale/por-bi-2021-2027"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adrbi.ro/programe-regionale/por-bi-2021-2027" TargetMode="External"/><Relationship Id="rId14" Type="http://schemas.openxmlformats.org/officeDocument/2006/relationships/hyperlink" Target="https://www.adrbi.ro/media/3364/anexa1_decizia3_metodologiegenerala.pdf" TargetMode="External"/><Relationship Id="rId22"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CFFBA1-9DE6-405C-9C9E-FD505019EC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169</TotalTime>
  <Pages>1</Pages>
  <Words>34704</Words>
  <Characters>201289</Characters>
  <Application>Microsoft Office Word</Application>
  <DocSecurity>0</DocSecurity>
  <Lines>1677</Lines>
  <Paragraphs>471</Paragraphs>
  <ScaleCrop>false</ScaleCrop>
  <HeadingPairs>
    <vt:vector size="2" baseType="variant">
      <vt:variant>
        <vt:lpstr>Title</vt:lpstr>
      </vt:variant>
      <vt:variant>
        <vt:i4>1</vt:i4>
      </vt:variant>
    </vt:vector>
  </HeadingPairs>
  <TitlesOfParts>
    <vt:vector size="1" baseType="lpstr">
      <vt:lpstr>Axa 4</vt:lpstr>
    </vt:vector>
  </TitlesOfParts>
  <Company>MDLPL</Company>
  <LinksUpToDate>false</LinksUpToDate>
  <CharactersWithSpaces>235522</CharactersWithSpaces>
  <SharedDoc>false</SharedDoc>
  <HLinks>
    <vt:vector size="342" baseType="variant">
      <vt:variant>
        <vt:i4>720915</vt:i4>
      </vt:variant>
      <vt:variant>
        <vt:i4>279</vt:i4>
      </vt:variant>
      <vt:variant>
        <vt:i4>0</vt:i4>
      </vt:variant>
      <vt:variant>
        <vt:i4>5</vt:i4>
      </vt:variant>
      <vt:variant>
        <vt:lpwstr>http://www.fonduri-ue.ro/</vt:lpwstr>
      </vt:variant>
      <vt:variant>
        <vt:lpwstr/>
      </vt:variant>
      <vt:variant>
        <vt:i4>4849667</vt:i4>
      </vt:variant>
      <vt:variant>
        <vt:i4>276</vt:i4>
      </vt:variant>
      <vt:variant>
        <vt:i4>0</vt:i4>
      </vt:variant>
      <vt:variant>
        <vt:i4>5</vt:i4>
      </vt:variant>
      <vt:variant>
        <vt:lpwstr>https://www.adrbi.ro/media/2359/strategie_smie_23042018.pdf</vt:lpwstr>
      </vt:variant>
      <vt:variant>
        <vt:lpwstr/>
      </vt:variant>
      <vt:variant>
        <vt:i4>3211382</vt:i4>
      </vt:variant>
      <vt:variant>
        <vt:i4>273</vt:i4>
      </vt:variant>
      <vt:variant>
        <vt:i4>0</vt:i4>
      </vt:variant>
      <vt:variant>
        <vt:i4>5</vt:i4>
      </vt:variant>
      <vt:variant>
        <vt:lpwstr>https://www.adrbi.ro/media/2358/strategia_pts_2015.pdf</vt:lpwstr>
      </vt:variant>
      <vt:variant>
        <vt:lpwstr/>
      </vt:variant>
      <vt:variant>
        <vt:i4>1179680</vt:i4>
      </vt:variant>
      <vt:variant>
        <vt:i4>270</vt:i4>
      </vt:variant>
      <vt:variant>
        <vt:i4>0</vt:i4>
      </vt:variant>
      <vt:variant>
        <vt:i4>5</vt:i4>
      </vt:variant>
      <vt:variant>
        <vt:lpwstr>https://www.adrbi.ro/media/2357/raportul_educatie%C8%99iformare_2019_ro.pdf</vt:lpwstr>
      </vt:variant>
      <vt:variant>
        <vt:lpwstr/>
      </vt:variant>
      <vt:variant>
        <vt:i4>5701711</vt:i4>
      </vt:variant>
      <vt:variant>
        <vt:i4>267</vt:i4>
      </vt:variant>
      <vt:variant>
        <vt:i4>0</vt:i4>
      </vt:variant>
      <vt:variant>
        <vt:i4>5</vt:i4>
      </vt:variant>
      <vt:variant>
        <vt:lpwstr>https://www.adrbi.ro/media/2356/prai-bi-2016-2025.pdf</vt:lpwstr>
      </vt:variant>
      <vt:variant>
        <vt:lpwstr/>
      </vt:variant>
      <vt:variant>
        <vt:i4>1703992</vt:i4>
      </vt:variant>
      <vt:variant>
        <vt:i4>260</vt:i4>
      </vt:variant>
      <vt:variant>
        <vt:i4>0</vt:i4>
      </vt:variant>
      <vt:variant>
        <vt:i4>5</vt:i4>
      </vt:variant>
      <vt:variant>
        <vt:lpwstr/>
      </vt:variant>
      <vt:variant>
        <vt:lpwstr>_Toc509328664</vt:lpwstr>
      </vt:variant>
      <vt:variant>
        <vt:i4>1703992</vt:i4>
      </vt:variant>
      <vt:variant>
        <vt:i4>254</vt:i4>
      </vt:variant>
      <vt:variant>
        <vt:i4>0</vt:i4>
      </vt:variant>
      <vt:variant>
        <vt:i4>5</vt:i4>
      </vt:variant>
      <vt:variant>
        <vt:lpwstr/>
      </vt:variant>
      <vt:variant>
        <vt:lpwstr>_Toc509328663</vt:lpwstr>
      </vt:variant>
      <vt:variant>
        <vt:i4>1703992</vt:i4>
      </vt:variant>
      <vt:variant>
        <vt:i4>248</vt:i4>
      </vt:variant>
      <vt:variant>
        <vt:i4>0</vt:i4>
      </vt:variant>
      <vt:variant>
        <vt:i4>5</vt:i4>
      </vt:variant>
      <vt:variant>
        <vt:lpwstr/>
      </vt:variant>
      <vt:variant>
        <vt:lpwstr>_Toc509328662</vt:lpwstr>
      </vt:variant>
      <vt:variant>
        <vt:i4>1703992</vt:i4>
      </vt:variant>
      <vt:variant>
        <vt:i4>242</vt:i4>
      </vt:variant>
      <vt:variant>
        <vt:i4>0</vt:i4>
      </vt:variant>
      <vt:variant>
        <vt:i4>5</vt:i4>
      </vt:variant>
      <vt:variant>
        <vt:lpwstr/>
      </vt:variant>
      <vt:variant>
        <vt:lpwstr>_Toc509328661</vt:lpwstr>
      </vt:variant>
      <vt:variant>
        <vt:i4>1703992</vt:i4>
      </vt:variant>
      <vt:variant>
        <vt:i4>236</vt:i4>
      </vt:variant>
      <vt:variant>
        <vt:i4>0</vt:i4>
      </vt:variant>
      <vt:variant>
        <vt:i4>5</vt:i4>
      </vt:variant>
      <vt:variant>
        <vt:lpwstr/>
      </vt:variant>
      <vt:variant>
        <vt:lpwstr>_Toc509328660</vt:lpwstr>
      </vt:variant>
      <vt:variant>
        <vt:i4>1638456</vt:i4>
      </vt:variant>
      <vt:variant>
        <vt:i4>230</vt:i4>
      </vt:variant>
      <vt:variant>
        <vt:i4>0</vt:i4>
      </vt:variant>
      <vt:variant>
        <vt:i4>5</vt:i4>
      </vt:variant>
      <vt:variant>
        <vt:lpwstr/>
      </vt:variant>
      <vt:variant>
        <vt:lpwstr>_Toc509328659</vt:lpwstr>
      </vt:variant>
      <vt:variant>
        <vt:i4>1638456</vt:i4>
      </vt:variant>
      <vt:variant>
        <vt:i4>224</vt:i4>
      </vt:variant>
      <vt:variant>
        <vt:i4>0</vt:i4>
      </vt:variant>
      <vt:variant>
        <vt:i4>5</vt:i4>
      </vt:variant>
      <vt:variant>
        <vt:lpwstr/>
      </vt:variant>
      <vt:variant>
        <vt:lpwstr>_Toc509328658</vt:lpwstr>
      </vt:variant>
      <vt:variant>
        <vt:i4>1638456</vt:i4>
      </vt:variant>
      <vt:variant>
        <vt:i4>218</vt:i4>
      </vt:variant>
      <vt:variant>
        <vt:i4>0</vt:i4>
      </vt:variant>
      <vt:variant>
        <vt:i4>5</vt:i4>
      </vt:variant>
      <vt:variant>
        <vt:lpwstr/>
      </vt:variant>
      <vt:variant>
        <vt:lpwstr>_Toc509328657</vt:lpwstr>
      </vt:variant>
      <vt:variant>
        <vt:i4>1638456</vt:i4>
      </vt:variant>
      <vt:variant>
        <vt:i4>212</vt:i4>
      </vt:variant>
      <vt:variant>
        <vt:i4>0</vt:i4>
      </vt:variant>
      <vt:variant>
        <vt:i4>5</vt:i4>
      </vt:variant>
      <vt:variant>
        <vt:lpwstr/>
      </vt:variant>
      <vt:variant>
        <vt:lpwstr>_Toc509328656</vt:lpwstr>
      </vt:variant>
      <vt:variant>
        <vt:i4>1638456</vt:i4>
      </vt:variant>
      <vt:variant>
        <vt:i4>206</vt:i4>
      </vt:variant>
      <vt:variant>
        <vt:i4>0</vt:i4>
      </vt:variant>
      <vt:variant>
        <vt:i4>5</vt:i4>
      </vt:variant>
      <vt:variant>
        <vt:lpwstr/>
      </vt:variant>
      <vt:variant>
        <vt:lpwstr>_Toc509328655</vt:lpwstr>
      </vt:variant>
      <vt:variant>
        <vt:i4>1638456</vt:i4>
      </vt:variant>
      <vt:variant>
        <vt:i4>200</vt:i4>
      </vt:variant>
      <vt:variant>
        <vt:i4>0</vt:i4>
      </vt:variant>
      <vt:variant>
        <vt:i4>5</vt:i4>
      </vt:variant>
      <vt:variant>
        <vt:lpwstr/>
      </vt:variant>
      <vt:variant>
        <vt:lpwstr>_Toc509328654</vt:lpwstr>
      </vt:variant>
      <vt:variant>
        <vt:i4>1638456</vt:i4>
      </vt:variant>
      <vt:variant>
        <vt:i4>194</vt:i4>
      </vt:variant>
      <vt:variant>
        <vt:i4>0</vt:i4>
      </vt:variant>
      <vt:variant>
        <vt:i4>5</vt:i4>
      </vt:variant>
      <vt:variant>
        <vt:lpwstr/>
      </vt:variant>
      <vt:variant>
        <vt:lpwstr>_Toc509328653</vt:lpwstr>
      </vt:variant>
      <vt:variant>
        <vt:i4>1638456</vt:i4>
      </vt:variant>
      <vt:variant>
        <vt:i4>188</vt:i4>
      </vt:variant>
      <vt:variant>
        <vt:i4>0</vt:i4>
      </vt:variant>
      <vt:variant>
        <vt:i4>5</vt:i4>
      </vt:variant>
      <vt:variant>
        <vt:lpwstr/>
      </vt:variant>
      <vt:variant>
        <vt:lpwstr>_Toc509328652</vt:lpwstr>
      </vt:variant>
      <vt:variant>
        <vt:i4>1638456</vt:i4>
      </vt:variant>
      <vt:variant>
        <vt:i4>182</vt:i4>
      </vt:variant>
      <vt:variant>
        <vt:i4>0</vt:i4>
      </vt:variant>
      <vt:variant>
        <vt:i4>5</vt:i4>
      </vt:variant>
      <vt:variant>
        <vt:lpwstr/>
      </vt:variant>
      <vt:variant>
        <vt:lpwstr>_Toc509328651</vt:lpwstr>
      </vt:variant>
      <vt:variant>
        <vt:i4>1638456</vt:i4>
      </vt:variant>
      <vt:variant>
        <vt:i4>176</vt:i4>
      </vt:variant>
      <vt:variant>
        <vt:i4>0</vt:i4>
      </vt:variant>
      <vt:variant>
        <vt:i4>5</vt:i4>
      </vt:variant>
      <vt:variant>
        <vt:lpwstr/>
      </vt:variant>
      <vt:variant>
        <vt:lpwstr>_Toc509328650</vt:lpwstr>
      </vt:variant>
      <vt:variant>
        <vt:i4>1572920</vt:i4>
      </vt:variant>
      <vt:variant>
        <vt:i4>170</vt:i4>
      </vt:variant>
      <vt:variant>
        <vt:i4>0</vt:i4>
      </vt:variant>
      <vt:variant>
        <vt:i4>5</vt:i4>
      </vt:variant>
      <vt:variant>
        <vt:lpwstr/>
      </vt:variant>
      <vt:variant>
        <vt:lpwstr>_Toc509328649</vt:lpwstr>
      </vt:variant>
      <vt:variant>
        <vt:i4>1572920</vt:i4>
      </vt:variant>
      <vt:variant>
        <vt:i4>164</vt:i4>
      </vt:variant>
      <vt:variant>
        <vt:i4>0</vt:i4>
      </vt:variant>
      <vt:variant>
        <vt:i4>5</vt:i4>
      </vt:variant>
      <vt:variant>
        <vt:lpwstr/>
      </vt:variant>
      <vt:variant>
        <vt:lpwstr>_Toc509328648</vt:lpwstr>
      </vt:variant>
      <vt:variant>
        <vt:i4>1572920</vt:i4>
      </vt:variant>
      <vt:variant>
        <vt:i4>158</vt:i4>
      </vt:variant>
      <vt:variant>
        <vt:i4>0</vt:i4>
      </vt:variant>
      <vt:variant>
        <vt:i4>5</vt:i4>
      </vt:variant>
      <vt:variant>
        <vt:lpwstr/>
      </vt:variant>
      <vt:variant>
        <vt:lpwstr>_Toc509328647</vt:lpwstr>
      </vt:variant>
      <vt:variant>
        <vt:i4>1572920</vt:i4>
      </vt:variant>
      <vt:variant>
        <vt:i4>152</vt:i4>
      </vt:variant>
      <vt:variant>
        <vt:i4>0</vt:i4>
      </vt:variant>
      <vt:variant>
        <vt:i4>5</vt:i4>
      </vt:variant>
      <vt:variant>
        <vt:lpwstr/>
      </vt:variant>
      <vt:variant>
        <vt:lpwstr>_Toc509328646</vt:lpwstr>
      </vt:variant>
      <vt:variant>
        <vt:i4>1572920</vt:i4>
      </vt:variant>
      <vt:variant>
        <vt:i4>146</vt:i4>
      </vt:variant>
      <vt:variant>
        <vt:i4>0</vt:i4>
      </vt:variant>
      <vt:variant>
        <vt:i4>5</vt:i4>
      </vt:variant>
      <vt:variant>
        <vt:lpwstr/>
      </vt:variant>
      <vt:variant>
        <vt:lpwstr>_Toc509328645</vt:lpwstr>
      </vt:variant>
      <vt:variant>
        <vt:i4>1572920</vt:i4>
      </vt:variant>
      <vt:variant>
        <vt:i4>140</vt:i4>
      </vt:variant>
      <vt:variant>
        <vt:i4>0</vt:i4>
      </vt:variant>
      <vt:variant>
        <vt:i4>5</vt:i4>
      </vt:variant>
      <vt:variant>
        <vt:lpwstr/>
      </vt:variant>
      <vt:variant>
        <vt:lpwstr>_Toc509328644</vt:lpwstr>
      </vt:variant>
      <vt:variant>
        <vt:i4>1572920</vt:i4>
      </vt:variant>
      <vt:variant>
        <vt:i4>134</vt:i4>
      </vt:variant>
      <vt:variant>
        <vt:i4>0</vt:i4>
      </vt:variant>
      <vt:variant>
        <vt:i4>5</vt:i4>
      </vt:variant>
      <vt:variant>
        <vt:lpwstr/>
      </vt:variant>
      <vt:variant>
        <vt:lpwstr>_Toc509328643</vt:lpwstr>
      </vt:variant>
      <vt:variant>
        <vt:i4>1572920</vt:i4>
      </vt:variant>
      <vt:variant>
        <vt:i4>128</vt:i4>
      </vt:variant>
      <vt:variant>
        <vt:i4>0</vt:i4>
      </vt:variant>
      <vt:variant>
        <vt:i4>5</vt:i4>
      </vt:variant>
      <vt:variant>
        <vt:lpwstr/>
      </vt:variant>
      <vt:variant>
        <vt:lpwstr>_Toc509328642</vt:lpwstr>
      </vt:variant>
      <vt:variant>
        <vt:i4>1572920</vt:i4>
      </vt:variant>
      <vt:variant>
        <vt:i4>122</vt:i4>
      </vt:variant>
      <vt:variant>
        <vt:i4>0</vt:i4>
      </vt:variant>
      <vt:variant>
        <vt:i4>5</vt:i4>
      </vt:variant>
      <vt:variant>
        <vt:lpwstr/>
      </vt:variant>
      <vt:variant>
        <vt:lpwstr>_Toc509328641</vt:lpwstr>
      </vt:variant>
      <vt:variant>
        <vt:i4>1572920</vt:i4>
      </vt:variant>
      <vt:variant>
        <vt:i4>116</vt:i4>
      </vt:variant>
      <vt:variant>
        <vt:i4>0</vt:i4>
      </vt:variant>
      <vt:variant>
        <vt:i4>5</vt:i4>
      </vt:variant>
      <vt:variant>
        <vt:lpwstr/>
      </vt:variant>
      <vt:variant>
        <vt:lpwstr>_Toc509328640</vt:lpwstr>
      </vt:variant>
      <vt:variant>
        <vt:i4>2031672</vt:i4>
      </vt:variant>
      <vt:variant>
        <vt:i4>110</vt:i4>
      </vt:variant>
      <vt:variant>
        <vt:i4>0</vt:i4>
      </vt:variant>
      <vt:variant>
        <vt:i4>5</vt:i4>
      </vt:variant>
      <vt:variant>
        <vt:lpwstr/>
      </vt:variant>
      <vt:variant>
        <vt:lpwstr>_Toc509328639</vt:lpwstr>
      </vt:variant>
      <vt:variant>
        <vt:i4>2031672</vt:i4>
      </vt:variant>
      <vt:variant>
        <vt:i4>104</vt:i4>
      </vt:variant>
      <vt:variant>
        <vt:i4>0</vt:i4>
      </vt:variant>
      <vt:variant>
        <vt:i4>5</vt:i4>
      </vt:variant>
      <vt:variant>
        <vt:lpwstr/>
      </vt:variant>
      <vt:variant>
        <vt:lpwstr>_Toc509328638</vt:lpwstr>
      </vt:variant>
      <vt:variant>
        <vt:i4>2031672</vt:i4>
      </vt:variant>
      <vt:variant>
        <vt:i4>98</vt:i4>
      </vt:variant>
      <vt:variant>
        <vt:i4>0</vt:i4>
      </vt:variant>
      <vt:variant>
        <vt:i4>5</vt:i4>
      </vt:variant>
      <vt:variant>
        <vt:lpwstr/>
      </vt:variant>
      <vt:variant>
        <vt:lpwstr>_Toc509328637</vt:lpwstr>
      </vt:variant>
      <vt:variant>
        <vt:i4>2031672</vt:i4>
      </vt:variant>
      <vt:variant>
        <vt:i4>92</vt:i4>
      </vt:variant>
      <vt:variant>
        <vt:i4>0</vt:i4>
      </vt:variant>
      <vt:variant>
        <vt:i4>5</vt:i4>
      </vt:variant>
      <vt:variant>
        <vt:lpwstr/>
      </vt:variant>
      <vt:variant>
        <vt:lpwstr>_Toc509328636</vt:lpwstr>
      </vt:variant>
      <vt:variant>
        <vt:i4>2031672</vt:i4>
      </vt:variant>
      <vt:variant>
        <vt:i4>86</vt:i4>
      </vt:variant>
      <vt:variant>
        <vt:i4>0</vt:i4>
      </vt:variant>
      <vt:variant>
        <vt:i4>5</vt:i4>
      </vt:variant>
      <vt:variant>
        <vt:lpwstr/>
      </vt:variant>
      <vt:variant>
        <vt:lpwstr>_Toc509328635</vt:lpwstr>
      </vt:variant>
      <vt:variant>
        <vt:i4>2031672</vt:i4>
      </vt:variant>
      <vt:variant>
        <vt:i4>80</vt:i4>
      </vt:variant>
      <vt:variant>
        <vt:i4>0</vt:i4>
      </vt:variant>
      <vt:variant>
        <vt:i4>5</vt:i4>
      </vt:variant>
      <vt:variant>
        <vt:lpwstr/>
      </vt:variant>
      <vt:variant>
        <vt:lpwstr>_Toc509328634</vt:lpwstr>
      </vt:variant>
      <vt:variant>
        <vt:i4>2031672</vt:i4>
      </vt:variant>
      <vt:variant>
        <vt:i4>74</vt:i4>
      </vt:variant>
      <vt:variant>
        <vt:i4>0</vt:i4>
      </vt:variant>
      <vt:variant>
        <vt:i4>5</vt:i4>
      </vt:variant>
      <vt:variant>
        <vt:lpwstr/>
      </vt:variant>
      <vt:variant>
        <vt:lpwstr>_Toc509328633</vt:lpwstr>
      </vt:variant>
      <vt:variant>
        <vt:i4>2031672</vt:i4>
      </vt:variant>
      <vt:variant>
        <vt:i4>68</vt:i4>
      </vt:variant>
      <vt:variant>
        <vt:i4>0</vt:i4>
      </vt:variant>
      <vt:variant>
        <vt:i4>5</vt:i4>
      </vt:variant>
      <vt:variant>
        <vt:lpwstr/>
      </vt:variant>
      <vt:variant>
        <vt:lpwstr>_Toc509328632</vt:lpwstr>
      </vt:variant>
      <vt:variant>
        <vt:i4>2031672</vt:i4>
      </vt:variant>
      <vt:variant>
        <vt:i4>62</vt:i4>
      </vt:variant>
      <vt:variant>
        <vt:i4>0</vt:i4>
      </vt:variant>
      <vt:variant>
        <vt:i4>5</vt:i4>
      </vt:variant>
      <vt:variant>
        <vt:lpwstr/>
      </vt:variant>
      <vt:variant>
        <vt:lpwstr>_Toc509328631</vt:lpwstr>
      </vt:variant>
      <vt:variant>
        <vt:i4>2031672</vt:i4>
      </vt:variant>
      <vt:variant>
        <vt:i4>56</vt:i4>
      </vt:variant>
      <vt:variant>
        <vt:i4>0</vt:i4>
      </vt:variant>
      <vt:variant>
        <vt:i4>5</vt:i4>
      </vt:variant>
      <vt:variant>
        <vt:lpwstr/>
      </vt:variant>
      <vt:variant>
        <vt:lpwstr>_Toc509328630</vt:lpwstr>
      </vt:variant>
      <vt:variant>
        <vt:i4>1966136</vt:i4>
      </vt:variant>
      <vt:variant>
        <vt:i4>50</vt:i4>
      </vt:variant>
      <vt:variant>
        <vt:i4>0</vt:i4>
      </vt:variant>
      <vt:variant>
        <vt:i4>5</vt:i4>
      </vt:variant>
      <vt:variant>
        <vt:lpwstr/>
      </vt:variant>
      <vt:variant>
        <vt:lpwstr>_Toc509328629</vt:lpwstr>
      </vt:variant>
      <vt:variant>
        <vt:i4>1966136</vt:i4>
      </vt:variant>
      <vt:variant>
        <vt:i4>44</vt:i4>
      </vt:variant>
      <vt:variant>
        <vt:i4>0</vt:i4>
      </vt:variant>
      <vt:variant>
        <vt:i4>5</vt:i4>
      </vt:variant>
      <vt:variant>
        <vt:lpwstr/>
      </vt:variant>
      <vt:variant>
        <vt:lpwstr>_Toc509328628</vt:lpwstr>
      </vt:variant>
      <vt:variant>
        <vt:i4>1966136</vt:i4>
      </vt:variant>
      <vt:variant>
        <vt:i4>38</vt:i4>
      </vt:variant>
      <vt:variant>
        <vt:i4>0</vt:i4>
      </vt:variant>
      <vt:variant>
        <vt:i4>5</vt:i4>
      </vt:variant>
      <vt:variant>
        <vt:lpwstr/>
      </vt:variant>
      <vt:variant>
        <vt:lpwstr>_Toc509328627</vt:lpwstr>
      </vt:variant>
      <vt:variant>
        <vt:i4>1966136</vt:i4>
      </vt:variant>
      <vt:variant>
        <vt:i4>32</vt:i4>
      </vt:variant>
      <vt:variant>
        <vt:i4>0</vt:i4>
      </vt:variant>
      <vt:variant>
        <vt:i4>5</vt:i4>
      </vt:variant>
      <vt:variant>
        <vt:lpwstr/>
      </vt:variant>
      <vt:variant>
        <vt:lpwstr>_Toc509328626</vt:lpwstr>
      </vt:variant>
      <vt:variant>
        <vt:i4>1966136</vt:i4>
      </vt:variant>
      <vt:variant>
        <vt:i4>26</vt:i4>
      </vt:variant>
      <vt:variant>
        <vt:i4>0</vt:i4>
      </vt:variant>
      <vt:variant>
        <vt:i4>5</vt:i4>
      </vt:variant>
      <vt:variant>
        <vt:lpwstr/>
      </vt:variant>
      <vt:variant>
        <vt:lpwstr>_Toc509328625</vt:lpwstr>
      </vt:variant>
      <vt:variant>
        <vt:i4>1966136</vt:i4>
      </vt:variant>
      <vt:variant>
        <vt:i4>20</vt:i4>
      </vt:variant>
      <vt:variant>
        <vt:i4>0</vt:i4>
      </vt:variant>
      <vt:variant>
        <vt:i4>5</vt:i4>
      </vt:variant>
      <vt:variant>
        <vt:lpwstr/>
      </vt:variant>
      <vt:variant>
        <vt:lpwstr>_Toc509328624</vt:lpwstr>
      </vt:variant>
      <vt:variant>
        <vt:i4>1966136</vt:i4>
      </vt:variant>
      <vt:variant>
        <vt:i4>14</vt:i4>
      </vt:variant>
      <vt:variant>
        <vt:i4>0</vt:i4>
      </vt:variant>
      <vt:variant>
        <vt:i4>5</vt:i4>
      </vt:variant>
      <vt:variant>
        <vt:lpwstr/>
      </vt:variant>
      <vt:variant>
        <vt:lpwstr>_Toc509328623</vt:lpwstr>
      </vt:variant>
      <vt:variant>
        <vt:i4>1966136</vt:i4>
      </vt:variant>
      <vt:variant>
        <vt:i4>8</vt:i4>
      </vt:variant>
      <vt:variant>
        <vt:i4>0</vt:i4>
      </vt:variant>
      <vt:variant>
        <vt:i4>5</vt:i4>
      </vt:variant>
      <vt:variant>
        <vt:lpwstr/>
      </vt:variant>
      <vt:variant>
        <vt:lpwstr>_Toc509328622</vt:lpwstr>
      </vt:variant>
      <vt:variant>
        <vt:i4>1966136</vt:i4>
      </vt:variant>
      <vt:variant>
        <vt:i4>2</vt:i4>
      </vt:variant>
      <vt:variant>
        <vt:i4>0</vt:i4>
      </vt:variant>
      <vt:variant>
        <vt:i4>5</vt:i4>
      </vt:variant>
      <vt:variant>
        <vt:lpwstr/>
      </vt:variant>
      <vt:variant>
        <vt:lpwstr>_Toc509328621</vt:lpwstr>
      </vt:variant>
      <vt:variant>
        <vt:i4>5439501</vt:i4>
      </vt:variant>
      <vt:variant>
        <vt:i4>21</vt:i4>
      </vt:variant>
      <vt:variant>
        <vt:i4>0</vt:i4>
      </vt:variant>
      <vt:variant>
        <vt:i4>5</vt:i4>
      </vt:variant>
      <vt:variant>
        <vt:lpwstr>http://eur-lex.europa.eu/LexUriServ/LexUriServ.do?uri=CELEX:71975L0117:RO:NOT</vt:lpwstr>
      </vt:variant>
      <vt:variant>
        <vt:lpwstr/>
      </vt:variant>
      <vt:variant>
        <vt:i4>4521985</vt:i4>
      </vt:variant>
      <vt:variant>
        <vt:i4>18</vt:i4>
      </vt:variant>
      <vt:variant>
        <vt:i4>0</vt:i4>
      </vt:variant>
      <vt:variant>
        <vt:i4>5</vt:i4>
      </vt:variant>
      <vt:variant>
        <vt:lpwstr>http://eur-lex.europa.eu/LexUriServ/LexUriServ.do?uri=CELEX:71979L0007:EN:NOT</vt:lpwstr>
      </vt:variant>
      <vt:variant>
        <vt:lpwstr/>
      </vt:variant>
      <vt:variant>
        <vt:i4>6160387</vt:i4>
      </vt:variant>
      <vt:variant>
        <vt:i4>15</vt:i4>
      </vt:variant>
      <vt:variant>
        <vt:i4>0</vt:i4>
      </vt:variant>
      <vt:variant>
        <vt:i4>5</vt:i4>
      </vt:variant>
      <vt:variant>
        <vt:lpwstr>http://eur-lex.europa.eu/LexUriServ/LexUriServ.do?uri=CELEX:71992L0085:RO:NOT</vt:lpwstr>
      </vt:variant>
      <vt:variant>
        <vt:lpwstr/>
      </vt:variant>
      <vt:variant>
        <vt:i4>6225932</vt:i4>
      </vt:variant>
      <vt:variant>
        <vt:i4>12</vt:i4>
      </vt:variant>
      <vt:variant>
        <vt:i4>0</vt:i4>
      </vt:variant>
      <vt:variant>
        <vt:i4>5</vt:i4>
      </vt:variant>
      <vt:variant>
        <vt:lpwstr>http://eur-lex.europa.eu/LexUriServ/LexUriServ.do?uri=CELEX:71996L0034:RO:NOT</vt:lpwstr>
      </vt:variant>
      <vt:variant>
        <vt:lpwstr/>
      </vt:variant>
      <vt:variant>
        <vt:i4>5439493</vt:i4>
      </vt:variant>
      <vt:variant>
        <vt:i4>9</vt:i4>
      </vt:variant>
      <vt:variant>
        <vt:i4>0</vt:i4>
      </vt:variant>
      <vt:variant>
        <vt:i4>5</vt:i4>
      </vt:variant>
      <vt:variant>
        <vt:lpwstr>http://eur-lex.europa.eu/LexUriServ/LexUriServ.do?uri=CELEX:72004L0113:RO:NOT</vt:lpwstr>
      </vt:variant>
      <vt:variant>
        <vt:lpwstr/>
      </vt:variant>
      <vt:variant>
        <vt:i4>5570563</vt:i4>
      </vt:variant>
      <vt:variant>
        <vt:i4>6</vt:i4>
      </vt:variant>
      <vt:variant>
        <vt:i4>0</vt:i4>
      </vt:variant>
      <vt:variant>
        <vt:i4>5</vt:i4>
      </vt:variant>
      <vt:variant>
        <vt:lpwstr>http://eur-lex.europa.eu/LexUriServ/LexUriServ.do?uri=CELEX:72006L0054:RO:NOT</vt:lpwstr>
      </vt:variant>
      <vt:variant>
        <vt:lpwstr/>
      </vt:variant>
      <vt:variant>
        <vt:i4>6553713</vt:i4>
      </vt:variant>
      <vt:variant>
        <vt:i4>3</vt:i4>
      </vt:variant>
      <vt:variant>
        <vt:i4>0</vt:i4>
      </vt:variant>
      <vt:variant>
        <vt:i4>5</vt:i4>
      </vt:variant>
      <vt:variant>
        <vt:lpwstr>http://www.cncd.org.ro/legislatie/Legislatie-internationala/DIRECTIVA-CONSILIULUI-2000-78-CE-7/</vt:lpwstr>
      </vt:variant>
      <vt:variant>
        <vt:lpwstr/>
      </vt:variant>
      <vt:variant>
        <vt:i4>6684794</vt:i4>
      </vt:variant>
      <vt:variant>
        <vt:i4>0</vt:i4>
      </vt:variant>
      <vt:variant>
        <vt:i4>0</vt:i4>
      </vt:variant>
      <vt:variant>
        <vt:i4>5</vt:i4>
      </vt:variant>
      <vt:variant>
        <vt:lpwstr>http://www.cncd.org.ro/legislatie/Legislatie-internationala/Directiva-Consiliului-2000-43-CE-6/</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gabi</dc:creator>
  <cp:lastModifiedBy>MIHAELA RADULESCU</cp:lastModifiedBy>
  <cp:revision>18</cp:revision>
  <cp:lastPrinted>2023-08-01T15:22:00Z</cp:lastPrinted>
  <dcterms:created xsi:type="dcterms:W3CDTF">2023-08-01T12:24:00Z</dcterms:created>
  <dcterms:modified xsi:type="dcterms:W3CDTF">2023-08-01T15:22:00Z</dcterms:modified>
</cp:coreProperties>
</file>